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0CCE0D" w14:textId="77777777" w:rsidR="00954E46" w:rsidRDefault="00954E46" w:rsidP="00954E46">
      <w:pPr>
        <w:spacing w:before="0" w:after="0"/>
        <w:ind w:left="6237"/>
        <w:jc w:val="right"/>
      </w:pPr>
      <w:r>
        <w:t>Приложение № 4</w:t>
      </w:r>
      <w:r w:rsidRPr="00CC696B">
        <w:t xml:space="preserve"> к Извещению</w:t>
      </w:r>
    </w:p>
    <w:p w14:paraId="4249C2B5" w14:textId="77777777" w:rsidR="00954E46" w:rsidRDefault="00954E46" w:rsidP="00954E46">
      <w:pPr>
        <w:spacing w:before="0" w:after="0"/>
        <w:ind w:left="6237"/>
        <w:jc w:val="right"/>
      </w:pPr>
    </w:p>
    <w:p w14:paraId="22BF6881" w14:textId="77777777" w:rsidR="00954E46" w:rsidRPr="00D46333" w:rsidRDefault="00954E46" w:rsidP="00954E46">
      <w:pPr>
        <w:widowControl/>
        <w:suppressAutoHyphens/>
        <w:snapToGrid/>
        <w:spacing w:before="0" w:after="0"/>
        <w:jc w:val="center"/>
        <w:rPr>
          <w:b/>
          <w:bCs/>
          <w:sz w:val="20"/>
          <w:szCs w:val="20"/>
        </w:rPr>
      </w:pPr>
      <w:r w:rsidRPr="00D46333">
        <w:rPr>
          <w:b/>
          <w:bCs/>
          <w:sz w:val="20"/>
          <w:szCs w:val="20"/>
        </w:rPr>
        <w:t xml:space="preserve">ТРЕБОВАНИЯ К СОДЕРЖАНИЮ, СОСТАВУ ЗАЯВКИ НА УЧАСТИЕ В ЭЛЕКТРОННОМ АУКЦИОНЕ И ИНСТРУКЦИЯ ПО ЕЕ ЗАПОЛНЕНИЮ </w:t>
      </w:r>
    </w:p>
    <w:p w14:paraId="2418F308" w14:textId="77777777" w:rsidR="00954E46" w:rsidRPr="00D46333" w:rsidRDefault="00954E46" w:rsidP="00954E46">
      <w:pPr>
        <w:widowControl/>
        <w:suppressAutoHyphens/>
        <w:snapToGrid/>
        <w:spacing w:before="0" w:after="0"/>
        <w:jc w:val="both"/>
        <w:rPr>
          <w:sz w:val="20"/>
          <w:szCs w:val="20"/>
        </w:rPr>
      </w:pPr>
    </w:p>
    <w:p w14:paraId="6C304F66" w14:textId="77777777" w:rsidR="00954E46" w:rsidRPr="00D46333" w:rsidRDefault="00954E46" w:rsidP="00954E46">
      <w:pPr>
        <w:widowControl/>
        <w:suppressAutoHyphens/>
        <w:snapToGrid/>
        <w:spacing w:before="0" w:after="0"/>
        <w:ind w:firstLine="567"/>
        <w:jc w:val="both"/>
        <w:rPr>
          <w:b/>
          <w:bCs/>
          <w:sz w:val="20"/>
          <w:szCs w:val="20"/>
        </w:rPr>
      </w:pPr>
      <w:r w:rsidRPr="00D46333">
        <w:rPr>
          <w:b/>
          <w:bCs/>
          <w:sz w:val="20"/>
          <w:szCs w:val="20"/>
        </w:rPr>
        <w:t>1. Требования к содержанию и составу заявки на участие в электронном аукционе, подаваемой участником закупки</w:t>
      </w:r>
    </w:p>
    <w:p w14:paraId="1462DF90" w14:textId="77777777" w:rsidR="00954E46" w:rsidRPr="00D46333" w:rsidRDefault="00954E46" w:rsidP="00954E46">
      <w:pPr>
        <w:widowControl/>
        <w:suppressAutoHyphens/>
        <w:snapToGrid/>
        <w:spacing w:before="0" w:after="0"/>
        <w:ind w:firstLine="567"/>
        <w:jc w:val="both"/>
        <w:rPr>
          <w:sz w:val="20"/>
          <w:szCs w:val="20"/>
        </w:rPr>
      </w:pPr>
      <w:r w:rsidRPr="00D46333">
        <w:rPr>
          <w:sz w:val="20"/>
          <w:szCs w:val="20"/>
        </w:rPr>
        <w:t>Заявка на участие в электронном аукционе должна содержать:</w:t>
      </w:r>
    </w:p>
    <w:p w14:paraId="3027532E" w14:textId="77777777" w:rsidR="00954E46" w:rsidRPr="00D46333" w:rsidRDefault="00954E46" w:rsidP="00954E46">
      <w:pPr>
        <w:widowControl/>
        <w:suppressAutoHyphens/>
        <w:snapToGrid/>
        <w:spacing w:before="0" w:after="0"/>
        <w:ind w:firstLine="567"/>
        <w:jc w:val="both"/>
        <w:rPr>
          <w:sz w:val="20"/>
          <w:szCs w:val="20"/>
        </w:rPr>
      </w:pPr>
      <w:r w:rsidRPr="00D46333">
        <w:rPr>
          <w:sz w:val="20"/>
          <w:szCs w:val="20"/>
        </w:rPr>
        <w:t>1.1. Следующие документы и информацию об участнике закупки:</w:t>
      </w:r>
    </w:p>
    <w:p w14:paraId="6FAEEA91" w14:textId="77777777" w:rsidR="00954E46" w:rsidRPr="00D46333" w:rsidRDefault="00954E46" w:rsidP="00954E46">
      <w:pPr>
        <w:widowControl/>
        <w:suppressAutoHyphens/>
        <w:snapToGrid/>
        <w:spacing w:before="0" w:after="0"/>
        <w:jc w:val="both"/>
        <w:rPr>
          <w:sz w:val="20"/>
          <w:szCs w:val="20"/>
        </w:rPr>
      </w:pPr>
    </w:p>
    <w:tbl>
      <w:tblPr>
        <w:tblStyle w:val="10"/>
        <w:tblW w:w="15315" w:type="dxa"/>
        <w:tblInd w:w="108" w:type="dxa"/>
        <w:tblLayout w:type="fixed"/>
        <w:tblLook w:val="04A0" w:firstRow="1" w:lastRow="0" w:firstColumn="1" w:lastColumn="0" w:noHBand="0" w:noVBand="1"/>
      </w:tblPr>
      <w:tblGrid>
        <w:gridCol w:w="1981"/>
        <w:gridCol w:w="5842"/>
        <w:gridCol w:w="2529"/>
        <w:gridCol w:w="4963"/>
      </w:tblGrid>
      <w:tr w:rsidR="00954E46" w:rsidRPr="00D46333" w14:paraId="7BBFD779" w14:textId="77777777" w:rsidTr="00FD7A19">
        <w:tc>
          <w:tcPr>
            <w:tcW w:w="1980" w:type="dxa"/>
            <w:tcBorders>
              <w:top w:val="single" w:sz="4" w:space="0" w:color="auto"/>
              <w:left w:val="single" w:sz="4" w:space="0" w:color="auto"/>
              <w:bottom w:val="single" w:sz="4" w:space="0" w:color="auto"/>
              <w:right w:val="single" w:sz="4" w:space="0" w:color="auto"/>
            </w:tcBorders>
            <w:hideMark/>
          </w:tcPr>
          <w:p w14:paraId="2469BB3B" w14:textId="77777777" w:rsidR="00954E46" w:rsidRPr="00D46333" w:rsidRDefault="00954E46" w:rsidP="00FD7A19">
            <w:pPr>
              <w:widowControl/>
              <w:snapToGrid/>
              <w:spacing w:before="0" w:after="0"/>
              <w:jc w:val="center"/>
              <w:rPr>
                <w:b/>
                <w:bCs/>
                <w:i/>
                <w:iCs/>
                <w:sz w:val="20"/>
                <w:szCs w:val="20"/>
                <w:lang w:eastAsia="en-US"/>
              </w:rPr>
            </w:pPr>
            <w:r w:rsidRPr="00D46333">
              <w:rPr>
                <w:b/>
                <w:bCs/>
                <w:i/>
                <w:iCs/>
                <w:sz w:val="20"/>
                <w:szCs w:val="20"/>
                <w:lang w:eastAsia="en-US"/>
              </w:rPr>
              <w:t>Основание по закону № 44-ФЗ</w:t>
            </w:r>
          </w:p>
        </w:tc>
        <w:tc>
          <w:tcPr>
            <w:tcW w:w="5840" w:type="dxa"/>
            <w:tcBorders>
              <w:top w:val="single" w:sz="4" w:space="0" w:color="auto"/>
              <w:left w:val="single" w:sz="4" w:space="0" w:color="auto"/>
              <w:bottom w:val="single" w:sz="4" w:space="0" w:color="auto"/>
              <w:right w:val="single" w:sz="4" w:space="0" w:color="auto"/>
            </w:tcBorders>
            <w:hideMark/>
          </w:tcPr>
          <w:p w14:paraId="07409856" w14:textId="77777777" w:rsidR="00954E46" w:rsidRPr="00D46333" w:rsidRDefault="00954E46" w:rsidP="00FD7A19">
            <w:pPr>
              <w:widowControl/>
              <w:snapToGrid/>
              <w:spacing w:before="0" w:after="0"/>
              <w:jc w:val="center"/>
              <w:rPr>
                <w:b/>
                <w:bCs/>
                <w:i/>
                <w:iCs/>
                <w:sz w:val="20"/>
                <w:szCs w:val="20"/>
                <w:lang w:eastAsia="en-US"/>
              </w:rPr>
            </w:pPr>
            <w:r w:rsidRPr="00D46333">
              <w:rPr>
                <w:b/>
                <w:bCs/>
                <w:i/>
                <w:iCs/>
                <w:sz w:val="20"/>
                <w:szCs w:val="20"/>
                <w:lang w:eastAsia="en-US"/>
              </w:rPr>
              <w:t>Документы и информация</w:t>
            </w:r>
          </w:p>
        </w:tc>
        <w:tc>
          <w:tcPr>
            <w:tcW w:w="2528" w:type="dxa"/>
            <w:tcBorders>
              <w:top w:val="single" w:sz="4" w:space="0" w:color="auto"/>
              <w:left w:val="single" w:sz="4" w:space="0" w:color="auto"/>
              <w:bottom w:val="single" w:sz="4" w:space="0" w:color="auto"/>
              <w:right w:val="single" w:sz="4" w:space="0" w:color="auto"/>
            </w:tcBorders>
            <w:hideMark/>
          </w:tcPr>
          <w:p w14:paraId="5420BCCF" w14:textId="77777777" w:rsidR="00954E46" w:rsidRPr="00D46333" w:rsidRDefault="00954E46" w:rsidP="00FD7A19">
            <w:pPr>
              <w:widowControl/>
              <w:snapToGrid/>
              <w:spacing w:before="0" w:after="0"/>
              <w:jc w:val="center"/>
              <w:rPr>
                <w:b/>
                <w:bCs/>
                <w:i/>
                <w:iCs/>
                <w:sz w:val="20"/>
                <w:szCs w:val="20"/>
                <w:lang w:eastAsia="en-US"/>
              </w:rPr>
            </w:pPr>
            <w:r w:rsidRPr="00D46333">
              <w:rPr>
                <w:b/>
                <w:bCs/>
                <w:i/>
                <w:iCs/>
                <w:sz w:val="20"/>
                <w:szCs w:val="20"/>
                <w:lang w:eastAsia="en-US"/>
              </w:rPr>
              <w:t>Требование к наличию документов и информации/ исчерпывающий перечень таких документов</w:t>
            </w:r>
          </w:p>
        </w:tc>
        <w:tc>
          <w:tcPr>
            <w:tcW w:w="4961" w:type="dxa"/>
            <w:tcBorders>
              <w:top w:val="single" w:sz="4" w:space="0" w:color="auto"/>
              <w:left w:val="single" w:sz="4" w:space="0" w:color="auto"/>
              <w:bottom w:val="single" w:sz="4" w:space="0" w:color="auto"/>
              <w:right w:val="single" w:sz="4" w:space="0" w:color="auto"/>
            </w:tcBorders>
          </w:tcPr>
          <w:p w14:paraId="06F8396E" w14:textId="77777777" w:rsidR="00954E46" w:rsidRPr="00D46333" w:rsidRDefault="00954E46" w:rsidP="00FD7A19">
            <w:pPr>
              <w:widowControl/>
              <w:snapToGrid/>
              <w:spacing w:before="0" w:after="0"/>
              <w:jc w:val="both"/>
              <w:rPr>
                <w:sz w:val="20"/>
                <w:szCs w:val="20"/>
                <w:lang w:eastAsia="en-US"/>
              </w:rPr>
            </w:pPr>
          </w:p>
        </w:tc>
      </w:tr>
      <w:tr w:rsidR="00954E46" w:rsidRPr="00D46333" w14:paraId="2415CA28" w14:textId="77777777" w:rsidTr="00FD7A19">
        <w:trPr>
          <w:trHeight w:val="701"/>
        </w:trPr>
        <w:tc>
          <w:tcPr>
            <w:tcW w:w="1980" w:type="dxa"/>
            <w:tcBorders>
              <w:top w:val="single" w:sz="4" w:space="0" w:color="auto"/>
              <w:left w:val="single" w:sz="4" w:space="0" w:color="auto"/>
              <w:bottom w:val="single" w:sz="4" w:space="0" w:color="auto"/>
              <w:right w:val="single" w:sz="4" w:space="0" w:color="auto"/>
            </w:tcBorders>
            <w:hideMark/>
          </w:tcPr>
          <w:p w14:paraId="09BA24BD" w14:textId="77777777" w:rsidR="00954E46" w:rsidRPr="00D46333" w:rsidRDefault="00954E46" w:rsidP="00FD7A19">
            <w:pPr>
              <w:widowControl/>
              <w:snapToGrid/>
              <w:spacing w:before="0" w:after="0"/>
              <w:jc w:val="both"/>
              <w:rPr>
                <w:sz w:val="20"/>
                <w:szCs w:val="20"/>
                <w:lang w:eastAsia="en-US"/>
              </w:rPr>
            </w:pPr>
            <w:r w:rsidRPr="00D46333">
              <w:rPr>
                <w:sz w:val="20"/>
                <w:szCs w:val="20"/>
                <w:lang w:eastAsia="en-US"/>
              </w:rPr>
              <w:t>пп. «м» п. 1 ч.1 ст. 43 Закона № 44</w:t>
            </w:r>
          </w:p>
        </w:tc>
        <w:tc>
          <w:tcPr>
            <w:tcW w:w="5840" w:type="dxa"/>
            <w:tcBorders>
              <w:top w:val="single" w:sz="4" w:space="0" w:color="auto"/>
              <w:left w:val="single" w:sz="4" w:space="0" w:color="auto"/>
              <w:bottom w:val="single" w:sz="4" w:space="0" w:color="auto"/>
              <w:right w:val="single" w:sz="4" w:space="0" w:color="auto"/>
            </w:tcBorders>
            <w:hideMark/>
          </w:tcPr>
          <w:p w14:paraId="452009CD" w14:textId="77777777" w:rsidR="00954E46" w:rsidRPr="00D46333" w:rsidRDefault="00954E46" w:rsidP="00FD7A19">
            <w:pPr>
              <w:widowControl/>
              <w:snapToGrid/>
              <w:spacing w:before="0" w:after="0"/>
              <w:jc w:val="both"/>
              <w:rPr>
                <w:sz w:val="20"/>
                <w:szCs w:val="20"/>
                <w:lang w:eastAsia="en-US"/>
              </w:rPr>
            </w:pPr>
            <w:r w:rsidRPr="00D46333">
              <w:rPr>
                <w:sz w:val="20"/>
                <w:szCs w:val="20"/>
                <w:lang w:eastAsia="en-US"/>
              </w:rPr>
              <w:t>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tc>
        <w:tc>
          <w:tcPr>
            <w:tcW w:w="2528" w:type="dxa"/>
            <w:tcBorders>
              <w:top w:val="single" w:sz="4" w:space="0" w:color="auto"/>
              <w:left w:val="single" w:sz="4" w:space="0" w:color="auto"/>
              <w:bottom w:val="single" w:sz="4" w:space="0" w:color="auto"/>
              <w:right w:val="single" w:sz="4" w:space="0" w:color="auto"/>
            </w:tcBorders>
            <w:hideMark/>
          </w:tcPr>
          <w:p w14:paraId="7924DE94" w14:textId="77777777" w:rsidR="00954E46" w:rsidRPr="00D46333" w:rsidRDefault="00954E46" w:rsidP="00FD7A19">
            <w:pPr>
              <w:widowControl/>
              <w:snapToGrid/>
              <w:spacing w:before="0" w:after="0"/>
              <w:jc w:val="both"/>
              <w:rPr>
                <w:sz w:val="20"/>
                <w:szCs w:val="20"/>
                <w:lang w:eastAsia="en-US"/>
              </w:rPr>
            </w:pPr>
            <w:r w:rsidRPr="00D46333">
              <w:rPr>
                <w:sz w:val="20"/>
                <w:szCs w:val="20"/>
                <w:lang w:eastAsia="en-US"/>
              </w:rPr>
              <w:t>Установлено</w:t>
            </w:r>
          </w:p>
        </w:tc>
        <w:tc>
          <w:tcPr>
            <w:tcW w:w="4961" w:type="dxa"/>
            <w:tcBorders>
              <w:top w:val="single" w:sz="4" w:space="0" w:color="auto"/>
              <w:left w:val="single" w:sz="4" w:space="0" w:color="auto"/>
              <w:bottom w:val="single" w:sz="4" w:space="0" w:color="auto"/>
              <w:right w:val="single" w:sz="4" w:space="0" w:color="auto"/>
            </w:tcBorders>
            <w:hideMark/>
          </w:tcPr>
          <w:p w14:paraId="167BBD31" w14:textId="77777777" w:rsidR="00954E46" w:rsidRPr="00D46333" w:rsidRDefault="00954E46" w:rsidP="00FD7A19">
            <w:pPr>
              <w:widowControl/>
              <w:snapToGrid/>
              <w:spacing w:before="0" w:after="0"/>
              <w:jc w:val="both"/>
              <w:rPr>
                <w:i/>
                <w:iCs/>
                <w:sz w:val="20"/>
                <w:szCs w:val="20"/>
                <w:lang w:eastAsia="en-US"/>
              </w:rPr>
            </w:pPr>
            <w:r w:rsidRPr="00D46333">
              <w:rPr>
                <w:i/>
                <w:iCs/>
                <w:sz w:val="20"/>
                <w:szCs w:val="20"/>
                <w:lang w:eastAsia="en-US"/>
              </w:rPr>
              <w:t>Указанные документы, предусмотренные настоящими пунктами, включаются участником закупки в заявку на участие в закупке.</w:t>
            </w:r>
          </w:p>
        </w:tc>
      </w:tr>
      <w:tr w:rsidR="00954E46" w:rsidRPr="00D46333" w14:paraId="295BF526" w14:textId="77777777" w:rsidTr="00FD7A19">
        <w:trPr>
          <w:trHeight w:val="849"/>
        </w:trPr>
        <w:tc>
          <w:tcPr>
            <w:tcW w:w="1980" w:type="dxa"/>
            <w:tcBorders>
              <w:top w:val="single" w:sz="4" w:space="0" w:color="auto"/>
              <w:left w:val="single" w:sz="4" w:space="0" w:color="auto"/>
              <w:bottom w:val="single" w:sz="4" w:space="0" w:color="auto"/>
              <w:right w:val="single" w:sz="4" w:space="0" w:color="auto"/>
            </w:tcBorders>
            <w:hideMark/>
          </w:tcPr>
          <w:p w14:paraId="72F933B3" w14:textId="77777777" w:rsidR="00954E46" w:rsidRPr="00D46333" w:rsidRDefault="00954E46" w:rsidP="00FD7A19">
            <w:pPr>
              <w:widowControl/>
              <w:snapToGrid/>
              <w:spacing w:before="0" w:after="0"/>
              <w:jc w:val="both"/>
              <w:rPr>
                <w:sz w:val="20"/>
                <w:szCs w:val="20"/>
                <w:lang w:eastAsia="en-US"/>
              </w:rPr>
            </w:pPr>
            <w:r w:rsidRPr="00D46333">
              <w:rPr>
                <w:sz w:val="20"/>
                <w:szCs w:val="20"/>
                <w:lang w:eastAsia="en-US"/>
              </w:rPr>
              <w:t>пп. «н» п. 1 ч.1 ст. 43 Закона № 44</w:t>
            </w:r>
          </w:p>
        </w:tc>
        <w:tc>
          <w:tcPr>
            <w:tcW w:w="5840" w:type="dxa"/>
            <w:tcBorders>
              <w:top w:val="single" w:sz="4" w:space="0" w:color="auto"/>
              <w:left w:val="single" w:sz="4" w:space="0" w:color="auto"/>
              <w:bottom w:val="single" w:sz="4" w:space="0" w:color="auto"/>
              <w:right w:val="single" w:sz="4" w:space="0" w:color="auto"/>
            </w:tcBorders>
          </w:tcPr>
          <w:p w14:paraId="5D414BB1" w14:textId="77777777" w:rsidR="00954E46" w:rsidRPr="00D46333" w:rsidRDefault="00954E46" w:rsidP="00FD7A19">
            <w:pPr>
              <w:widowControl/>
              <w:snapToGrid/>
              <w:spacing w:before="0" w:after="0"/>
              <w:jc w:val="both"/>
              <w:rPr>
                <w:sz w:val="20"/>
                <w:szCs w:val="20"/>
                <w:lang w:eastAsia="en-US"/>
              </w:rPr>
            </w:pPr>
            <w:r w:rsidRPr="00D46333">
              <w:rPr>
                <w:sz w:val="20"/>
                <w:szCs w:val="20"/>
                <w:lang w:eastAsia="en-US"/>
              </w:rPr>
              <w:t xml:space="preserve">информацию и документы, которые подтверждают соответствие участника закупки требованиям, установленным пунктом 1 части 1 статьи 31 Закона № 44-ФЗ </w:t>
            </w:r>
          </w:p>
          <w:p w14:paraId="2D01B445" w14:textId="77777777" w:rsidR="00954E46" w:rsidRPr="00D46333" w:rsidRDefault="00954E46" w:rsidP="00FD7A19">
            <w:pPr>
              <w:widowControl/>
              <w:snapToGrid/>
              <w:spacing w:before="0" w:after="0"/>
              <w:jc w:val="both"/>
              <w:rPr>
                <w:sz w:val="20"/>
                <w:szCs w:val="20"/>
                <w:lang w:eastAsia="en-US"/>
              </w:rPr>
            </w:pPr>
          </w:p>
        </w:tc>
        <w:tc>
          <w:tcPr>
            <w:tcW w:w="2528" w:type="dxa"/>
            <w:tcBorders>
              <w:top w:val="single" w:sz="4" w:space="0" w:color="auto"/>
              <w:left w:val="single" w:sz="4" w:space="0" w:color="auto"/>
              <w:bottom w:val="single" w:sz="4" w:space="0" w:color="auto"/>
              <w:right w:val="single" w:sz="4" w:space="0" w:color="auto"/>
            </w:tcBorders>
            <w:hideMark/>
          </w:tcPr>
          <w:p w14:paraId="356D9548" w14:textId="330F6E67" w:rsidR="00954E46" w:rsidRPr="00D46333" w:rsidRDefault="00A42974" w:rsidP="00A42974">
            <w:pPr>
              <w:widowControl/>
              <w:snapToGrid/>
              <w:spacing w:before="0" w:after="0"/>
              <w:jc w:val="both"/>
              <w:rPr>
                <w:sz w:val="20"/>
                <w:szCs w:val="20"/>
                <w:lang w:eastAsia="en-US"/>
              </w:rPr>
            </w:pPr>
            <w:r w:rsidRPr="00D46333">
              <w:rPr>
                <w:sz w:val="20"/>
                <w:szCs w:val="20"/>
                <w:lang w:eastAsia="en-US"/>
              </w:rPr>
              <w:t>Не установлено</w:t>
            </w:r>
          </w:p>
        </w:tc>
        <w:tc>
          <w:tcPr>
            <w:tcW w:w="4961" w:type="dxa"/>
            <w:tcBorders>
              <w:top w:val="single" w:sz="4" w:space="0" w:color="auto"/>
              <w:left w:val="single" w:sz="4" w:space="0" w:color="auto"/>
              <w:bottom w:val="single" w:sz="4" w:space="0" w:color="auto"/>
              <w:right w:val="single" w:sz="4" w:space="0" w:color="auto"/>
            </w:tcBorders>
          </w:tcPr>
          <w:p w14:paraId="4804B94E" w14:textId="77777777" w:rsidR="00954E46" w:rsidRPr="00D46333" w:rsidRDefault="00954E46" w:rsidP="00FD7A19">
            <w:pPr>
              <w:widowControl/>
              <w:snapToGrid/>
              <w:spacing w:before="0" w:after="0"/>
              <w:jc w:val="both"/>
              <w:rPr>
                <w:i/>
                <w:sz w:val="20"/>
                <w:szCs w:val="20"/>
                <w:lang w:eastAsia="en-US"/>
              </w:rPr>
            </w:pPr>
            <w:r w:rsidRPr="00D46333">
              <w:rPr>
                <w:i/>
                <w:sz w:val="20"/>
                <w:szCs w:val="20"/>
                <w:lang w:eastAsia="en-US"/>
              </w:rPr>
              <w:t>Информация и документы 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декларация о соответствии участника закупки требованиям, установленным пунктами 3 - 5, 7 - 11 части 1 статьи 31 Закона № 44-ФЗ, содержащая положение о соответствии участника закупки требованиям, установленным пунктом 1 части 1 статьи 31 Закона № 44-ФЗ, с указанием адреса сайта или страницы сайта в информационно-телекоммуникационной сети "Интернет", на которых размещены такие информация и документы.</w:t>
            </w:r>
          </w:p>
          <w:p w14:paraId="7845D07B" w14:textId="77777777" w:rsidR="00954E46" w:rsidRPr="00D46333" w:rsidRDefault="00954E46" w:rsidP="00FD7A19">
            <w:pPr>
              <w:widowControl/>
              <w:snapToGrid/>
              <w:spacing w:before="0" w:after="0"/>
              <w:jc w:val="both"/>
              <w:rPr>
                <w:color w:val="EE0000"/>
                <w:sz w:val="20"/>
                <w:szCs w:val="20"/>
                <w:lang w:eastAsia="en-US"/>
              </w:rPr>
            </w:pPr>
          </w:p>
        </w:tc>
      </w:tr>
      <w:tr w:rsidR="00954E46" w:rsidRPr="00D46333" w14:paraId="5AB27ED6" w14:textId="77777777" w:rsidTr="00FD7A19">
        <w:trPr>
          <w:trHeight w:val="849"/>
        </w:trPr>
        <w:tc>
          <w:tcPr>
            <w:tcW w:w="1980" w:type="dxa"/>
            <w:tcBorders>
              <w:top w:val="single" w:sz="4" w:space="0" w:color="auto"/>
              <w:left w:val="single" w:sz="4" w:space="0" w:color="auto"/>
              <w:bottom w:val="single" w:sz="4" w:space="0" w:color="auto"/>
              <w:right w:val="single" w:sz="4" w:space="0" w:color="auto"/>
            </w:tcBorders>
            <w:hideMark/>
          </w:tcPr>
          <w:p w14:paraId="47D86D06" w14:textId="77777777" w:rsidR="00954E46" w:rsidRPr="00D46333" w:rsidRDefault="00954E46" w:rsidP="00FD7A19">
            <w:pPr>
              <w:widowControl/>
              <w:snapToGrid/>
              <w:spacing w:before="0" w:after="0"/>
              <w:jc w:val="both"/>
              <w:rPr>
                <w:sz w:val="20"/>
                <w:szCs w:val="20"/>
                <w:lang w:eastAsia="en-US"/>
              </w:rPr>
            </w:pPr>
            <w:r w:rsidRPr="00D46333">
              <w:rPr>
                <w:sz w:val="20"/>
                <w:szCs w:val="20"/>
                <w:lang w:eastAsia="en-US"/>
              </w:rPr>
              <w:t>пп. «н» п. 1 ч.1 ст. 43 Закона № 44</w:t>
            </w:r>
          </w:p>
        </w:tc>
        <w:tc>
          <w:tcPr>
            <w:tcW w:w="5840" w:type="dxa"/>
            <w:tcBorders>
              <w:top w:val="single" w:sz="4" w:space="0" w:color="auto"/>
              <w:left w:val="single" w:sz="4" w:space="0" w:color="auto"/>
              <w:bottom w:val="single" w:sz="4" w:space="0" w:color="auto"/>
              <w:right w:val="single" w:sz="4" w:space="0" w:color="auto"/>
            </w:tcBorders>
            <w:hideMark/>
          </w:tcPr>
          <w:p w14:paraId="54DB5E30" w14:textId="77777777" w:rsidR="00954E46" w:rsidRPr="00D46333" w:rsidRDefault="00954E46" w:rsidP="00FD7A19">
            <w:pPr>
              <w:widowControl/>
              <w:snapToGrid/>
              <w:spacing w:before="0" w:after="0"/>
              <w:jc w:val="both"/>
              <w:rPr>
                <w:sz w:val="20"/>
                <w:szCs w:val="20"/>
                <w:lang w:eastAsia="en-US"/>
              </w:rPr>
            </w:pPr>
            <w:r w:rsidRPr="00D46333">
              <w:rPr>
                <w:sz w:val="20"/>
                <w:szCs w:val="20"/>
                <w:lang w:eastAsia="en-US"/>
              </w:rPr>
              <w:t>информацию и документы, которые подтверждают соответствие участника закупки дополнительным требованиям, установленным в соответствии с частями 2 и 2.1 (при наличии таких требований) статьи 31 Закона № 44-ФЗ, если иное не предусмотрено настоящим Федеральным законом</w:t>
            </w:r>
          </w:p>
        </w:tc>
        <w:tc>
          <w:tcPr>
            <w:tcW w:w="2528" w:type="dxa"/>
            <w:tcBorders>
              <w:top w:val="single" w:sz="4" w:space="0" w:color="auto"/>
              <w:left w:val="single" w:sz="4" w:space="0" w:color="auto"/>
              <w:bottom w:val="single" w:sz="4" w:space="0" w:color="auto"/>
              <w:right w:val="single" w:sz="4" w:space="0" w:color="auto"/>
            </w:tcBorders>
            <w:hideMark/>
          </w:tcPr>
          <w:p w14:paraId="7EB93D90" w14:textId="77777777" w:rsidR="00954E46" w:rsidRPr="00D46333" w:rsidRDefault="00954E46" w:rsidP="00FD7A19">
            <w:pPr>
              <w:widowControl/>
              <w:snapToGrid/>
              <w:spacing w:before="0" w:after="0"/>
              <w:jc w:val="both"/>
              <w:rPr>
                <w:sz w:val="20"/>
                <w:szCs w:val="20"/>
                <w:lang w:eastAsia="en-US"/>
              </w:rPr>
            </w:pPr>
            <w:r w:rsidRPr="00D46333">
              <w:rPr>
                <w:sz w:val="20"/>
                <w:szCs w:val="20"/>
                <w:lang w:eastAsia="en-US"/>
              </w:rPr>
              <w:t>Не установлено</w:t>
            </w:r>
          </w:p>
        </w:tc>
        <w:tc>
          <w:tcPr>
            <w:tcW w:w="4961" w:type="dxa"/>
            <w:tcBorders>
              <w:top w:val="single" w:sz="4" w:space="0" w:color="auto"/>
              <w:left w:val="single" w:sz="4" w:space="0" w:color="auto"/>
              <w:bottom w:val="single" w:sz="4" w:space="0" w:color="auto"/>
              <w:right w:val="single" w:sz="4" w:space="0" w:color="auto"/>
            </w:tcBorders>
            <w:hideMark/>
          </w:tcPr>
          <w:p w14:paraId="237BAD42" w14:textId="77777777" w:rsidR="00954E46" w:rsidRPr="00D46333" w:rsidRDefault="00954E46" w:rsidP="00FD7A19">
            <w:pPr>
              <w:widowControl/>
              <w:snapToGrid/>
              <w:spacing w:before="0" w:after="0"/>
              <w:jc w:val="both"/>
              <w:rPr>
                <w:sz w:val="20"/>
                <w:szCs w:val="20"/>
                <w:lang w:eastAsia="en-US"/>
              </w:rPr>
            </w:pPr>
            <w:r w:rsidRPr="00D46333">
              <w:rPr>
                <w:i/>
                <w:sz w:val="20"/>
                <w:szCs w:val="20"/>
                <w:lang w:eastAsia="en-US"/>
              </w:rPr>
              <w:t>Информация и документы не включаются участником закупки в заявку на участие в закупке. Такие информация и документы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tc>
      </w:tr>
      <w:tr w:rsidR="00954E46" w:rsidRPr="00D46333" w14:paraId="7125B68F" w14:textId="77777777" w:rsidTr="00FD7A19">
        <w:tc>
          <w:tcPr>
            <w:tcW w:w="1980" w:type="dxa"/>
            <w:tcBorders>
              <w:top w:val="single" w:sz="4" w:space="0" w:color="auto"/>
              <w:left w:val="single" w:sz="4" w:space="0" w:color="auto"/>
              <w:bottom w:val="single" w:sz="4" w:space="0" w:color="auto"/>
              <w:right w:val="single" w:sz="4" w:space="0" w:color="auto"/>
            </w:tcBorders>
            <w:hideMark/>
          </w:tcPr>
          <w:p w14:paraId="0CB8CAFC" w14:textId="77777777" w:rsidR="00954E46" w:rsidRPr="00D46333" w:rsidRDefault="00954E46" w:rsidP="00FD7A19">
            <w:pPr>
              <w:widowControl/>
              <w:snapToGrid/>
              <w:spacing w:before="0" w:after="0"/>
              <w:jc w:val="both"/>
              <w:rPr>
                <w:sz w:val="20"/>
                <w:szCs w:val="20"/>
                <w:lang w:eastAsia="en-US"/>
              </w:rPr>
            </w:pPr>
            <w:r w:rsidRPr="00D46333">
              <w:rPr>
                <w:sz w:val="20"/>
                <w:szCs w:val="20"/>
                <w:lang w:eastAsia="en-US"/>
              </w:rPr>
              <w:lastRenderedPageBreak/>
              <w:t>пп. «о» п. 1 ч.1 ст. 43 Закона № 44</w:t>
            </w:r>
          </w:p>
        </w:tc>
        <w:tc>
          <w:tcPr>
            <w:tcW w:w="5840" w:type="dxa"/>
            <w:tcBorders>
              <w:top w:val="single" w:sz="4" w:space="0" w:color="auto"/>
              <w:left w:val="single" w:sz="4" w:space="0" w:color="auto"/>
              <w:bottom w:val="single" w:sz="4" w:space="0" w:color="auto"/>
              <w:right w:val="single" w:sz="4" w:space="0" w:color="auto"/>
            </w:tcBorders>
          </w:tcPr>
          <w:p w14:paraId="284FE6F6" w14:textId="77777777" w:rsidR="00954E46" w:rsidRPr="00D46333" w:rsidRDefault="00954E46" w:rsidP="00FD7A19">
            <w:pPr>
              <w:widowControl/>
              <w:snapToGrid/>
              <w:spacing w:before="0" w:after="0"/>
              <w:jc w:val="both"/>
              <w:rPr>
                <w:sz w:val="20"/>
                <w:szCs w:val="20"/>
                <w:lang w:eastAsia="en-US"/>
              </w:rPr>
            </w:pPr>
            <w:r w:rsidRPr="00D46333">
              <w:rPr>
                <w:sz w:val="20"/>
                <w:szCs w:val="20"/>
                <w:lang w:eastAsia="en-US"/>
              </w:rPr>
              <w:t>Декларация о соответствии участника закупки требованиям, установленным пунктами 3 - 5, 7 - 11 части 1 статьи 31 Закона № 44-ФЗ (если информация и документы, которые подтверждают соответствие участника закупки требованиям, установленным пунктом 1 части 1 статьи 31 Закона № 44-ФЗ,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пунктом 1 части 1 статьи 31 Закона № 44-ФЗ с указанием адреса сайта или страницы сайта в информационно-телекоммуникационной сети "Интернет", на которых размещены такие информация и документы)</w:t>
            </w:r>
          </w:p>
          <w:p w14:paraId="1C5C34CD" w14:textId="77777777" w:rsidR="00954E46" w:rsidRPr="00D46333" w:rsidRDefault="00954E46" w:rsidP="00FD7A19">
            <w:pPr>
              <w:widowControl/>
              <w:snapToGrid/>
              <w:spacing w:before="0" w:after="0"/>
              <w:jc w:val="both"/>
              <w:rPr>
                <w:i/>
                <w:iCs/>
                <w:sz w:val="20"/>
                <w:szCs w:val="20"/>
                <w:lang w:eastAsia="en-US"/>
              </w:rPr>
            </w:pPr>
            <w:r w:rsidRPr="00D46333">
              <w:rPr>
                <w:sz w:val="20"/>
                <w:szCs w:val="20"/>
                <w:lang w:eastAsia="en-US"/>
              </w:rPr>
              <w:t>*</w:t>
            </w:r>
            <w:r w:rsidRPr="00D46333">
              <w:rPr>
                <w:bCs/>
                <w:sz w:val="20"/>
                <w:szCs w:val="20"/>
                <w:lang w:eastAsia="en-US"/>
              </w:rPr>
              <w:t xml:space="preserve"> (</w:t>
            </w:r>
            <w:r w:rsidRPr="00D46333">
              <w:rPr>
                <w:bCs/>
                <w:i/>
                <w:iCs/>
                <w:sz w:val="20"/>
                <w:szCs w:val="20"/>
                <w:lang w:eastAsia="en-US"/>
              </w:rPr>
              <w:t>в т.ч. к пункту 11 части 1 статьи 31 Федерального закона № 44-ФЗ относится что участник</w:t>
            </w:r>
            <w:r w:rsidRPr="00D46333">
              <w:rPr>
                <w:i/>
                <w:iCs/>
                <w:sz w:val="20"/>
                <w:szCs w:val="20"/>
                <w:lang w:eastAsia="en-US"/>
              </w:rPr>
              <w:t xml:space="preserve"> закупки не должен являться юридическим или физическим лицом, в отношении которого применяются специальные экономические меры, предусмотренные пп. "а" п.2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 (Представление информации или документов, подтверждающих о соответствии участника закупки вышеуказанному требованию, не требуются, т.к. участники закупки подтверждают, что к ним не применялись экономические меры, выпиской из ЕГРЮЛ или ЕГРИП (или ее нотариальную копию) письмо от 09.06.2022 № 24-06-06/54846 Минфин России ) </w:t>
            </w:r>
          </w:p>
          <w:p w14:paraId="18625040" w14:textId="77777777" w:rsidR="00954E46" w:rsidRPr="00D46333" w:rsidRDefault="00954E46" w:rsidP="00FD7A19">
            <w:pPr>
              <w:widowControl/>
              <w:snapToGrid/>
              <w:spacing w:before="0" w:after="0"/>
              <w:jc w:val="both"/>
              <w:rPr>
                <w:i/>
                <w:iCs/>
                <w:sz w:val="20"/>
                <w:szCs w:val="20"/>
                <w:lang w:eastAsia="en-US"/>
              </w:rPr>
            </w:pPr>
            <w:r w:rsidRPr="00D46333">
              <w:rPr>
                <w:i/>
                <w:iCs/>
                <w:sz w:val="20"/>
                <w:szCs w:val="20"/>
                <w:lang w:eastAsia="en-US"/>
              </w:rPr>
              <w:t>Письмо Минфина России от 20.07.2022 № 24-01-06/69926 «По вопросам применения Закона № 44-ФЗ в связи с изданием Указа Президента РФ № 252»</w:t>
            </w:r>
          </w:p>
          <w:p w14:paraId="0EAD6E6F" w14:textId="77777777" w:rsidR="00954E46" w:rsidRPr="00D46333" w:rsidRDefault="00954E46" w:rsidP="00FD7A19">
            <w:pPr>
              <w:widowControl/>
              <w:snapToGrid/>
              <w:spacing w:before="0" w:after="0"/>
              <w:jc w:val="both"/>
              <w:rPr>
                <w:sz w:val="20"/>
                <w:szCs w:val="20"/>
                <w:lang w:eastAsia="en-US"/>
              </w:rPr>
            </w:pPr>
          </w:p>
        </w:tc>
        <w:tc>
          <w:tcPr>
            <w:tcW w:w="2528" w:type="dxa"/>
            <w:tcBorders>
              <w:top w:val="single" w:sz="4" w:space="0" w:color="auto"/>
              <w:left w:val="single" w:sz="4" w:space="0" w:color="auto"/>
              <w:bottom w:val="single" w:sz="4" w:space="0" w:color="auto"/>
              <w:right w:val="single" w:sz="4" w:space="0" w:color="auto"/>
            </w:tcBorders>
            <w:hideMark/>
          </w:tcPr>
          <w:p w14:paraId="2E72613B" w14:textId="77777777" w:rsidR="00954E46" w:rsidRPr="00D46333" w:rsidRDefault="00954E46" w:rsidP="00FD7A19">
            <w:pPr>
              <w:widowControl/>
              <w:snapToGrid/>
              <w:spacing w:before="0" w:after="0"/>
              <w:jc w:val="both"/>
              <w:rPr>
                <w:sz w:val="20"/>
                <w:szCs w:val="20"/>
                <w:lang w:eastAsia="en-US"/>
              </w:rPr>
            </w:pPr>
            <w:r w:rsidRPr="00D46333">
              <w:rPr>
                <w:sz w:val="20"/>
                <w:szCs w:val="20"/>
                <w:lang w:eastAsia="en-US"/>
              </w:rPr>
              <w:t>Установлено</w:t>
            </w:r>
          </w:p>
        </w:tc>
        <w:tc>
          <w:tcPr>
            <w:tcW w:w="4961" w:type="dxa"/>
            <w:tcBorders>
              <w:top w:val="single" w:sz="4" w:space="0" w:color="auto"/>
              <w:left w:val="single" w:sz="4" w:space="0" w:color="auto"/>
              <w:bottom w:val="single" w:sz="4" w:space="0" w:color="auto"/>
              <w:right w:val="single" w:sz="4" w:space="0" w:color="auto"/>
            </w:tcBorders>
            <w:hideMark/>
          </w:tcPr>
          <w:p w14:paraId="7508E428" w14:textId="77777777" w:rsidR="00954E46" w:rsidRPr="00D46333" w:rsidRDefault="00954E46" w:rsidP="00FD7A19">
            <w:pPr>
              <w:widowControl/>
              <w:snapToGrid/>
              <w:spacing w:before="0" w:after="0"/>
              <w:jc w:val="both"/>
              <w:rPr>
                <w:sz w:val="20"/>
                <w:szCs w:val="20"/>
                <w:lang w:eastAsia="en-US"/>
              </w:rPr>
            </w:pPr>
            <w:r w:rsidRPr="00D46333">
              <w:rPr>
                <w:sz w:val="20"/>
                <w:szCs w:val="20"/>
                <w:lang w:eastAsia="en-US"/>
              </w:rPr>
              <w:t>Указанные информация и документы, предусмотренные настоящими пунктами, включаются участником закупки в заявку на участие в закупке.</w:t>
            </w:r>
          </w:p>
        </w:tc>
      </w:tr>
      <w:tr w:rsidR="00954E46" w:rsidRPr="00D46333" w14:paraId="0FA4FFCE" w14:textId="77777777" w:rsidTr="00FD7A19">
        <w:trPr>
          <w:trHeight w:val="2267"/>
        </w:trPr>
        <w:tc>
          <w:tcPr>
            <w:tcW w:w="1980" w:type="dxa"/>
            <w:tcBorders>
              <w:top w:val="single" w:sz="4" w:space="0" w:color="auto"/>
              <w:left w:val="single" w:sz="4" w:space="0" w:color="auto"/>
              <w:bottom w:val="single" w:sz="4" w:space="0" w:color="auto"/>
              <w:right w:val="single" w:sz="4" w:space="0" w:color="auto"/>
            </w:tcBorders>
            <w:hideMark/>
          </w:tcPr>
          <w:p w14:paraId="4ED978AB" w14:textId="77777777" w:rsidR="00954E46" w:rsidRPr="00D46333" w:rsidRDefault="00954E46" w:rsidP="00FD7A19">
            <w:pPr>
              <w:widowControl/>
              <w:snapToGrid/>
              <w:spacing w:before="0" w:after="0"/>
              <w:jc w:val="both"/>
              <w:rPr>
                <w:sz w:val="20"/>
                <w:szCs w:val="20"/>
                <w:lang w:eastAsia="en-US"/>
              </w:rPr>
            </w:pPr>
            <w:r w:rsidRPr="00D46333">
              <w:rPr>
                <w:sz w:val="20"/>
                <w:szCs w:val="20"/>
                <w:lang w:eastAsia="en-US"/>
              </w:rPr>
              <w:t>пп. «п» п. 1 ч.1 ст. 43 Закона № 44</w:t>
            </w:r>
          </w:p>
        </w:tc>
        <w:tc>
          <w:tcPr>
            <w:tcW w:w="5840" w:type="dxa"/>
            <w:tcBorders>
              <w:top w:val="single" w:sz="4" w:space="0" w:color="auto"/>
              <w:left w:val="single" w:sz="4" w:space="0" w:color="auto"/>
              <w:bottom w:val="single" w:sz="4" w:space="0" w:color="auto"/>
              <w:right w:val="single" w:sz="4" w:space="0" w:color="auto"/>
            </w:tcBorders>
            <w:hideMark/>
          </w:tcPr>
          <w:p w14:paraId="07F7278B" w14:textId="77777777" w:rsidR="00954E46" w:rsidRPr="00D46333" w:rsidRDefault="00954E46" w:rsidP="00FD7A19">
            <w:pPr>
              <w:widowControl/>
              <w:snapToGrid/>
              <w:spacing w:before="0" w:after="0"/>
              <w:jc w:val="both"/>
              <w:rPr>
                <w:sz w:val="20"/>
                <w:szCs w:val="20"/>
                <w:lang w:eastAsia="en-US"/>
              </w:rPr>
            </w:pPr>
            <w:r w:rsidRPr="00D46333">
              <w:rPr>
                <w:sz w:val="20"/>
                <w:szCs w:val="20"/>
                <w:lang w:eastAsia="en-US"/>
              </w:rPr>
              <w:t>Реквизиты счета участника закупки, на который в соответствии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tc>
        <w:tc>
          <w:tcPr>
            <w:tcW w:w="2528" w:type="dxa"/>
            <w:tcBorders>
              <w:top w:val="single" w:sz="4" w:space="0" w:color="auto"/>
              <w:left w:val="single" w:sz="4" w:space="0" w:color="auto"/>
              <w:bottom w:val="single" w:sz="4" w:space="0" w:color="auto"/>
              <w:right w:val="single" w:sz="4" w:space="0" w:color="auto"/>
            </w:tcBorders>
            <w:hideMark/>
          </w:tcPr>
          <w:p w14:paraId="2FB4B6CB" w14:textId="77777777" w:rsidR="00954E46" w:rsidRPr="00D46333" w:rsidRDefault="00954E46" w:rsidP="00FD7A19">
            <w:pPr>
              <w:widowControl/>
              <w:snapToGrid/>
              <w:spacing w:before="0" w:after="0"/>
              <w:jc w:val="both"/>
              <w:rPr>
                <w:sz w:val="20"/>
                <w:szCs w:val="20"/>
                <w:lang w:eastAsia="en-US"/>
              </w:rPr>
            </w:pPr>
            <w:r w:rsidRPr="00D46333">
              <w:rPr>
                <w:sz w:val="20"/>
                <w:szCs w:val="20"/>
                <w:lang w:eastAsia="en-US"/>
              </w:rPr>
              <w:t>Установлено</w:t>
            </w:r>
          </w:p>
        </w:tc>
        <w:tc>
          <w:tcPr>
            <w:tcW w:w="4961" w:type="dxa"/>
            <w:tcBorders>
              <w:top w:val="single" w:sz="4" w:space="0" w:color="auto"/>
              <w:left w:val="single" w:sz="4" w:space="0" w:color="auto"/>
              <w:bottom w:val="single" w:sz="4" w:space="0" w:color="auto"/>
              <w:right w:val="single" w:sz="4" w:space="0" w:color="auto"/>
            </w:tcBorders>
            <w:hideMark/>
          </w:tcPr>
          <w:p w14:paraId="42D56589" w14:textId="77777777" w:rsidR="00954E46" w:rsidRPr="00D46333" w:rsidRDefault="00954E46" w:rsidP="00FD7A19">
            <w:pPr>
              <w:widowControl/>
              <w:snapToGrid/>
              <w:spacing w:before="0" w:after="0"/>
              <w:jc w:val="both"/>
              <w:rPr>
                <w:sz w:val="20"/>
                <w:szCs w:val="20"/>
                <w:lang w:eastAsia="en-US"/>
              </w:rPr>
            </w:pPr>
            <w:r w:rsidRPr="00D46333">
              <w:rPr>
                <w:sz w:val="20"/>
                <w:szCs w:val="20"/>
                <w:lang w:eastAsia="en-US"/>
              </w:rPr>
              <w:t>Указанные информация и документы, предусмотренные настоящими пунктами, включаются участником закупки в заявку на участие в закупке.</w:t>
            </w:r>
          </w:p>
        </w:tc>
      </w:tr>
      <w:tr w:rsidR="00954E46" w:rsidRPr="00D46333" w14:paraId="4C8782CD" w14:textId="77777777" w:rsidTr="00FD7A19">
        <w:trPr>
          <w:trHeight w:val="225"/>
        </w:trPr>
        <w:tc>
          <w:tcPr>
            <w:tcW w:w="15309" w:type="dxa"/>
            <w:gridSpan w:val="4"/>
            <w:tcBorders>
              <w:top w:val="single" w:sz="4" w:space="0" w:color="auto"/>
              <w:left w:val="single" w:sz="4" w:space="0" w:color="auto"/>
              <w:bottom w:val="single" w:sz="4" w:space="0" w:color="auto"/>
              <w:right w:val="single" w:sz="4" w:space="0" w:color="auto"/>
            </w:tcBorders>
            <w:hideMark/>
          </w:tcPr>
          <w:p w14:paraId="47F63CCE" w14:textId="77777777" w:rsidR="00954E46" w:rsidRPr="00D46333" w:rsidRDefault="00954E46" w:rsidP="00FD7A19">
            <w:pPr>
              <w:widowControl/>
              <w:snapToGrid/>
              <w:spacing w:before="0" w:after="60" w:line="276" w:lineRule="auto"/>
              <w:jc w:val="both"/>
              <w:rPr>
                <w:b/>
                <w:sz w:val="20"/>
                <w:szCs w:val="20"/>
                <w:lang w:eastAsia="en-US"/>
              </w:rPr>
            </w:pPr>
            <w:r w:rsidRPr="00D46333">
              <w:rPr>
                <w:b/>
                <w:sz w:val="20"/>
                <w:szCs w:val="20"/>
                <w:lang w:eastAsia="en-US"/>
              </w:rPr>
              <w:t>ДОПОЛНИТЕЛЬНАЯ ИНФОРМАЦИЯ</w:t>
            </w:r>
          </w:p>
        </w:tc>
      </w:tr>
      <w:tr w:rsidR="00954E46" w:rsidRPr="00D46333" w14:paraId="12621A71" w14:textId="77777777" w:rsidTr="00FD7A19">
        <w:trPr>
          <w:trHeight w:val="1556"/>
        </w:trPr>
        <w:tc>
          <w:tcPr>
            <w:tcW w:w="15309" w:type="dxa"/>
            <w:gridSpan w:val="4"/>
            <w:tcBorders>
              <w:top w:val="single" w:sz="4" w:space="0" w:color="auto"/>
              <w:left w:val="single" w:sz="4" w:space="0" w:color="auto"/>
              <w:bottom w:val="single" w:sz="4" w:space="0" w:color="auto"/>
              <w:right w:val="single" w:sz="4" w:space="0" w:color="auto"/>
            </w:tcBorders>
            <w:hideMark/>
          </w:tcPr>
          <w:p w14:paraId="2D7A358B" w14:textId="77777777" w:rsidR="00954E46" w:rsidRDefault="00954E46" w:rsidP="00FD7A19">
            <w:pPr>
              <w:widowControl/>
              <w:snapToGrid/>
              <w:spacing w:before="0" w:after="60" w:line="276" w:lineRule="auto"/>
              <w:jc w:val="both"/>
              <w:rPr>
                <w:sz w:val="20"/>
                <w:szCs w:val="20"/>
                <w:lang w:eastAsia="en-US"/>
              </w:rPr>
            </w:pPr>
            <w:r w:rsidRPr="00D46333">
              <w:rPr>
                <w:sz w:val="20"/>
                <w:szCs w:val="20"/>
                <w:lang w:eastAsia="en-US"/>
              </w:rPr>
              <w:lastRenderedPageBreak/>
              <w:t>Для участия в закупке заявка на участие в закупке должна содержать информацию и документы, предусмотренные подпунктами "а" - "л" пункта 1 части 1 статьи 43 Закона № 44-ФЗ, которые не включаются участником закупки в заявку на участие в закупке. Такие информация и документы направляются (по состоянию на дату и время их направления) заказчику оператором электронной площадки путем информационного взаимодействия с единой информационной системой в сфере закупок.</w:t>
            </w:r>
          </w:p>
          <w:p w14:paraId="23FC9D00" w14:textId="77777777" w:rsidR="00293F3E" w:rsidRDefault="00293F3E" w:rsidP="00FD7A19">
            <w:pPr>
              <w:widowControl/>
              <w:snapToGrid/>
              <w:spacing w:before="0" w:after="60" w:line="276" w:lineRule="auto"/>
              <w:jc w:val="both"/>
              <w:rPr>
                <w:bCs/>
                <w:sz w:val="22"/>
                <w:szCs w:val="22"/>
              </w:rPr>
            </w:pPr>
          </w:p>
          <w:p w14:paraId="05B1D5C2" w14:textId="48FCC41E" w:rsidR="00293F3E" w:rsidRPr="00D46333" w:rsidRDefault="00293F3E" w:rsidP="00FD7A19">
            <w:pPr>
              <w:widowControl/>
              <w:snapToGrid/>
              <w:spacing w:before="0" w:after="60" w:line="276" w:lineRule="auto"/>
              <w:jc w:val="both"/>
              <w:rPr>
                <w:b/>
                <w:sz w:val="20"/>
                <w:szCs w:val="20"/>
                <w:lang w:eastAsia="en-US"/>
              </w:rPr>
            </w:pPr>
            <w:r w:rsidRPr="003117ED">
              <w:rPr>
                <w:bCs/>
                <w:sz w:val="22"/>
                <w:szCs w:val="22"/>
              </w:rPr>
              <w:t>установлен</w:t>
            </w:r>
            <w:r>
              <w:rPr>
                <w:bCs/>
                <w:sz w:val="22"/>
                <w:szCs w:val="22"/>
              </w:rPr>
              <w:t>о</w:t>
            </w:r>
            <w:r w:rsidRPr="003117ED">
              <w:rPr>
                <w:bCs/>
                <w:sz w:val="22"/>
                <w:szCs w:val="22"/>
              </w:rPr>
              <w:t xml:space="preserve"> преимуществ</w:t>
            </w:r>
            <w:r>
              <w:rPr>
                <w:bCs/>
                <w:sz w:val="22"/>
                <w:szCs w:val="22"/>
              </w:rPr>
              <w:t>о</w:t>
            </w:r>
            <w:r w:rsidRPr="003117ED">
              <w:rPr>
                <w:bCs/>
                <w:sz w:val="22"/>
                <w:szCs w:val="22"/>
              </w:rPr>
              <w:t>, предусмотренно</w:t>
            </w:r>
            <w:r>
              <w:rPr>
                <w:bCs/>
                <w:sz w:val="22"/>
                <w:szCs w:val="22"/>
              </w:rPr>
              <w:t>е</w:t>
            </w:r>
            <w:r w:rsidRPr="003117ED">
              <w:rPr>
                <w:bCs/>
                <w:sz w:val="22"/>
                <w:szCs w:val="22"/>
              </w:rPr>
              <w:t xml:space="preserve"> частью 3 статьи 30 Федерального закона № 44-ФЗ</w:t>
            </w:r>
          </w:p>
        </w:tc>
      </w:tr>
      <w:tr w:rsidR="00954E46" w:rsidRPr="00D46333" w14:paraId="1FC432B7" w14:textId="77777777" w:rsidTr="00FD7A19">
        <w:trPr>
          <w:trHeight w:val="1556"/>
        </w:trPr>
        <w:tc>
          <w:tcPr>
            <w:tcW w:w="15309" w:type="dxa"/>
            <w:gridSpan w:val="4"/>
            <w:tcBorders>
              <w:top w:val="single" w:sz="4" w:space="0" w:color="auto"/>
              <w:left w:val="single" w:sz="4" w:space="0" w:color="auto"/>
              <w:bottom w:val="single" w:sz="4" w:space="0" w:color="auto"/>
              <w:right w:val="single" w:sz="4" w:space="0" w:color="auto"/>
            </w:tcBorders>
            <w:hideMark/>
          </w:tcPr>
          <w:p w14:paraId="589D25E9" w14:textId="77777777" w:rsidR="00954E46" w:rsidRPr="00D46333" w:rsidRDefault="00954E46" w:rsidP="00FD7A19">
            <w:pPr>
              <w:widowControl/>
              <w:snapToGrid/>
              <w:spacing w:before="0" w:after="60" w:line="276" w:lineRule="auto"/>
              <w:jc w:val="both"/>
              <w:rPr>
                <w:b/>
                <w:sz w:val="20"/>
                <w:szCs w:val="20"/>
                <w:lang w:eastAsia="en-US"/>
              </w:rPr>
            </w:pPr>
            <w:r w:rsidRPr="00D46333">
              <w:rPr>
                <w:sz w:val="20"/>
                <w:szCs w:val="20"/>
                <w:lang w:eastAsia="en-US"/>
              </w:rPr>
              <w:t xml:space="preserve">Для участия в закупке, </w:t>
            </w:r>
            <w:r w:rsidRPr="00D46333">
              <w:rPr>
                <w:b/>
                <w:bCs/>
                <w:sz w:val="20"/>
                <w:szCs w:val="20"/>
                <w:lang w:eastAsia="en-US"/>
              </w:rPr>
              <w:t>если участником закупки</w:t>
            </w:r>
            <w:r w:rsidRPr="00D46333">
              <w:rPr>
                <w:sz w:val="20"/>
                <w:szCs w:val="20"/>
                <w:lang w:eastAsia="en-US"/>
              </w:rPr>
              <w:t xml:space="preserve"> является юридическое лицо, </w:t>
            </w:r>
            <w:r w:rsidRPr="00D46333">
              <w:rPr>
                <w:b/>
                <w:bCs/>
                <w:sz w:val="20"/>
                <w:szCs w:val="20"/>
                <w:lang w:eastAsia="en-US"/>
              </w:rPr>
              <w:t>зарегистрированное на территории государства-члена Евразийского экономического союза</w:t>
            </w:r>
            <w:r w:rsidRPr="00D46333">
              <w:rPr>
                <w:sz w:val="20"/>
                <w:szCs w:val="20"/>
                <w:lang w:eastAsia="en-US"/>
              </w:rPr>
              <w:t>, за исключением Российской Федерации, или физическое лицо, являющееся гражданином государства-члена Евразийского экономического союза, за исключением Российской Федерации, которым внесены денежные средства в качестве обеспечения заявки на участие в закупке.  Информация и документы, подтверждающие предоставление обеспечения заявки на участие в закупке, в форме электронных документов или форме электронных образов бумажных документов. (Часть 18 ст.44 Закона № 44)</w:t>
            </w:r>
          </w:p>
        </w:tc>
      </w:tr>
      <w:tr w:rsidR="00954E46" w:rsidRPr="00D46333" w14:paraId="05B5C948" w14:textId="77777777" w:rsidTr="00FD7A19">
        <w:trPr>
          <w:trHeight w:val="554"/>
        </w:trPr>
        <w:tc>
          <w:tcPr>
            <w:tcW w:w="15309" w:type="dxa"/>
            <w:gridSpan w:val="4"/>
            <w:tcBorders>
              <w:top w:val="single" w:sz="4" w:space="0" w:color="auto"/>
              <w:left w:val="single" w:sz="4" w:space="0" w:color="auto"/>
              <w:bottom w:val="single" w:sz="4" w:space="0" w:color="auto"/>
              <w:right w:val="single" w:sz="4" w:space="0" w:color="auto"/>
            </w:tcBorders>
            <w:hideMark/>
          </w:tcPr>
          <w:p w14:paraId="44DA4C81" w14:textId="77777777" w:rsidR="00954E46" w:rsidRPr="00D46333" w:rsidRDefault="00954E46" w:rsidP="00FD7A19">
            <w:pPr>
              <w:widowControl/>
              <w:snapToGrid/>
              <w:spacing w:before="0" w:after="60" w:line="276" w:lineRule="auto"/>
              <w:jc w:val="both"/>
              <w:rPr>
                <w:b/>
                <w:sz w:val="20"/>
                <w:szCs w:val="20"/>
                <w:lang w:eastAsia="en-US"/>
              </w:rPr>
            </w:pPr>
            <w:r w:rsidRPr="00D46333">
              <w:rPr>
                <w:sz w:val="20"/>
                <w:szCs w:val="20"/>
                <w:lang w:eastAsia="en-US"/>
              </w:rPr>
              <w:t>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p>
        </w:tc>
      </w:tr>
    </w:tbl>
    <w:p w14:paraId="29F78F85" w14:textId="77777777" w:rsidR="00954E46" w:rsidRPr="00D46333" w:rsidRDefault="00954E46" w:rsidP="00954E46">
      <w:pPr>
        <w:widowControl/>
        <w:suppressAutoHyphens/>
        <w:snapToGrid/>
        <w:spacing w:before="0" w:after="0"/>
        <w:jc w:val="both"/>
        <w:rPr>
          <w:sz w:val="20"/>
          <w:szCs w:val="20"/>
        </w:rPr>
      </w:pPr>
    </w:p>
    <w:p w14:paraId="1949BC48" w14:textId="77777777" w:rsidR="00954E46" w:rsidRPr="00D46333" w:rsidRDefault="00954E46" w:rsidP="00954E46">
      <w:pPr>
        <w:widowControl/>
        <w:suppressAutoHyphens/>
        <w:snapToGrid/>
        <w:spacing w:before="0" w:after="0"/>
        <w:ind w:firstLine="567"/>
        <w:jc w:val="both"/>
        <w:rPr>
          <w:sz w:val="20"/>
          <w:szCs w:val="20"/>
        </w:rPr>
      </w:pPr>
      <w:r w:rsidRPr="00D46333">
        <w:rPr>
          <w:sz w:val="20"/>
          <w:szCs w:val="20"/>
        </w:rPr>
        <w:t>1.2. Предложение участника закупки в отношении объекта закупки:</w:t>
      </w:r>
    </w:p>
    <w:p w14:paraId="3CC8DD44" w14:textId="77777777" w:rsidR="00954E46" w:rsidRPr="00D46333" w:rsidRDefault="00954E46" w:rsidP="00954E46">
      <w:pPr>
        <w:widowControl/>
        <w:suppressAutoHyphens/>
        <w:snapToGrid/>
        <w:spacing w:before="0" w:after="0"/>
        <w:ind w:firstLine="567"/>
        <w:jc w:val="both"/>
        <w:rPr>
          <w:sz w:val="20"/>
          <w:szCs w:val="20"/>
        </w:rPr>
      </w:pPr>
      <w:r w:rsidRPr="00D46333">
        <w:rPr>
          <w:sz w:val="20"/>
          <w:szCs w:val="20"/>
        </w:rPr>
        <w:t xml:space="preserve">1) В случае осуществления закупки товара, в том числе поставляемого заказчику при выполнении закупаемых работ, оказании закупаемых услуг, указываются характеристики предлагаемого участником закупки товара, соответствующие показателям, установленным в описании объекта закупки, товарный знак (при наличии у товара товарного знака). </w:t>
      </w:r>
    </w:p>
    <w:p w14:paraId="00DD3BA5" w14:textId="77777777" w:rsidR="00954E46" w:rsidRPr="00D46333" w:rsidRDefault="00954E46" w:rsidP="00954E46">
      <w:pPr>
        <w:widowControl/>
        <w:suppressAutoHyphens/>
        <w:snapToGrid/>
        <w:spacing w:before="0" w:after="0"/>
        <w:ind w:firstLine="567"/>
        <w:jc w:val="both"/>
        <w:rPr>
          <w:i/>
          <w:sz w:val="20"/>
          <w:szCs w:val="20"/>
        </w:rPr>
      </w:pPr>
      <w:r w:rsidRPr="00D46333">
        <w:rPr>
          <w:i/>
          <w:sz w:val="20"/>
          <w:szCs w:val="20"/>
        </w:rPr>
        <w:t>Такая информация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w:t>
      </w:r>
    </w:p>
    <w:p w14:paraId="4245D66C" w14:textId="77777777" w:rsidR="00954E46" w:rsidRPr="00D46333" w:rsidRDefault="00954E46" w:rsidP="00954E46">
      <w:pPr>
        <w:widowControl/>
        <w:suppressAutoHyphens/>
        <w:snapToGrid/>
        <w:spacing w:before="0" w:after="0"/>
        <w:ind w:firstLine="567"/>
        <w:jc w:val="both"/>
        <w:rPr>
          <w:i/>
          <w:sz w:val="20"/>
          <w:szCs w:val="20"/>
        </w:rPr>
      </w:pPr>
      <w:r w:rsidRPr="00D46333">
        <w:rPr>
          <w:i/>
          <w:sz w:val="20"/>
          <w:szCs w:val="20"/>
        </w:rPr>
        <w:t>Такая информация не включается в заявку на участие в закупке в случае включения заказчиком в соответствии с пунктом 8 части 1 статьи 33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14:paraId="0C3FD0E5" w14:textId="77777777" w:rsidR="00954E46" w:rsidRPr="00D46333" w:rsidRDefault="00954E46" w:rsidP="00954E46">
      <w:pPr>
        <w:widowControl/>
        <w:suppressAutoHyphens/>
        <w:snapToGrid/>
        <w:spacing w:before="0" w:after="0"/>
        <w:ind w:firstLine="567"/>
        <w:jc w:val="both"/>
        <w:rPr>
          <w:sz w:val="20"/>
          <w:szCs w:val="20"/>
        </w:rPr>
      </w:pPr>
      <w:r w:rsidRPr="00D46333">
        <w:rPr>
          <w:sz w:val="20"/>
          <w:szCs w:val="20"/>
        </w:rPr>
        <w:t xml:space="preserve">Предложение участника в отношении поставляемых товаров, в том числе товаров, поставляемых при выполнении работ, оказании услуг, с любыми товарными знаками не должно сопровождаться словом «эквивалент». </w:t>
      </w:r>
    </w:p>
    <w:p w14:paraId="073D901A" w14:textId="77777777" w:rsidR="00954E46" w:rsidRPr="00D46333" w:rsidRDefault="00954E46" w:rsidP="00954E46">
      <w:pPr>
        <w:widowControl/>
        <w:suppressAutoHyphens/>
        <w:snapToGrid/>
        <w:spacing w:before="0" w:after="0"/>
        <w:ind w:firstLine="567"/>
        <w:jc w:val="both"/>
        <w:rPr>
          <w:sz w:val="20"/>
          <w:szCs w:val="20"/>
        </w:rPr>
      </w:pPr>
    </w:p>
    <w:p w14:paraId="5FCDDDAE" w14:textId="77777777" w:rsidR="00954E46" w:rsidRPr="00D46333" w:rsidRDefault="00954E46" w:rsidP="00954E46">
      <w:pPr>
        <w:widowControl/>
        <w:suppressAutoHyphens/>
        <w:snapToGrid/>
        <w:spacing w:before="0" w:after="0"/>
        <w:ind w:firstLine="567"/>
        <w:jc w:val="both"/>
        <w:rPr>
          <w:sz w:val="20"/>
          <w:szCs w:val="20"/>
        </w:rPr>
      </w:pPr>
      <w:r w:rsidRPr="00D46333">
        <w:rPr>
          <w:sz w:val="20"/>
          <w:szCs w:val="20"/>
        </w:rPr>
        <w:t>2) в случае осуществления закупки товара, в том числе поставляемого заказчику при выполнении закупаемых работ, оказании закупаемых услуг, указывается наименование страны происхождения товара в соответствии с общероссийским классификатором, используемым для идентификации стран мира;</w:t>
      </w:r>
    </w:p>
    <w:p w14:paraId="77BE4ACD" w14:textId="77777777" w:rsidR="00954E46" w:rsidRPr="00D46333" w:rsidRDefault="00954E46" w:rsidP="00954E46">
      <w:pPr>
        <w:widowControl/>
        <w:suppressAutoHyphens/>
        <w:snapToGrid/>
        <w:spacing w:before="0" w:after="0"/>
        <w:ind w:firstLine="567"/>
        <w:jc w:val="both"/>
        <w:rPr>
          <w:sz w:val="20"/>
          <w:szCs w:val="20"/>
        </w:rPr>
      </w:pPr>
      <w:r w:rsidRPr="00D46333">
        <w:rPr>
          <w:sz w:val="20"/>
          <w:szCs w:val="20"/>
        </w:rPr>
        <w:t xml:space="preserve"> </w:t>
      </w:r>
    </w:p>
    <w:p w14:paraId="5A489E92" w14:textId="77777777" w:rsidR="00954E46" w:rsidRPr="00D46333" w:rsidRDefault="00954E46" w:rsidP="00954E46">
      <w:pPr>
        <w:widowControl/>
        <w:suppressAutoHyphens/>
        <w:snapToGrid/>
        <w:spacing w:before="0" w:after="0"/>
        <w:ind w:firstLine="567"/>
        <w:jc w:val="both"/>
        <w:rPr>
          <w:sz w:val="20"/>
          <w:szCs w:val="20"/>
        </w:rPr>
      </w:pPr>
      <w:r w:rsidRPr="00D46333">
        <w:rPr>
          <w:sz w:val="20"/>
          <w:szCs w:val="20"/>
        </w:rPr>
        <w:t xml:space="preserve">3) требование о предоставлении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 </w:t>
      </w:r>
      <w:r w:rsidRPr="00D46333">
        <w:rPr>
          <w:b/>
          <w:bCs/>
          <w:sz w:val="20"/>
          <w:szCs w:val="20"/>
        </w:rPr>
        <w:t>- Не установлено</w:t>
      </w:r>
      <w:r w:rsidRPr="00D46333">
        <w:rPr>
          <w:sz w:val="20"/>
          <w:szCs w:val="20"/>
        </w:rPr>
        <w:t xml:space="preserve">. </w:t>
      </w:r>
    </w:p>
    <w:p w14:paraId="2EF829DF" w14:textId="77777777" w:rsidR="00954E46" w:rsidRPr="00D46333" w:rsidRDefault="00954E46" w:rsidP="00954E46">
      <w:pPr>
        <w:widowControl/>
        <w:suppressAutoHyphens/>
        <w:snapToGrid/>
        <w:spacing w:before="0" w:after="0"/>
        <w:ind w:firstLine="567"/>
        <w:jc w:val="both"/>
        <w:rPr>
          <w:sz w:val="20"/>
          <w:szCs w:val="20"/>
        </w:rPr>
      </w:pPr>
    </w:p>
    <w:p w14:paraId="016B19E5" w14:textId="77777777" w:rsidR="00954E46" w:rsidRPr="00D46333" w:rsidRDefault="00954E46" w:rsidP="00954E46">
      <w:pPr>
        <w:widowControl/>
        <w:suppressAutoHyphens/>
        <w:snapToGrid/>
        <w:spacing w:before="0" w:after="0"/>
        <w:ind w:firstLine="567"/>
        <w:jc w:val="both"/>
        <w:rPr>
          <w:sz w:val="20"/>
          <w:szCs w:val="20"/>
        </w:rPr>
      </w:pPr>
      <w:r w:rsidRPr="00D46333">
        <w:rPr>
          <w:sz w:val="20"/>
          <w:szCs w:val="20"/>
        </w:rPr>
        <w:t>Заявка на участие в электронном аукционе также может содержать информацию и документы, в том числе эскиз, рисунок, чертеж, фотографию, иное изображение предлагаемого участником закупки товара.</w:t>
      </w:r>
    </w:p>
    <w:p w14:paraId="04CD1D6B" w14:textId="77777777" w:rsidR="00954E46" w:rsidRPr="00D46333" w:rsidRDefault="00954E46" w:rsidP="00954E46">
      <w:pPr>
        <w:widowControl/>
        <w:suppressAutoHyphens/>
        <w:snapToGrid/>
        <w:spacing w:before="0" w:after="0"/>
        <w:ind w:firstLine="567"/>
        <w:jc w:val="both"/>
        <w:rPr>
          <w:sz w:val="20"/>
          <w:szCs w:val="20"/>
        </w:rPr>
      </w:pPr>
    </w:p>
    <w:p w14:paraId="4BEE4054" w14:textId="6EA746BA" w:rsidR="00954E46" w:rsidRPr="00D46333" w:rsidRDefault="00954E46" w:rsidP="00954E46">
      <w:pPr>
        <w:widowControl/>
        <w:suppressAutoHyphens/>
        <w:snapToGrid/>
        <w:spacing w:before="0" w:after="0"/>
        <w:ind w:firstLine="567"/>
        <w:jc w:val="both"/>
        <w:rPr>
          <w:sz w:val="20"/>
          <w:szCs w:val="20"/>
        </w:rPr>
      </w:pPr>
      <w:r w:rsidRPr="00D46333">
        <w:rPr>
          <w:sz w:val="20"/>
          <w:szCs w:val="20"/>
        </w:rPr>
        <w:t xml:space="preserve">1.3. Информация и документы, определенные в соответствии с пунктом 2 части 2 статьи 14 Закона № 44-ФЗ - </w:t>
      </w:r>
      <w:r w:rsidRPr="00D46333">
        <w:rPr>
          <w:b/>
          <w:bCs/>
          <w:sz w:val="20"/>
          <w:szCs w:val="20"/>
        </w:rPr>
        <w:t>Не установлено</w:t>
      </w:r>
    </w:p>
    <w:p w14:paraId="40A472E1" w14:textId="77777777" w:rsidR="00954E46" w:rsidRPr="00D46333" w:rsidRDefault="00954E46" w:rsidP="00954E46">
      <w:pPr>
        <w:widowControl/>
        <w:suppressAutoHyphens/>
        <w:snapToGrid/>
        <w:spacing w:before="0" w:after="0"/>
        <w:jc w:val="both"/>
        <w:rPr>
          <w:b/>
          <w:bCs/>
          <w:sz w:val="20"/>
          <w:szCs w:val="20"/>
        </w:rPr>
      </w:pPr>
    </w:p>
    <w:p w14:paraId="7FD7FB6D" w14:textId="77777777" w:rsidR="00954E46" w:rsidRPr="00D46333" w:rsidRDefault="00954E46" w:rsidP="00954E46">
      <w:pPr>
        <w:widowControl/>
        <w:suppressAutoHyphens/>
        <w:snapToGrid/>
        <w:spacing w:before="0" w:after="0"/>
        <w:ind w:firstLine="567"/>
        <w:jc w:val="both"/>
        <w:rPr>
          <w:b/>
          <w:bCs/>
          <w:sz w:val="20"/>
          <w:szCs w:val="20"/>
        </w:rPr>
      </w:pPr>
      <w:r w:rsidRPr="00D46333">
        <w:rPr>
          <w:b/>
          <w:bCs/>
          <w:sz w:val="20"/>
          <w:szCs w:val="20"/>
        </w:rPr>
        <w:t xml:space="preserve">2. Инструкция по заполнению заявки на участие в электронном аукционе </w:t>
      </w:r>
    </w:p>
    <w:p w14:paraId="1BD56EB3" w14:textId="77777777" w:rsidR="00954E46" w:rsidRPr="00D46333" w:rsidRDefault="00954E46" w:rsidP="00954E46">
      <w:pPr>
        <w:widowControl/>
        <w:suppressAutoHyphens/>
        <w:snapToGrid/>
        <w:spacing w:before="0" w:after="0"/>
        <w:ind w:firstLine="567"/>
        <w:jc w:val="both"/>
        <w:rPr>
          <w:sz w:val="20"/>
          <w:szCs w:val="20"/>
        </w:rPr>
      </w:pPr>
      <w:r w:rsidRPr="00D46333">
        <w:rPr>
          <w:sz w:val="20"/>
          <w:szCs w:val="20"/>
        </w:rPr>
        <w:t xml:space="preserve">2.1. Инструкция по заполнению характеристик в заявке содержится в разделе «Информация об объекте закупки» извещения об осуществлении закупки. Информация и документы, включенные в заявку участника закупки, не должны противоречить информации в такой заявке, сформированной участником закупки путем заполнения экранных форм веб-интерфейса электронной площадки (в структурированном виде). </w:t>
      </w:r>
    </w:p>
    <w:p w14:paraId="6604844B" w14:textId="77777777" w:rsidR="00954E46" w:rsidRPr="00D46333" w:rsidRDefault="00954E46" w:rsidP="00954E46">
      <w:pPr>
        <w:widowControl/>
        <w:suppressAutoHyphens/>
        <w:snapToGrid/>
        <w:spacing w:before="0" w:after="0"/>
        <w:ind w:firstLine="567"/>
        <w:jc w:val="both"/>
        <w:rPr>
          <w:sz w:val="20"/>
          <w:szCs w:val="20"/>
        </w:rPr>
      </w:pPr>
      <w:r w:rsidRPr="00D46333">
        <w:rPr>
          <w:sz w:val="20"/>
          <w:szCs w:val="20"/>
        </w:rPr>
        <w:t>Участник закупки указывает значения характеристик товара путем заполнения экранных форм веб-интерфейса электронной площадки (в структурированном виде) в соответствии с информацией, указанной в столбце «Инструкция по заполнению характеристик в заявке» таблицы раздела извещения об осуществлении закупки «Объект закупки» и в «Описании объекта закупки». Такая информация может содержать следующие указания:</w:t>
      </w:r>
    </w:p>
    <w:p w14:paraId="56542516" w14:textId="77777777" w:rsidR="00954E46" w:rsidRPr="00D46333" w:rsidRDefault="00954E46" w:rsidP="00954E46">
      <w:pPr>
        <w:widowControl/>
        <w:suppressAutoHyphens/>
        <w:snapToGrid/>
        <w:spacing w:before="0" w:after="0"/>
        <w:jc w:val="both"/>
        <w:rPr>
          <w:sz w:val="20"/>
          <w:szCs w:val="20"/>
        </w:rPr>
      </w:pPr>
      <w:r w:rsidRPr="00D46333">
        <w:rPr>
          <w:sz w:val="20"/>
          <w:szCs w:val="20"/>
        </w:rPr>
        <w:t>- участник закупки указывает в заявке конкретное значение характеристики;</w:t>
      </w:r>
    </w:p>
    <w:p w14:paraId="751F8FC9" w14:textId="77777777" w:rsidR="00954E46" w:rsidRPr="00D46333" w:rsidRDefault="00954E46" w:rsidP="00954E46">
      <w:pPr>
        <w:widowControl/>
        <w:suppressAutoHyphens/>
        <w:snapToGrid/>
        <w:spacing w:before="0" w:after="0"/>
        <w:jc w:val="both"/>
        <w:rPr>
          <w:sz w:val="20"/>
          <w:szCs w:val="20"/>
        </w:rPr>
      </w:pPr>
      <w:r w:rsidRPr="00D46333">
        <w:rPr>
          <w:sz w:val="20"/>
          <w:szCs w:val="20"/>
        </w:rPr>
        <w:t>- участник закупки указывает в заявке диапазон значений характеристики;</w:t>
      </w:r>
    </w:p>
    <w:p w14:paraId="56DC0735" w14:textId="77777777" w:rsidR="00954E46" w:rsidRPr="00D46333" w:rsidRDefault="00954E46" w:rsidP="00954E46">
      <w:pPr>
        <w:widowControl/>
        <w:suppressAutoHyphens/>
        <w:snapToGrid/>
        <w:spacing w:before="0" w:after="0"/>
        <w:jc w:val="both"/>
        <w:rPr>
          <w:sz w:val="20"/>
          <w:szCs w:val="20"/>
        </w:rPr>
      </w:pPr>
      <w:r w:rsidRPr="00D46333">
        <w:rPr>
          <w:sz w:val="20"/>
          <w:szCs w:val="20"/>
        </w:rPr>
        <w:lastRenderedPageBreak/>
        <w:t>- участник закупки указывает в заявке только одно значение характеристики;</w:t>
      </w:r>
    </w:p>
    <w:p w14:paraId="520D5964" w14:textId="77777777" w:rsidR="00954E46" w:rsidRPr="00D46333" w:rsidRDefault="00954E46" w:rsidP="00954E46">
      <w:pPr>
        <w:widowControl/>
        <w:suppressAutoHyphens/>
        <w:snapToGrid/>
        <w:spacing w:before="0" w:after="0"/>
        <w:jc w:val="both"/>
        <w:rPr>
          <w:sz w:val="20"/>
          <w:szCs w:val="20"/>
        </w:rPr>
      </w:pPr>
      <w:r w:rsidRPr="00D46333">
        <w:rPr>
          <w:sz w:val="20"/>
          <w:szCs w:val="20"/>
        </w:rPr>
        <w:t>- участник закупки указывает в заявке одно или несколько значений характеристики;</w:t>
      </w:r>
    </w:p>
    <w:p w14:paraId="652B22B3" w14:textId="77777777" w:rsidR="00954E46" w:rsidRPr="00D46333" w:rsidRDefault="00954E46" w:rsidP="00954E46">
      <w:pPr>
        <w:widowControl/>
        <w:suppressAutoHyphens/>
        <w:snapToGrid/>
        <w:spacing w:before="0" w:after="0"/>
        <w:jc w:val="both"/>
        <w:rPr>
          <w:sz w:val="20"/>
          <w:szCs w:val="20"/>
        </w:rPr>
      </w:pPr>
      <w:r w:rsidRPr="00D46333">
        <w:rPr>
          <w:sz w:val="20"/>
          <w:szCs w:val="20"/>
        </w:rPr>
        <w:t>- участник закупки указывает в заявке все значения характеристики;</w:t>
      </w:r>
    </w:p>
    <w:p w14:paraId="42DF10E8" w14:textId="77777777" w:rsidR="00954E46" w:rsidRPr="00D46333" w:rsidRDefault="00954E46" w:rsidP="00954E46">
      <w:pPr>
        <w:widowControl/>
        <w:suppressAutoHyphens/>
        <w:snapToGrid/>
        <w:spacing w:before="0" w:after="0"/>
        <w:jc w:val="both"/>
        <w:rPr>
          <w:sz w:val="20"/>
          <w:szCs w:val="20"/>
        </w:rPr>
      </w:pPr>
      <w:r w:rsidRPr="00D46333">
        <w:rPr>
          <w:sz w:val="20"/>
          <w:szCs w:val="20"/>
        </w:rPr>
        <w:t>- значение характеристики не может изменяться участником закупки.</w:t>
      </w:r>
    </w:p>
    <w:p w14:paraId="029872FF" w14:textId="77777777" w:rsidR="00954E46" w:rsidRPr="00D46333" w:rsidRDefault="00954E46" w:rsidP="00954E46">
      <w:pPr>
        <w:widowControl/>
        <w:suppressAutoHyphens/>
        <w:snapToGrid/>
        <w:spacing w:before="0" w:after="0"/>
        <w:ind w:firstLine="567"/>
        <w:jc w:val="both"/>
        <w:rPr>
          <w:sz w:val="20"/>
          <w:szCs w:val="20"/>
        </w:rPr>
      </w:pPr>
      <w:r w:rsidRPr="00D46333">
        <w:rPr>
          <w:sz w:val="20"/>
          <w:szCs w:val="20"/>
        </w:rPr>
        <w:t>2.2. Заявка на участие в электронном аукционе, подготовленная участником закупки, составляется на русском языке.</w:t>
      </w:r>
      <w:bookmarkStart w:id="0" w:name="_Ref119430333"/>
      <w:r w:rsidRPr="00D46333">
        <w:rPr>
          <w:sz w:val="20"/>
          <w:szCs w:val="20"/>
        </w:rPr>
        <w:t xml:space="preserve"> </w:t>
      </w:r>
      <w:bookmarkStart w:id="1" w:name="_Ref119429817"/>
      <w:bookmarkStart w:id="2" w:name="_Toc123405470"/>
      <w:bookmarkEnd w:id="0"/>
      <w:r w:rsidRPr="00D46333">
        <w:rPr>
          <w:sz w:val="20"/>
          <w:szCs w:val="20"/>
        </w:rPr>
        <w:t>Входящие в заявку на участие в электронном аукционе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перевод на русский язык. В случае противоречия оригинала и перевода преимущество будет иметь перевод</w:t>
      </w:r>
      <w:bookmarkEnd w:id="1"/>
      <w:bookmarkEnd w:id="2"/>
      <w:r w:rsidRPr="00D46333">
        <w:rPr>
          <w:i/>
          <w:iCs/>
          <w:sz w:val="20"/>
          <w:szCs w:val="20"/>
        </w:rPr>
        <w:t>.</w:t>
      </w:r>
    </w:p>
    <w:p w14:paraId="2D804487" w14:textId="77777777" w:rsidR="00954E46" w:rsidRPr="00D46333" w:rsidRDefault="00954E46" w:rsidP="00954E46">
      <w:pPr>
        <w:widowControl/>
        <w:suppressAutoHyphens/>
        <w:snapToGrid/>
        <w:spacing w:before="0" w:after="0"/>
        <w:ind w:firstLine="567"/>
        <w:jc w:val="both"/>
        <w:rPr>
          <w:sz w:val="20"/>
          <w:szCs w:val="20"/>
        </w:rPr>
      </w:pPr>
      <w:r w:rsidRPr="00D46333">
        <w:rPr>
          <w:sz w:val="20"/>
          <w:szCs w:val="20"/>
        </w:rPr>
        <w:t>2.3. Все документы, входящие в состав заявки на участие в электронном аукционе, должны иметь четко читаемый текст.</w:t>
      </w:r>
    </w:p>
    <w:p w14:paraId="2CD1C91C" w14:textId="77777777" w:rsidR="00954E46" w:rsidRPr="00D46333" w:rsidRDefault="00954E46" w:rsidP="00954E46">
      <w:pPr>
        <w:widowControl/>
        <w:suppressAutoHyphens/>
        <w:snapToGrid/>
        <w:spacing w:before="0" w:after="0"/>
        <w:ind w:firstLine="567"/>
        <w:jc w:val="both"/>
        <w:rPr>
          <w:sz w:val="20"/>
          <w:szCs w:val="20"/>
        </w:rPr>
      </w:pPr>
      <w:r w:rsidRPr="00D46333">
        <w:rPr>
          <w:sz w:val="20"/>
          <w:szCs w:val="20"/>
        </w:rPr>
        <w:t>2.4. 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 Сведения, содержащиеся в заявке на участие в электронном аукционе, должны быть достоверны и не должны допускать двусмысленных толкований.</w:t>
      </w:r>
    </w:p>
    <w:p w14:paraId="071D0E64" w14:textId="77777777" w:rsidR="00954E46" w:rsidRPr="00D46333" w:rsidRDefault="00954E46" w:rsidP="00954E46">
      <w:pPr>
        <w:widowControl/>
        <w:suppressAutoHyphens/>
        <w:snapToGrid/>
        <w:spacing w:before="0" w:after="0"/>
        <w:ind w:firstLine="567"/>
        <w:jc w:val="both"/>
        <w:rPr>
          <w:sz w:val="20"/>
          <w:szCs w:val="20"/>
        </w:rPr>
      </w:pPr>
      <w:r w:rsidRPr="00D46333">
        <w:rPr>
          <w:sz w:val="20"/>
          <w:szCs w:val="20"/>
        </w:rPr>
        <w:t>2.5. Случаи использования при описании объекта закупки не установленных в соответствии с законодательством Российской Федерации о техническом регулировании, законодательством Российской Федерации о стандартизации показателей, требований, условных обозначений и терминологии обусловлены невозможностью в полной мере охватить все необходимые заказчику функциональные, технические, качественные, эксплуатационные характеристики объекта закупки.</w:t>
      </w:r>
    </w:p>
    <w:p w14:paraId="00BDD64B" w14:textId="77777777" w:rsidR="00954E46" w:rsidRPr="00D46333" w:rsidRDefault="00954E46" w:rsidP="00954E46">
      <w:pPr>
        <w:widowControl/>
        <w:suppressAutoHyphens/>
        <w:snapToGrid/>
        <w:spacing w:before="0" w:after="0"/>
        <w:ind w:firstLine="567"/>
        <w:jc w:val="both"/>
        <w:rPr>
          <w:sz w:val="20"/>
          <w:szCs w:val="20"/>
        </w:rPr>
      </w:pPr>
      <w:r w:rsidRPr="00D46333">
        <w:rPr>
          <w:sz w:val="20"/>
          <w:szCs w:val="20"/>
        </w:rPr>
        <w:t>2.6. Подачу заявки обеспечивает оператор электронной площадки (п. 14 Дополнительных требований к операторам электронной площадки, утвержденных Постановлением Правительства РФ от 08.06.2018 N 656).</w:t>
      </w:r>
    </w:p>
    <w:p w14:paraId="0DD2A50F" w14:textId="77777777" w:rsidR="00954E46" w:rsidRPr="00D46333" w:rsidRDefault="00954E46" w:rsidP="00954E46">
      <w:pPr>
        <w:widowControl/>
        <w:suppressAutoHyphens/>
        <w:snapToGrid/>
        <w:spacing w:before="0" w:after="0"/>
        <w:ind w:firstLine="567"/>
        <w:jc w:val="both"/>
        <w:rPr>
          <w:sz w:val="20"/>
          <w:szCs w:val="20"/>
        </w:rPr>
      </w:pPr>
      <w:r w:rsidRPr="00D46333">
        <w:rPr>
          <w:sz w:val="20"/>
          <w:szCs w:val="20"/>
        </w:rPr>
        <w:t>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до окончания, установленного в соответствии с Законом №44-ФЗ срока подачи заявок на участие в закупке.</w:t>
      </w:r>
    </w:p>
    <w:p w14:paraId="6512F190" w14:textId="77777777" w:rsidR="00954E46" w:rsidRPr="00D46333" w:rsidRDefault="00954E46" w:rsidP="00954E46">
      <w:pPr>
        <w:widowControl/>
        <w:suppressAutoHyphens/>
        <w:snapToGrid/>
        <w:spacing w:before="0" w:after="0"/>
        <w:ind w:firstLine="567"/>
        <w:jc w:val="both"/>
        <w:rPr>
          <w:sz w:val="20"/>
          <w:szCs w:val="20"/>
        </w:rPr>
      </w:pPr>
      <w:r w:rsidRPr="00D46333">
        <w:rPr>
          <w:sz w:val="20"/>
          <w:szCs w:val="20"/>
        </w:rPr>
        <w:t>Участник закупки заполняет заявку на участие в соответствии с порядком (регламентом) и требованиями, установленными оператором электронной площадки и/или порядком (регламентом) и требованиями, установленными в Единой информационной системе в сфере закупок, а также извещением о закупке.</w:t>
      </w:r>
    </w:p>
    <w:p w14:paraId="22CA00BC" w14:textId="77777777" w:rsidR="00954E46" w:rsidRPr="00D46333" w:rsidRDefault="00954E46" w:rsidP="00954E46">
      <w:pPr>
        <w:widowControl/>
        <w:suppressAutoHyphens/>
        <w:snapToGrid/>
        <w:spacing w:before="0" w:after="0"/>
        <w:jc w:val="both"/>
        <w:rPr>
          <w:b/>
          <w:sz w:val="20"/>
          <w:szCs w:val="20"/>
        </w:rPr>
      </w:pPr>
      <w:r w:rsidRPr="00D46333">
        <w:rPr>
          <w:b/>
          <w:sz w:val="20"/>
          <w:szCs w:val="20"/>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 (ч. 5 ст. 43 Закона N 44-ФЗ).</w:t>
      </w:r>
    </w:p>
    <w:p w14:paraId="3A8AFF2B" w14:textId="77777777" w:rsidR="00954E46" w:rsidRPr="00D46333" w:rsidRDefault="00954E46" w:rsidP="00954E46">
      <w:pPr>
        <w:widowControl/>
        <w:suppressAutoHyphens/>
        <w:snapToGrid/>
        <w:spacing w:before="0" w:after="0"/>
        <w:ind w:firstLine="567"/>
        <w:jc w:val="both"/>
        <w:rPr>
          <w:sz w:val="20"/>
          <w:szCs w:val="20"/>
        </w:rPr>
      </w:pPr>
      <w:r w:rsidRPr="00D46333">
        <w:rPr>
          <w:sz w:val="20"/>
          <w:szCs w:val="20"/>
        </w:rPr>
        <w:t>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p>
    <w:p w14:paraId="016BEA6B" w14:textId="77777777" w:rsidR="00954E46" w:rsidRPr="00D46333" w:rsidRDefault="00954E46" w:rsidP="00954E46">
      <w:pPr>
        <w:widowControl/>
        <w:suppressAutoHyphens/>
        <w:snapToGrid/>
        <w:spacing w:before="0" w:after="0"/>
        <w:ind w:firstLine="567"/>
        <w:jc w:val="both"/>
        <w:rPr>
          <w:sz w:val="20"/>
          <w:szCs w:val="20"/>
        </w:rPr>
      </w:pPr>
    </w:p>
    <w:p w14:paraId="240CBD86" w14:textId="77777777" w:rsidR="00954E46" w:rsidRPr="00D46333" w:rsidRDefault="00954E46" w:rsidP="00954E46">
      <w:pPr>
        <w:widowControl/>
        <w:suppressAutoHyphens/>
        <w:snapToGrid/>
        <w:spacing w:before="0" w:after="0"/>
        <w:ind w:firstLine="567"/>
        <w:jc w:val="both"/>
        <w:rPr>
          <w:sz w:val="20"/>
          <w:szCs w:val="20"/>
        </w:rPr>
      </w:pPr>
      <w:r w:rsidRPr="00D46333">
        <w:rPr>
          <w:sz w:val="20"/>
          <w:szCs w:val="20"/>
        </w:rPr>
        <w:t>2.7. Не предоставление в заявке участника закупки конкретного значения показателя по сроку гарантии на товар не является основанием для отклонения заявки.</w:t>
      </w:r>
    </w:p>
    <w:p w14:paraId="17CF8F6E" w14:textId="77777777" w:rsidR="00954E46" w:rsidRPr="00D46333" w:rsidRDefault="00954E46" w:rsidP="00954E46">
      <w:pPr>
        <w:widowControl/>
        <w:suppressAutoHyphens/>
        <w:snapToGrid/>
        <w:spacing w:before="0" w:after="0"/>
        <w:ind w:firstLine="567"/>
        <w:jc w:val="both"/>
        <w:rPr>
          <w:sz w:val="20"/>
          <w:szCs w:val="20"/>
        </w:rPr>
      </w:pPr>
      <w:r w:rsidRPr="00D46333">
        <w:rPr>
          <w:sz w:val="20"/>
          <w:szCs w:val="20"/>
        </w:rPr>
        <w:t>В случае непредставления участником закупки информации о конкретном сроке гарантии заказчиком при заключении контракта включается в спецификацию конкретное значение по сроку гарантии, установленное в «Описании объекта закупки» без слов «не менее».</w:t>
      </w:r>
    </w:p>
    <w:p w14:paraId="10BE3476" w14:textId="77777777" w:rsidR="00954E46" w:rsidRPr="00D46333" w:rsidRDefault="00954E46" w:rsidP="00954E46">
      <w:pPr>
        <w:widowControl/>
        <w:suppressAutoHyphens/>
        <w:snapToGrid/>
        <w:spacing w:before="0" w:after="0"/>
        <w:ind w:firstLine="567"/>
        <w:jc w:val="both"/>
        <w:rPr>
          <w:sz w:val="20"/>
          <w:szCs w:val="20"/>
        </w:rPr>
      </w:pPr>
      <w:r w:rsidRPr="00D46333">
        <w:rPr>
          <w:sz w:val="20"/>
          <w:szCs w:val="20"/>
        </w:rPr>
        <w:t>2.8. Для товаров, используемых при выполнении закупаемых работ, оказываемых услуг в заявке требуется только согласие участника. Данное согласие распространяется на указанные в закупке материалы, используемые при выполнении работ, оказании услуг.</w:t>
      </w:r>
    </w:p>
    <w:p w14:paraId="6BEF4541" w14:textId="77777777" w:rsidR="00954E46" w:rsidRPr="00D46333" w:rsidRDefault="00954E46" w:rsidP="00954E46">
      <w:pPr>
        <w:widowControl/>
        <w:suppressAutoHyphens/>
        <w:snapToGrid/>
        <w:spacing w:before="0" w:after="0"/>
        <w:ind w:firstLine="567"/>
        <w:jc w:val="both"/>
        <w:rPr>
          <w:sz w:val="20"/>
          <w:szCs w:val="20"/>
        </w:rPr>
      </w:pPr>
    </w:p>
    <w:p w14:paraId="5540C184" w14:textId="77777777" w:rsidR="00954E46" w:rsidRPr="00D46333" w:rsidRDefault="00954E46" w:rsidP="00954E46">
      <w:pPr>
        <w:widowControl/>
        <w:suppressAutoHyphens/>
        <w:snapToGrid/>
        <w:spacing w:before="0" w:after="0"/>
        <w:ind w:firstLine="567"/>
        <w:jc w:val="both"/>
        <w:rPr>
          <w:sz w:val="20"/>
          <w:szCs w:val="20"/>
        </w:rPr>
      </w:pPr>
    </w:p>
    <w:p w14:paraId="304CC097" w14:textId="77777777" w:rsidR="00954E46" w:rsidRPr="00CC696B" w:rsidRDefault="00954E46" w:rsidP="00954E46">
      <w:pPr>
        <w:spacing w:before="0" w:after="0"/>
        <w:ind w:left="6237"/>
        <w:jc w:val="right"/>
      </w:pPr>
    </w:p>
    <w:p w14:paraId="430F4EE8" w14:textId="5A843DF3" w:rsidR="00825560" w:rsidRPr="00954E46" w:rsidRDefault="00825560" w:rsidP="00954E46">
      <w:pPr>
        <w:rPr>
          <w:rFonts w:eastAsiaTheme="minorHAnsi"/>
        </w:rPr>
      </w:pPr>
    </w:p>
    <w:sectPr w:rsidR="00825560" w:rsidRPr="00954E46" w:rsidSect="00954E46">
      <w:pgSz w:w="16838" w:h="11906" w:orient="landscape"/>
      <w:pgMar w:top="142"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B00B16" w14:textId="77777777" w:rsidR="00B5129F" w:rsidRDefault="00B5129F" w:rsidP="00D02549">
      <w:pPr>
        <w:spacing w:before="0" w:after="0"/>
      </w:pPr>
      <w:r>
        <w:separator/>
      </w:r>
    </w:p>
  </w:endnote>
  <w:endnote w:type="continuationSeparator" w:id="0">
    <w:p w14:paraId="374AAECC" w14:textId="77777777" w:rsidR="00B5129F" w:rsidRDefault="00B5129F" w:rsidP="00D0254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BC9750" w14:textId="77777777" w:rsidR="00B5129F" w:rsidRDefault="00B5129F" w:rsidP="00D02549">
      <w:pPr>
        <w:spacing w:before="0" w:after="0"/>
      </w:pPr>
      <w:r>
        <w:separator/>
      </w:r>
    </w:p>
  </w:footnote>
  <w:footnote w:type="continuationSeparator" w:id="0">
    <w:p w14:paraId="5D69FDE2" w14:textId="77777777" w:rsidR="00B5129F" w:rsidRDefault="00B5129F" w:rsidP="00D02549">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52DAD"/>
    <w:multiLevelType w:val="multilevel"/>
    <w:tmpl w:val="DF02D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4C2C1A"/>
    <w:multiLevelType w:val="multilevel"/>
    <w:tmpl w:val="2834DC0C"/>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C96788"/>
    <w:multiLevelType w:val="multilevel"/>
    <w:tmpl w:val="6480F42E"/>
    <w:lvl w:ilvl="0">
      <w:start w:val="1"/>
      <w:numFmt w:val="decimal"/>
      <w:lvlText w:val="%1."/>
      <w:lvlJc w:val="left"/>
      <w:pPr>
        <w:ind w:left="840" w:hanging="360"/>
      </w:pPr>
      <w:rPr>
        <w:rFonts w:hint="default"/>
      </w:rPr>
    </w:lvl>
    <w:lvl w:ilvl="1">
      <w:start w:val="1"/>
      <w:numFmt w:val="decimal"/>
      <w:isLgl/>
      <w:lvlText w:val="%1.%2."/>
      <w:lvlJc w:val="left"/>
      <w:pPr>
        <w:ind w:left="900" w:hanging="420"/>
      </w:pPr>
      <w:rPr>
        <w:rFonts w:hint="default"/>
      </w:rPr>
    </w:lvl>
    <w:lvl w:ilvl="2">
      <w:start w:val="1"/>
      <w:numFmt w:val="decimal"/>
      <w:isLgl/>
      <w:lvlText w:val="%1.%2.%3."/>
      <w:lvlJc w:val="left"/>
      <w:pPr>
        <w:ind w:left="1200" w:hanging="720"/>
      </w:pPr>
      <w:rPr>
        <w:rFonts w:hint="default"/>
      </w:rPr>
    </w:lvl>
    <w:lvl w:ilvl="3">
      <w:start w:val="1"/>
      <w:numFmt w:val="decimal"/>
      <w:isLgl/>
      <w:lvlText w:val="%1.%2.%3.%4."/>
      <w:lvlJc w:val="left"/>
      <w:pPr>
        <w:ind w:left="1200" w:hanging="720"/>
      </w:pPr>
      <w:rPr>
        <w:rFonts w:hint="default"/>
      </w:rPr>
    </w:lvl>
    <w:lvl w:ilvl="4">
      <w:start w:val="1"/>
      <w:numFmt w:val="decimal"/>
      <w:isLgl/>
      <w:lvlText w:val="%1.%2.%3.%4.%5."/>
      <w:lvlJc w:val="left"/>
      <w:pPr>
        <w:ind w:left="1560" w:hanging="1080"/>
      </w:pPr>
      <w:rPr>
        <w:rFonts w:hint="default"/>
      </w:rPr>
    </w:lvl>
    <w:lvl w:ilvl="5">
      <w:start w:val="1"/>
      <w:numFmt w:val="decimal"/>
      <w:isLgl/>
      <w:lvlText w:val="%1.%2.%3.%4.%5.%6."/>
      <w:lvlJc w:val="left"/>
      <w:pPr>
        <w:ind w:left="1560" w:hanging="1080"/>
      </w:pPr>
      <w:rPr>
        <w:rFonts w:hint="default"/>
      </w:rPr>
    </w:lvl>
    <w:lvl w:ilvl="6">
      <w:start w:val="1"/>
      <w:numFmt w:val="decimal"/>
      <w:isLgl/>
      <w:lvlText w:val="%1.%2.%3.%4.%5.%6.%7."/>
      <w:lvlJc w:val="left"/>
      <w:pPr>
        <w:ind w:left="1920" w:hanging="1440"/>
      </w:pPr>
      <w:rPr>
        <w:rFonts w:hint="default"/>
      </w:rPr>
    </w:lvl>
    <w:lvl w:ilvl="7">
      <w:start w:val="1"/>
      <w:numFmt w:val="decimal"/>
      <w:isLgl/>
      <w:lvlText w:val="%1.%2.%3.%4.%5.%6.%7.%8."/>
      <w:lvlJc w:val="left"/>
      <w:pPr>
        <w:ind w:left="1920" w:hanging="1440"/>
      </w:pPr>
      <w:rPr>
        <w:rFonts w:hint="default"/>
      </w:rPr>
    </w:lvl>
    <w:lvl w:ilvl="8">
      <w:start w:val="1"/>
      <w:numFmt w:val="decimal"/>
      <w:isLgl/>
      <w:lvlText w:val="%1.%2.%3.%4.%5.%6.%7.%8.%9."/>
      <w:lvlJc w:val="left"/>
      <w:pPr>
        <w:ind w:left="2280" w:hanging="1800"/>
      </w:pPr>
      <w:rPr>
        <w:rFonts w:hint="default"/>
      </w:rPr>
    </w:lvl>
  </w:abstractNum>
  <w:abstractNum w:abstractNumId="3" w15:restartNumberingAfterBreak="0">
    <w:nsid w:val="1E5E4429"/>
    <w:multiLevelType w:val="hybridMultilevel"/>
    <w:tmpl w:val="10FE5F4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2C046A4"/>
    <w:multiLevelType w:val="multilevel"/>
    <w:tmpl w:val="6910FDF2"/>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 w15:restartNumberingAfterBreak="0">
    <w:nsid w:val="26123BA3"/>
    <w:multiLevelType w:val="multilevel"/>
    <w:tmpl w:val="15DCE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8E86889"/>
    <w:multiLevelType w:val="multilevel"/>
    <w:tmpl w:val="5EB4A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AF15ED2"/>
    <w:multiLevelType w:val="multilevel"/>
    <w:tmpl w:val="D7EAABA8"/>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18001D6"/>
    <w:multiLevelType w:val="multilevel"/>
    <w:tmpl w:val="22D0E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22A7ADB"/>
    <w:multiLevelType w:val="multilevel"/>
    <w:tmpl w:val="C944BB6C"/>
    <w:lvl w:ilvl="0">
      <w:start w:val="2"/>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0" w15:restartNumberingAfterBreak="0">
    <w:nsid w:val="4B5C4A79"/>
    <w:multiLevelType w:val="multilevel"/>
    <w:tmpl w:val="28EA235E"/>
    <w:lvl w:ilvl="0">
      <w:start w:val="1"/>
      <w:numFmt w:val="decimal"/>
      <w:pStyle w:val="a"/>
      <w:lvlText w:val="Раздел %1."/>
      <w:lvlJc w:val="left"/>
      <w:pPr>
        <w:ind w:left="0" w:firstLine="0"/>
      </w:pPr>
      <w:rPr>
        <w:rFonts w:hint="default"/>
        <w:b/>
      </w:rPr>
    </w:lvl>
    <w:lvl w:ilvl="1">
      <w:start w:val="1"/>
      <w:numFmt w:val="decimal"/>
      <w:lvlText w:val="%2."/>
      <w:lvlJc w:val="left"/>
      <w:pPr>
        <w:ind w:left="720" w:hanging="360"/>
      </w:pPr>
      <w:rPr>
        <w:rFonts w:ascii="Times New Roman" w:hAnsi="Times New Roman" w:cs="Times New Roman" w:hint="default"/>
        <w:b/>
      </w:rPr>
    </w:lvl>
    <w:lvl w:ilvl="2">
      <w:start w:val="1"/>
      <w:numFmt w:val="decimal"/>
      <w:lvlText w:val="%3."/>
      <w:lvlJc w:val="center"/>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5563787E"/>
    <w:multiLevelType w:val="hybridMultilevel"/>
    <w:tmpl w:val="8DBCE354"/>
    <w:lvl w:ilvl="0" w:tplc="AF467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7994547"/>
    <w:multiLevelType w:val="multilevel"/>
    <w:tmpl w:val="04CEACA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7CD7266"/>
    <w:multiLevelType w:val="hybridMultilevel"/>
    <w:tmpl w:val="F27C1018"/>
    <w:lvl w:ilvl="0" w:tplc="8D964E66">
      <w:start w:val="3"/>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16cid:durableId="1455565604">
    <w:abstractNumId w:val="2"/>
  </w:num>
  <w:num w:numId="2" w16cid:durableId="1025207635">
    <w:abstractNumId w:val="10"/>
  </w:num>
  <w:num w:numId="3" w16cid:durableId="1884706690">
    <w:abstractNumId w:val="9"/>
  </w:num>
  <w:num w:numId="4" w16cid:durableId="1509367021">
    <w:abstractNumId w:val="4"/>
  </w:num>
  <w:num w:numId="5" w16cid:durableId="1988583040">
    <w:abstractNumId w:val="13"/>
  </w:num>
  <w:num w:numId="6" w16cid:durableId="1712608541">
    <w:abstractNumId w:val="3"/>
  </w:num>
  <w:num w:numId="7" w16cid:durableId="35132064">
    <w:abstractNumId w:val="11"/>
  </w:num>
  <w:num w:numId="8" w16cid:durableId="486819385">
    <w:abstractNumId w:val="12"/>
  </w:num>
  <w:num w:numId="9" w16cid:durableId="1673332735">
    <w:abstractNumId w:val="6"/>
  </w:num>
  <w:num w:numId="10" w16cid:durableId="589503864">
    <w:abstractNumId w:val="1"/>
  </w:num>
  <w:num w:numId="11" w16cid:durableId="788358530">
    <w:abstractNumId w:val="0"/>
  </w:num>
  <w:num w:numId="12" w16cid:durableId="1742216461">
    <w:abstractNumId w:val="7"/>
  </w:num>
  <w:num w:numId="13" w16cid:durableId="1010718079">
    <w:abstractNumId w:val="8"/>
  </w:num>
  <w:num w:numId="14" w16cid:durableId="135726966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7623"/>
    <w:rsid w:val="00003C50"/>
    <w:rsid w:val="000128A9"/>
    <w:rsid w:val="00023FB8"/>
    <w:rsid w:val="00033C4C"/>
    <w:rsid w:val="00046210"/>
    <w:rsid w:val="00060140"/>
    <w:rsid w:val="00094E88"/>
    <w:rsid w:val="00095A43"/>
    <w:rsid w:val="000B432B"/>
    <w:rsid w:val="000B47F9"/>
    <w:rsid w:val="000B5728"/>
    <w:rsid w:val="000D1789"/>
    <w:rsid w:val="00104A99"/>
    <w:rsid w:val="00105A64"/>
    <w:rsid w:val="00107881"/>
    <w:rsid w:val="00131FB7"/>
    <w:rsid w:val="00134968"/>
    <w:rsid w:val="00150B65"/>
    <w:rsid w:val="001551C8"/>
    <w:rsid w:val="00157AD5"/>
    <w:rsid w:val="00165E2C"/>
    <w:rsid w:val="00175F3A"/>
    <w:rsid w:val="00176B65"/>
    <w:rsid w:val="00194B7A"/>
    <w:rsid w:val="00196506"/>
    <w:rsid w:val="00197CE1"/>
    <w:rsid w:val="001A0AA7"/>
    <w:rsid w:val="001A1BCD"/>
    <w:rsid w:val="001A334C"/>
    <w:rsid w:val="001B31B9"/>
    <w:rsid w:val="001B51CA"/>
    <w:rsid w:val="001D59BC"/>
    <w:rsid w:val="001F2413"/>
    <w:rsid w:val="001F6231"/>
    <w:rsid w:val="002322B5"/>
    <w:rsid w:val="00235943"/>
    <w:rsid w:val="00240C1B"/>
    <w:rsid w:val="00250E5C"/>
    <w:rsid w:val="00252DDE"/>
    <w:rsid w:val="00293F3E"/>
    <w:rsid w:val="002944E7"/>
    <w:rsid w:val="002D253F"/>
    <w:rsid w:val="002E1EE9"/>
    <w:rsid w:val="003044E2"/>
    <w:rsid w:val="00324B58"/>
    <w:rsid w:val="00325ACE"/>
    <w:rsid w:val="00335013"/>
    <w:rsid w:val="003401AD"/>
    <w:rsid w:val="003539BB"/>
    <w:rsid w:val="003636A0"/>
    <w:rsid w:val="003759FD"/>
    <w:rsid w:val="003A6585"/>
    <w:rsid w:val="003B7623"/>
    <w:rsid w:val="003C70EB"/>
    <w:rsid w:val="003D2122"/>
    <w:rsid w:val="003D3145"/>
    <w:rsid w:val="004473D7"/>
    <w:rsid w:val="00450C5F"/>
    <w:rsid w:val="004754C2"/>
    <w:rsid w:val="00493B6C"/>
    <w:rsid w:val="004A73E1"/>
    <w:rsid w:val="004C59F5"/>
    <w:rsid w:val="004E2195"/>
    <w:rsid w:val="004F10B3"/>
    <w:rsid w:val="005228F4"/>
    <w:rsid w:val="00525CB4"/>
    <w:rsid w:val="00546861"/>
    <w:rsid w:val="0059476B"/>
    <w:rsid w:val="005A4B88"/>
    <w:rsid w:val="005D0270"/>
    <w:rsid w:val="0060216B"/>
    <w:rsid w:val="006139DF"/>
    <w:rsid w:val="00622CF4"/>
    <w:rsid w:val="0062339B"/>
    <w:rsid w:val="0065307F"/>
    <w:rsid w:val="006669D5"/>
    <w:rsid w:val="00675BFB"/>
    <w:rsid w:val="006E0296"/>
    <w:rsid w:val="006E3B70"/>
    <w:rsid w:val="006F6627"/>
    <w:rsid w:val="0070451E"/>
    <w:rsid w:val="0071317D"/>
    <w:rsid w:val="00721D6C"/>
    <w:rsid w:val="00723E15"/>
    <w:rsid w:val="00753E14"/>
    <w:rsid w:val="00760B72"/>
    <w:rsid w:val="007A4282"/>
    <w:rsid w:val="007B4AD2"/>
    <w:rsid w:val="007D1417"/>
    <w:rsid w:val="007F2A76"/>
    <w:rsid w:val="0080242C"/>
    <w:rsid w:val="00805479"/>
    <w:rsid w:val="00820296"/>
    <w:rsid w:val="00825560"/>
    <w:rsid w:val="0083029A"/>
    <w:rsid w:val="008655C4"/>
    <w:rsid w:val="008703F8"/>
    <w:rsid w:val="00873C63"/>
    <w:rsid w:val="00883F84"/>
    <w:rsid w:val="0089627A"/>
    <w:rsid w:val="008E0F39"/>
    <w:rsid w:val="008E3C56"/>
    <w:rsid w:val="00920F18"/>
    <w:rsid w:val="00933A39"/>
    <w:rsid w:val="00940039"/>
    <w:rsid w:val="00954E46"/>
    <w:rsid w:val="0095716A"/>
    <w:rsid w:val="0098351F"/>
    <w:rsid w:val="009A6CD7"/>
    <w:rsid w:val="009C0B9E"/>
    <w:rsid w:val="009D567E"/>
    <w:rsid w:val="009F1D80"/>
    <w:rsid w:val="00A073D2"/>
    <w:rsid w:val="00A073D4"/>
    <w:rsid w:val="00A40B88"/>
    <w:rsid w:val="00A42974"/>
    <w:rsid w:val="00A47EFD"/>
    <w:rsid w:val="00A515E7"/>
    <w:rsid w:val="00A657AD"/>
    <w:rsid w:val="00A70B91"/>
    <w:rsid w:val="00A862F9"/>
    <w:rsid w:val="00A92463"/>
    <w:rsid w:val="00AB67AA"/>
    <w:rsid w:val="00AC17C2"/>
    <w:rsid w:val="00AC6835"/>
    <w:rsid w:val="00AE60AE"/>
    <w:rsid w:val="00AF759B"/>
    <w:rsid w:val="00B11C69"/>
    <w:rsid w:val="00B13802"/>
    <w:rsid w:val="00B2237C"/>
    <w:rsid w:val="00B22CF4"/>
    <w:rsid w:val="00B313AC"/>
    <w:rsid w:val="00B5129F"/>
    <w:rsid w:val="00B526C2"/>
    <w:rsid w:val="00B55310"/>
    <w:rsid w:val="00B604BB"/>
    <w:rsid w:val="00B7423B"/>
    <w:rsid w:val="00B849BF"/>
    <w:rsid w:val="00B91B3A"/>
    <w:rsid w:val="00B9713C"/>
    <w:rsid w:val="00BA08AE"/>
    <w:rsid w:val="00BB6B3C"/>
    <w:rsid w:val="00BF190C"/>
    <w:rsid w:val="00C30ED4"/>
    <w:rsid w:val="00C513C3"/>
    <w:rsid w:val="00C60302"/>
    <w:rsid w:val="00C8169A"/>
    <w:rsid w:val="00CA3DB0"/>
    <w:rsid w:val="00CC696B"/>
    <w:rsid w:val="00CD4FD9"/>
    <w:rsid w:val="00CE19D1"/>
    <w:rsid w:val="00CE2A39"/>
    <w:rsid w:val="00CF6853"/>
    <w:rsid w:val="00D02549"/>
    <w:rsid w:val="00D03A6E"/>
    <w:rsid w:val="00D17298"/>
    <w:rsid w:val="00D1794D"/>
    <w:rsid w:val="00D51288"/>
    <w:rsid w:val="00D52031"/>
    <w:rsid w:val="00D55C33"/>
    <w:rsid w:val="00D73903"/>
    <w:rsid w:val="00D83457"/>
    <w:rsid w:val="00D906F3"/>
    <w:rsid w:val="00DA2449"/>
    <w:rsid w:val="00DB79E5"/>
    <w:rsid w:val="00DE0A03"/>
    <w:rsid w:val="00DE12B8"/>
    <w:rsid w:val="00DE38F6"/>
    <w:rsid w:val="00DE5CC6"/>
    <w:rsid w:val="00DE7529"/>
    <w:rsid w:val="00DF2256"/>
    <w:rsid w:val="00E057CE"/>
    <w:rsid w:val="00E1726C"/>
    <w:rsid w:val="00E27601"/>
    <w:rsid w:val="00E355CD"/>
    <w:rsid w:val="00E610B5"/>
    <w:rsid w:val="00E73F72"/>
    <w:rsid w:val="00E81C89"/>
    <w:rsid w:val="00EB23AE"/>
    <w:rsid w:val="00ED7096"/>
    <w:rsid w:val="00EE5F1D"/>
    <w:rsid w:val="00EF3F75"/>
    <w:rsid w:val="00EF4363"/>
    <w:rsid w:val="00F40A5C"/>
    <w:rsid w:val="00F461D6"/>
    <w:rsid w:val="00F5073E"/>
    <w:rsid w:val="00F76452"/>
    <w:rsid w:val="00F80B06"/>
    <w:rsid w:val="00F97C75"/>
    <w:rsid w:val="00FB076E"/>
    <w:rsid w:val="00FC31AC"/>
    <w:rsid w:val="00FF62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230E1"/>
  <w15:docId w15:val="{B489B8AE-E2E6-4729-9A37-5ADB68531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7F2A76"/>
    <w:pPr>
      <w:widowControl w:val="0"/>
      <w:snapToGrid w:val="0"/>
      <w:spacing w:before="100" w:after="100" w:line="240" w:lineRule="auto"/>
    </w:pPr>
    <w:rPr>
      <w:rFonts w:ascii="Times New Roman" w:eastAsia="Times New Roman" w:hAnsi="Times New Roman" w:cs="Times New Roman"/>
      <w:sz w:val="24"/>
      <w:szCs w:val="24"/>
      <w:lang w:eastAsia="ru-RU"/>
    </w:rPr>
  </w:style>
  <w:style w:type="paragraph" w:styleId="4">
    <w:name w:val="heading 4"/>
    <w:basedOn w:val="a0"/>
    <w:link w:val="40"/>
    <w:uiPriority w:val="9"/>
    <w:qFormat/>
    <w:rsid w:val="003636A0"/>
    <w:pPr>
      <w:widowControl/>
      <w:snapToGrid/>
      <w:spacing w:beforeAutospacing="1" w:afterAutospacing="1"/>
      <w:outlineLvl w:val="3"/>
    </w:pPr>
    <w:rPr>
      <w:b/>
      <w:b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rsid w:val="003B7623"/>
    <w:rPr>
      <w:color w:val="0000FF"/>
      <w:u w:val="single"/>
    </w:rPr>
  </w:style>
  <w:style w:type="paragraph" w:styleId="a5">
    <w:name w:val="Normal (Web)"/>
    <w:aliases w:val="Обычный (Web)"/>
    <w:basedOn w:val="a0"/>
    <w:link w:val="a6"/>
    <w:uiPriority w:val="99"/>
    <w:rsid w:val="003B7623"/>
    <w:pPr>
      <w:widowControl/>
      <w:snapToGrid/>
      <w:spacing w:beforeAutospacing="1" w:afterAutospacing="1"/>
    </w:pPr>
    <w:rPr>
      <w:color w:val="000000"/>
    </w:rPr>
  </w:style>
  <w:style w:type="character" w:customStyle="1" w:styleId="a6">
    <w:name w:val="Обычный (Интернет) Знак"/>
    <w:aliases w:val="Обычный (Web) Знак"/>
    <w:link w:val="a5"/>
    <w:uiPriority w:val="99"/>
    <w:rsid w:val="003B7623"/>
    <w:rPr>
      <w:rFonts w:ascii="Times New Roman" w:eastAsia="Times New Roman" w:hAnsi="Times New Roman" w:cs="Times New Roman"/>
      <w:color w:val="000000"/>
      <w:sz w:val="24"/>
      <w:szCs w:val="24"/>
      <w:lang w:eastAsia="ru-RU"/>
    </w:rPr>
  </w:style>
  <w:style w:type="paragraph" w:styleId="a7">
    <w:name w:val="List Paragraph"/>
    <w:aliases w:val="Абзац списка2"/>
    <w:basedOn w:val="a0"/>
    <w:uiPriority w:val="99"/>
    <w:qFormat/>
    <w:rsid w:val="003B7623"/>
    <w:pPr>
      <w:ind w:left="720"/>
      <w:contextualSpacing/>
    </w:pPr>
  </w:style>
  <w:style w:type="paragraph" w:customStyle="1" w:styleId="ConsPlusCell">
    <w:name w:val="ConsPlusCell"/>
    <w:rsid w:val="003B7623"/>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8">
    <w:name w:val="header"/>
    <w:basedOn w:val="a0"/>
    <w:link w:val="a9"/>
    <w:uiPriority w:val="99"/>
    <w:unhideWhenUsed/>
    <w:rsid w:val="00D02549"/>
    <w:pPr>
      <w:tabs>
        <w:tab w:val="center" w:pos="4677"/>
        <w:tab w:val="right" w:pos="9355"/>
      </w:tabs>
      <w:spacing w:before="0" w:after="0"/>
    </w:pPr>
  </w:style>
  <w:style w:type="character" w:customStyle="1" w:styleId="a9">
    <w:name w:val="Верхний колонтитул Знак"/>
    <w:basedOn w:val="a1"/>
    <w:link w:val="a8"/>
    <w:uiPriority w:val="99"/>
    <w:rsid w:val="00D02549"/>
    <w:rPr>
      <w:rFonts w:ascii="Times New Roman" w:eastAsia="Times New Roman" w:hAnsi="Times New Roman" w:cs="Times New Roman"/>
      <w:sz w:val="24"/>
      <w:szCs w:val="24"/>
      <w:lang w:eastAsia="ru-RU"/>
    </w:rPr>
  </w:style>
  <w:style w:type="paragraph" w:styleId="aa">
    <w:name w:val="footer"/>
    <w:basedOn w:val="a0"/>
    <w:link w:val="ab"/>
    <w:uiPriority w:val="99"/>
    <w:unhideWhenUsed/>
    <w:rsid w:val="00D02549"/>
    <w:pPr>
      <w:tabs>
        <w:tab w:val="center" w:pos="4677"/>
        <w:tab w:val="right" w:pos="9355"/>
      </w:tabs>
      <w:spacing w:before="0" w:after="0"/>
    </w:pPr>
  </w:style>
  <w:style w:type="character" w:customStyle="1" w:styleId="ab">
    <w:name w:val="Нижний колонтитул Знак"/>
    <w:basedOn w:val="a1"/>
    <w:link w:val="aa"/>
    <w:uiPriority w:val="99"/>
    <w:rsid w:val="00D02549"/>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CD4FD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CD4FD9"/>
    <w:rPr>
      <w:rFonts w:ascii="Arial" w:eastAsia="Times New Roman" w:hAnsi="Arial" w:cs="Arial"/>
      <w:sz w:val="20"/>
      <w:szCs w:val="20"/>
      <w:lang w:eastAsia="ru-RU"/>
    </w:rPr>
  </w:style>
  <w:style w:type="paragraph" w:customStyle="1" w:styleId="a">
    <w:name w:val="Заголовки Разделов в АД"/>
    <w:basedOn w:val="a0"/>
    <w:qFormat/>
    <w:rsid w:val="00825560"/>
    <w:pPr>
      <w:widowControl/>
      <w:numPr>
        <w:numId w:val="2"/>
      </w:numPr>
      <w:snapToGrid/>
      <w:spacing w:before="0" w:after="120"/>
    </w:pPr>
    <w:rPr>
      <w:b/>
    </w:rPr>
  </w:style>
  <w:style w:type="table" w:styleId="ac">
    <w:name w:val="Table Grid"/>
    <w:basedOn w:val="a2"/>
    <w:rsid w:val="006530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0"/>
    <w:link w:val="ae"/>
    <w:uiPriority w:val="99"/>
    <w:semiHidden/>
    <w:unhideWhenUsed/>
    <w:rsid w:val="00D51288"/>
    <w:pPr>
      <w:spacing w:before="0" w:after="0"/>
    </w:pPr>
    <w:rPr>
      <w:rFonts w:ascii="Tahoma" w:hAnsi="Tahoma" w:cs="Tahoma"/>
      <w:sz w:val="16"/>
      <w:szCs w:val="16"/>
    </w:rPr>
  </w:style>
  <w:style w:type="character" w:customStyle="1" w:styleId="ae">
    <w:name w:val="Текст выноски Знак"/>
    <w:basedOn w:val="a1"/>
    <w:link w:val="ad"/>
    <w:uiPriority w:val="99"/>
    <w:semiHidden/>
    <w:rsid w:val="00D51288"/>
    <w:rPr>
      <w:rFonts w:ascii="Tahoma" w:eastAsia="Times New Roman" w:hAnsi="Tahoma" w:cs="Tahoma"/>
      <w:sz w:val="16"/>
      <w:szCs w:val="16"/>
      <w:lang w:eastAsia="ru-RU"/>
    </w:rPr>
  </w:style>
  <w:style w:type="paragraph" w:customStyle="1" w:styleId="af">
    <w:name w:val="АД_Заголовки таблиц"/>
    <w:basedOn w:val="a0"/>
    <w:qFormat/>
    <w:rsid w:val="001A334C"/>
    <w:pPr>
      <w:widowControl/>
      <w:snapToGrid/>
      <w:spacing w:before="0" w:after="0"/>
      <w:jc w:val="center"/>
    </w:pPr>
    <w:rPr>
      <w:b/>
      <w:bCs/>
    </w:rPr>
  </w:style>
  <w:style w:type="character" w:customStyle="1" w:styleId="1">
    <w:name w:val="Основной шрифт абзаца1"/>
    <w:rsid w:val="001A334C"/>
  </w:style>
  <w:style w:type="character" w:customStyle="1" w:styleId="sectioninfo">
    <w:name w:val="section__info"/>
    <w:rsid w:val="001A334C"/>
  </w:style>
  <w:style w:type="character" w:customStyle="1" w:styleId="sectiontitle">
    <w:name w:val="section__title"/>
    <w:rsid w:val="00AE60AE"/>
  </w:style>
  <w:style w:type="paragraph" w:customStyle="1" w:styleId="ConsNormal">
    <w:name w:val="ConsNormal"/>
    <w:rsid w:val="00FB076E"/>
    <w:pPr>
      <w:widowControl w:val="0"/>
      <w:autoSpaceDE w:val="0"/>
      <w:autoSpaceDN w:val="0"/>
      <w:adjustRightInd w:val="0"/>
      <w:spacing w:after="0" w:line="240" w:lineRule="auto"/>
      <w:ind w:left="709" w:right="19772" w:firstLine="720"/>
      <w:jc w:val="both"/>
    </w:pPr>
    <w:rPr>
      <w:rFonts w:ascii="Arial" w:eastAsia="Times New Roman" w:hAnsi="Arial" w:cs="Arial"/>
      <w:sz w:val="20"/>
      <w:szCs w:val="20"/>
      <w:lang w:eastAsia="ru-RU"/>
    </w:rPr>
  </w:style>
  <w:style w:type="character" w:customStyle="1" w:styleId="timezonename">
    <w:name w:val="timezonename"/>
    <w:rsid w:val="001B31B9"/>
  </w:style>
  <w:style w:type="paragraph" w:styleId="af0">
    <w:name w:val="No Spacing"/>
    <w:basedOn w:val="a0"/>
    <w:uiPriority w:val="1"/>
    <w:qFormat/>
    <w:rsid w:val="00003C50"/>
    <w:pPr>
      <w:widowControl/>
      <w:suppressAutoHyphens/>
      <w:snapToGrid/>
      <w:spacing w:before="0" w:after="0"/>
      <w:jc w:val="both"/>
    </w:pPr>
    <w:rPr>
      <w:lang w:val="x-none" w:eastAsia="ar-SA"/>
    </w:rPr>
  </w:style>
  <w:style w:type="paragraph" w:customStyle="1" w:styleId="s1">
    <w:name w:val="s_1"/>
    <w:basedOn w:val="a0"/>
    <w:rsid w:val="00003C50"/>
    <w:pPr>
      <w:widowControl/>
      <w:suppressAutoHyphens/>
      <w:snapToGrid/>
      <w:spacing w:before="280" w:after="280"/>
    </w:pPr>
    <w:rPr>
      <w:lang w:eastAsia="ar-SA"/>
    </w:rPr>
  </w:style>
  <w:style w:type="paragraph" w:customStyle="1" w:styleId="s9">
    <w:name w:val="s_9"/>
    <w:basedOn w:val="a0"/>
    <w:rsid w:val="00003C50"/>
    <w:pPr>
      <w:widowControl/>
      <w:snapToGrid/>
      <w:spacing w:beforeAutospacing="1" w:afterAutospacing="1"/>
    </w:pPr>
  </w:style>
  <w:style w:type="character" w:styleId="af1">
    <w:name w:val="Strong"/>
    <w:basedOn w:val="a1"/>
    <w:uiPriority w:val="22"/>
    <w:qFormat/>
    <w:rsid w:val="003636A0"/>
    <w:rPr>
      <w:b/>
      <w:bCs/>
    </w:rPr>
  </w:style>
  <w:style w:type="character" w:customStyle="1" w:styleId="40">
    <w:name w:val="Заголовок 4 Знак"/>
    <w:basedOn w:val="a1"/>
    <w:link w:val="4"/>
    <w:uiPriority w:val="9"/>
    <w:rsid w:val="003636A0"/>
    <w:rPr>
      <w:rFonts w:ascii="Times New Roman" w:eastAsia="Times New Roman" w:hAnsi="Times New Roman" w:cs="Times New Roman"/>
      <w:b/>
      <w:bCs/>
      <w:sz w:val="24"/>
      <w:szCs w:val="24"/>
      <w:lang w:eastAsia="ru-RU"/>
    </w:rPr>
  </w:style>
  <w:style w:type="paragraph" w:styleId="af2">
    <w:name w:val="Body Text"/>
    <w:basedOn w:val="a0"/>
    <w:link w:val="af3"/>
    <w:uiPriority w:val="99"/>
    <w:rsid w:val="00D52031"/>
    <w:pPr>
      <w:widowControl/>
      <w:snapToGrid/>
      <w:spacing w:before="0" w:after="120"/>
      <w:jc w:val="both"/>
    </w:pPr>
    <w:rPr>
      <w:lang w:val="x-none" w:eastAsia="x-none"/>
    </w:rPr>
  </w:style>
  <w:style w:type="character" w:customStyle="1" w:styleId="af3">
    <w:name w:val="Основной текст Знак"/>
    <w:basedOn w:val="a1"/>
    <w:link w:val="af2"/>
    <w:uiPriority w:val="99"/>
    <w:rsid w:val="00D52031"/>
    <w:rPr>
      <w:rFonts w:ascii="Times New Roman" w:eastAsia="Times New Roman" w:hAnsi="Times New Roman" w:cs="Times New Roman"/>
      <w:sz w:val="24"/>
      <w:szCs w:val="24"/>
      <w:lang w:val="x-none" w:eastAsia="x-none"/>
    </w:rPr>
  </w:style>
  <w:style w:type="character" w:styleId="af4">
    <w:name w:val="footnote reference"/>
    <w:uiPriority w:val="99"/>
    <w:unhideWhenUsed/>
    <w:rsid w:val="00104A99"/>
    <w:rPr>
      <w:vertAlign w:val="superscript"/>
    </w:rPr>
  </w:style>
  <w:style w:type="paragraph" w:styleId="af5">
    <w:name w:val="footnote text"/>
    <w:aliases w:val="Знак,Знак2,Footnote Text Char Знак Знак,Footnote Text Char Знак,Footnote Text Char Знак Знак Знак Знак,single space,ft,Fußnotenstandard,Fußnotentext1, Знак6 Знак,Текст сноски Знак Знак, Знак3 Знак Знак1,Текст сноски Знак1 Знак1,Знак6 Знак"/>
    <w:basedOn w:val="a0"/>
    <w:link w:val="af6"/>
    <w:unhideWhenUsed/>
    <w:qFormat/>
    <w:rsid w:val="00104A99"/>
    <w:pPr>
      <w:widowControl/>
      <w:snapToGrid/>
      <w:spacing w:before="0" w:after="0"/>
    </w:pPr>
    <w:rPr>
      <w:sz w:val="20"/>
      <w:szCs w:val="20"/>
      <w:lang w:val="x-none" w:eastAsia="x-none"/>
    </w:rPr>
  </w:style>
  <w:style w:type="character" w:customStyle="1" w:styleId="af6">
    <w:name w:val="Текст сноски Знак"/>
    <w:aliases w:val="Знак Знак,Знак2 Знак,Footnote Text Char Знак Знак Знак,Footnote Text Char Знак Знак1,Footnote Text Char Знак Знак Знак Знак Знак,single space Знак,ft Знак,Fußnotenstandard Знак,Fußnotentext1 Знак, Знак6 Знак Знак, Знак3 Знак Знак1 Знак"/>
    <w:basedOn w:val="a1"/>
    <w:link w:val="af5"/>
    <w:qFormat/>
    <w:rsid w:val="00104A99"/>
    <w:rPr>
      <w:rFonts w:ascii="Times New Roman" w:eastAsia="Times New Roman" w:hAnsi="Times New Roman" w:cs="Times New Roman"/>
      <w:sz w:val="20"/>
      <w:szCs w:val="20"/>
      <w:lang w:val="x-none" w:eastAsia="x-none"/>
    </w:rPr>
  </w:style>
  <w:style w:type="table" w:customStyle="1" w:styleId="10">
    <w:name w:val="Сетка таблицы1"/>
    <w:basedOn w:val="a2"/>
    <w:next w:val="ac"/>
    <w:uiPriority w:val="59"/>
    <w:rsid w:val="00954E46"/>
    <w:pPr>
      <w:suppressAutoHyphens/>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3784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45BF87-FF13-4328-AED6-9F817FF85C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264</TotalTime>
  <Pages>4</Pages>
  <Words>1983</Words>
  <Characters>11309</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Яцина Славяна Николаевна</dc:creator>
  <cp:lastModifiedBy>Филюшина Мария Максимовна</cp:lastModifiedBy>
  <cp:revision>12</cp:revision>
  <cp:lastPrinted>2024-10-02T14:46:00Z</cp:lastPrinted>
  <dcterms:created xsi:type="dcterms:W3CDTF">2024-08-14T07:47:00Z</dcterms:created>
  <dcterms:modified xsi:type="dcterms:W3CDTF">2026-04-01T16:38:00Z</dcterms:modified>
</cp:coreProperties>
</file>