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8D1E6" w14:textId="77777777" w:rsidR="00000000" w:rsidRPr="00405052" w:rsidRDefault="004B372E">
      <w:pPr>
        <w:jc w:val="right"/>
        <w:outlineLvl w:val="0"/>
        <w:rPr>
          <w:rFonts w:ascii="Times New Roman" w:hAnsi="Times New Roman" w:cs="Times New Roman"/>
          <w:b/>
          <w:color w:val="000000" w:themeColor="text1"/>
          <w:sz w:val="24"/>
          <w:szCs w:val="24"/>
        </w:rPr>
      </w:pPr>
      <w:bookmarkStart w:id="0" w:name="Par59"/>
      <w:bookmarkEnd w:id="0"/>
      <w:r w:rsidRPr="00405052">
        <w:rPr>
          <w:rFonts w:ascii="Times New Roman" w:hAnsi="Times New Roman" w:cs="Times New Roman"/>
          <w:b/>
          <w:color w:val="000000" w:themeColor="text1"/>
          <w:sz w:val="24"/>
          <w:szCs w:val="24"/>
        </w:rPr>
        <w:t>Проект</w:t>
      </w:r>
    </w:p>
    <w:p w14:paraId="08793F99" w14:textId="77777777" w:rsidR="00000000" w:rsidRPr="00405052" w:rsidRDefault="004B372E">
      <w:pPr>
        <w:jc w:val="center"/>
        <w:rPr>
          <w:rFonts w:ascii="Times New Roman" w:hAnsi="Times New Roman" w:cs="Times New Roman"/>
          <w:color w:val="000000" w:themeColor="text1"/>
          <w:sz w:val="24"/>
          <w:szCs w:val="24"/>
        </w:rPr>
      </w:pPr>
      <w:r w:rsidRPr="00405052">
        <w:rPr>
          <w:rFonts w:ascii="Times New Roman" w:hAnsi="Times New Roman" w:cs="Times New Roman"/>
          <w:b/>
          <w:color w:val="000000" w:themeColor="text1"/>
          <w:sz w:val="24"/>
          <w:szCs w:val="24"/>
        </w:rPr>
        <w:t>ГОСУДАРСТВЕННЫЙ</w:t>
      </w:r>
      <w:r w:rsidRPr="00405052">
        <w:rPr>
          <w:rFonts w:ascii="Times New Roman" w:hAnsi="Times New Roman" w:cs="Times New Roman"/>
          <w:color w:val="000000" w:themeColor="text1"/>
          <w:sz w:val="24"/>
          <w:szCs w:val="24"/>
        </w:rPr>
        <w:t xml:space="preserve"> </w:t>
      </w:r>
      <w:r w:rsidRPr="00405052">
        <w:rPr>
          <w:rFonts w:ascii="Times New Roman" w:hAnsi="Times New Roman" w:cs="Times New Roman"/>
          <w:b/>
          <w:color w:val="000000" w:themeColor="text1"/>
          <w:sz w:val="24"/>
          <w:szCs w:val="24"/>
        </w:rPr>
        <w:t>КОНТРАКТ</w:t>
      </w:r>
      <w:r w:rsidRPr="00405052">
        <w:rPr>
          <w:rFonts w:ascii="Times New Roman" w:hAnsi="Times New Roman" w:cs="Times New Roman"/>
          <w:color w:val="000000" w:themeColor="text1"/>
          <w:sz w:val="24"/>
          <w:szCs w:val="24"/>
        </w:rPr>
        <w:t xml:space="preserve"> </w:t>
      </w:r>
      <w:r w:rsidRPr="00405052">
        <w:rPr>
          <w:rFonts w:ascii="Times New Roman" w:hAnsi="Times New Roman" w:cs="Times New Roman"/>
          <w:b/>
          <w:color w:val="000000" w:themeColor="text1"/>
          <w:sz w:val="24"/>
          <w:szCs w:val="24"/>
        </w:rPr>
        <w:t>№ _______</w:t>
      </w:r>
    </w:p>
    <w:p w14:paraId="2E89784C" w14:textId="77777777" w:rsidR="00000000" w:rsidRPr="00405052" w:rsidRDefault="004B372E">
      <w:pPr>
        <w:keepNext/>
        <w:keepLines/>
        <w:jc w:val="center"/>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на оказание услуг </w:t>
      </w:r>
      <w:r w:rsidR="00820337" w:rsidRPr="00405052">
        <w:rPr>
          <w:rFonts w:ascii="Times New Roman" w:hAnsi="Times New Roman" w:cs="Times New Roman"/>
          <w:color w:val="000000" w:themeColor="text1"/>
          <w:sz w:val="24"/>
          <w:szCs w:val="24"/>
        </w:rPr>
        <w:t>по технической поддержке программного обеспечения для</w:t>
      </w:r>
      <w:r w:rsidR="00820337" w:rsidRPr="00405052">
        <w:rPr>
          <w:rFonts w:ascii="Times New Roman" w:hAnsi="Times New Roman" w:cs="Times New Roman"/>
          <w:iCs/>
          <w:color w:val="000000" w:themeColor="text1"/>
          <w:sz w:val="24"/>
          <w:szCs w:val="24"/>
        </w:rPr>
        <w:t xml:space="preserve"> </w:t>
      </w:r>
      <w:r w:rsidR="00820337" w:rsidRPr="00405052">
        <w:rPr>
          <w:rFonts w:ascii="Times New Roman" w:hAnsi="Times New Roman" w:cs="Times New Roman"/>
          <w:color w:val="000000" w:themeColor="text1"/>
          <w:sz w:val="24"/>
          <w:szCs w:val="24"/>
        </w:rPr>
        <w:t>анализа и прогнозирования деятельности органов исполнительной власти Красноярского края</w:t>
      </w:r>
      <w:r w:rsidR="00820337" w:rsidRPr="00405052">
        <w:rPr>
          <w:rFonts w:ascii="Times New Roman" w:hAnsi="Times New Roman" w:cs="Times New Roman"/>
          <w:iCs/>
          <w:color w:val="000000" w:themeColor="text1"/>
          <w:sz w:val="24"/>
          <w:szCs w:val="24"/>
        </w:rPr>
        <w:t xml:space="preserve"> </w:t>
      </w:r>
      <w:r w:rsidR="00820337" w:rsidRPr="00405052">
        <w:rPr>
          <w:rFonts w:ascii="Times New Roman" w:hAnsi="Times New Roman" w:cs="Times New Roman"/>
          <w:color w:val="000000" w:themeColor="text1"/>
          <w:sz w:val="24"/>
          <w:szCs w:val="24"/>
        </w:rPr>
        <w:t xml:space="preserve">(аналитическая платформа </w:t>
      </w:r>
      <w:proofErr w:type="spellStart"/>
      <w:r w:rsidR="00820337" w:rsidRPr="00405052">
        <w:rPr>
          <w:rFonts w:ascii="Times New Roman" w:hAnsi="Times New Roman" w:cs="Times New Roman"/>
          <w:color w:val="000000" w:themeColor="text1"/>
          <w:sz w:val="24"/>
          <w:szCs w:val="24"/>
        </w:rPr>
        <w:t>Visiology</w:t>
      </w:r>
      <w:proofErr w:type="spellEnd"/>
      <w:r w:rsidR="00820337" w:rsidRPr="00405052">
        <w:rPr>
          <w:rFonts w:ascii="Times New Roman" w:hAnsi="Times New Roman" w:cs="Times New Roman"/>
          <w:color w:val="000000" w:themeColor="text1"/>
          <w:sz w:val="24"/>
          <w:szCs w:val="24"/>
        </w:rPr>
        <w:t>. Серверная)</w:t>
      </w:r>
    </w:p>
    <w:p w14:paraId="6AD8B96C" w14:textId="77777777" w:rsidR="00000000" w:rsidRPr="00405052" w:rsidRDefault="00000000">
      <w:pPr>
        <w:keepNext/>
        <w:keepLines/>
        <w:jc w:val="both"/>
        <w:rPr>
          <w:rFonts w:ascii="Times New Roman" w:hAnsi="Times New Roman" w:cs="Times New Roman"/>
          <w:color w:val="000000" w:themeColor="text1"/>
          <w:sz w:val="24"/>
          <w:szCs w:val="24"/>
        </w:rPr>
      </w:pPr>
    </w:p>
    <w:p w14:paraId="174E5ED2" w14:textId="77777777" w:rsidR="00000000" w:rsidRPr="00405052" w:rsidRDefault="004B372E" w:rsidP="00DE1E0F">
      <w:pPr>
        <w:pStyle w:val="af2"/>
        <w:keepLines/>
        <w:tabs>
          <w:tab w:val="left" w:pos="6379"/>
        </w:tabs>
        <w:jc w:val="both"/>
        <w:rPr>
          <w:szCs w:val="24"/>
        </w:rPr>
      </w:pPr>
      <w:r w:rsidRPr="00405052">
        <w:rPr>
          <w:noProof/>
          <w:color w:val="000000"/>
          <w:szCs w:val="24"/>
        </w:rPr>
        <w:t>г Красноярск</w:t>
      </w:r>
      <w:r w:rsidRPr="00405052">
        <w:rPr>
          <w:szCs w:val="24"/>
        </w:rPr>
        <w:t xml:space="preserve">                 </w:t>
      </w:r>
    </w:p>
    <w:p w14:paraId="3498580F" w14:textId="77777777" w:rsidR="00000000" w:rsidRPr="00405052" w:rsidRDefault="004B372E" w:rsidP="00DE1E0F">
      <w:pPr>
        <w:pStyle w:val="af2"/>
        <w:keepLines/>
        <w:tabs>
          <w:tab w:val="left" w:pos="6379"/>
        </w:tabs>
        <w:jc w:val="right"/>
        <w:rPr>
          <w:szCs w:val="24"/>
        </w:rPr>
      </w:pPr>
      <w:r w:rsidRPr="00405052">
        <w:rPr>
          <w:szCs w:val="24"/>
        </w:rPr>
        <w:t>«___» __________ 20__ года</w:t>
      </w:r>
    </w:p>
    <w:p w14:paraId="53771303" w14:textId="77777777" w:rsidR="00000000" w:rsidRPr="00405052" w:rsidRDefault="00000000" w:rsidP="00E34AE9">
      <w:pPr>
        <w:keepNext/>
        <w:keepLines/>
        <w:jc w:val="both"/>
        <w:rPr>
          <w:rFonts w:ascii="Times New Roman" w:hAnsi="Times New Roman" w:cs="Times New Roman"/>
          <w:color w:val="000000" w:themeColor="text1"/>
          <w:sz w:val="24"/>
          <w:szCs w:val="24"/>
          <w:u w:val="single"/>
        </w:rPr>
      </w:pPr>
    </w:p>
    <w:p w14:paraId="1A213295" w14:textId="77777777" w:rsidR="00000000" w:rsidRPr="00405052" w:rsidRDefault="004B372E">
      <w:pPr>
        <w:keepNext/>
        <w:keepLines/>
        <w:ind w:firstLine="540"/>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КРАЕВОЕ ГОСУДАРСТВЕННОЕ КАЗЕННОЕ УЧРЕЖДЕНИЕ ''ЦЕНТР ИНФОРМАЦИОННЫХ ТЕХНОЛОГИЙ КРАСНОЯРСКОГО КРАЯ'', в  лице ______________________________________________, действующ___на основании именуем___ в дальнейшем «Заказчик», с одной стороны, и______________, именуем__ в дальнейшем «Исполнитель», в лице ________, действующ_____ на основании __________, с другой стороны, вместе именуемые «Стороны» и каждый в отдельности «Сторона», руководствуясь Федеральным законом от 05.04.2013 г. № 44-ФЗ «О контрактной системе в сфере закупок товаров, работ, услуг для обеспечения государственных и муниципальных нужд» (далее – Закон № 44-ФЗ), на основании протокола ___________________ № __________от «____» _________ 20__ года, заключили настоящий контракт (далее – «Контракт») о нижеследующем:</w:t>
      </w:r>
    </w:p>
    <w:p w14:paraId="069E4577" w14:textId="77777777" w:rsidR="00000000" w:rsidRPr="00405052" w:rsidRDefault="00000000">
      <w:pPr>
        <w:keepNext/>
        <w:keepLines/>
        <w:ind w:firstLine="709"/>
        <w:contextualSpacing/>
        <w:rPr>
          <w:rFonts w:ascii="Times New Roman" w:hAnsi="Times New Roman" w:cs="Times New Roman"/>
          <w:color w:val="000000" w:themeColor="text1"/>
          <w:sz w:val="24"/>
          <w:szCs w:val="24"/>
        </w:rPr>
      </w:pPr>
    </w:p>
    <w:p w14:paraId="00DB96B7" w14:textId="77777777" w:rsidR="00000000" w:rsidRPr="00405052" w:rsidRDefault="004B372E">
      <w:pPr>
        <w:keepNext/>
        <w:keepLines/>
        <w:suppressAutoHyphens/>
        <w:ind w:left="360"/>
        <w:jc w:val="center"/>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1.ОБЪЕКТ ЗАКУПКИ (</w:t>
      </w:r>
      <w:r w:rsidRPr="00405052">
        <w:rPr>
          <w:rFonts w:ascii="Times New Roman" w:hAnsi="Times New Roman" w:cs="Times New Roman"/>
          <w:b/>
          <w:color w:val="000000" w:themeColor="text1"/>
          <w:spacing w:val="1"/>
          <w:sz w:val="24"/>
          <w:szCs w:val="24"/>
        </w:rPr>
        <w:t>ПРЕДМЕТ КОНТРАКТА</w:t>
      </w:r>
      <w:r w:rsidRPr="00405052">
        <w:rPr>
          <w:rFonts w:ascii="Times New Roman" w:hAnsi="Times New Roman" w:cs="Times New Roman"/>
          <w:b/>
          <w:color w:val="000000" w:themeColor="text1"/>
          <w:sz w:val="24"/>
          <w:szCs w:val="24"/>
        </w:rPr>
        <w:t>)</w:t>
      </w:r>
    </w:p>
    <w:p w14:paraId="03318B9A" w14:textId="77777777" w:rsidR="00000000" w:rsidRPr="00405052" w:rsidRDefault="00000000">
      <w:pPr>
        <w:pStyle w:val="afb"/>
        <w:keepNext/>
        <w:keepLines/>
        <w:suppressAutoHyphens/>
        <w:rPr>
          <w:rFonts w:ascii="Times New Roman" w:hAnsi="Times New Roman" w:cs="Times New Roman"/>
          <w:b/>
          <w:color w:val="000000" w:themeColor="text1"/>
          <w:sz w:val="24"/>
          <w:szCs w:val="24"/>
        </w:rPr>
      </w:pPr>
    </w:p>
    <w:p w14:paraId="1EC5515D" w14:textId="77777777" w:rsidR="00820337" w:rsidRPr="00405052" w:rsidRDefault="004B372E">
      <w:pPr>
        <w:pStyle w:val="af8"/>
        <w:keepLines/>
        <w:ind w:firstLine="720"/>
        <w:contextualSpacing/>
        <w:jc w:val="both"/>
        <w:outlineLvl w:val="7"/>
        <w:rPr>
          <w:iCs/>
          <w:color w:val="000000" w:themeColor="text1"/>
        </w:rPr>
      </w:pPr>
      <w:r w:rsidRPr="00405052">
        <w:rPr>
          <w:iCs/>
          <w:color w:val="000000" w:themeColor="text1"/>
        </w:rPr>
        <w:t>1.1. Исполнитель обязуется оказать услуги</w:t>
      </w:r>
      <w:r w:rsidRPr="00405052">
        <w:rPr>
          <w:color w:val="000000" w:themeColor="text1"/>
        </w:rPr>
        <w:t xml:space="preserve"> по технической поддержке программного обеспечения для анализа и прогнозирования деятельности органов исполнительной власти Красноярского края (аналитическая платформа Visiology. Серверная) </w:t>
      </w:r>
      <w:r w:rsidRPr="00405052">
        <w:rPr>
          <w:iCs/>
          <w:color w:val="000000" w:themeColor="text1"/>
        </w:rPr>
        <w:t xml:space="preserve">(далее по тексту – услуги) </w:t>
      </w:r>
      <w:r w:rsidR="00820337" w:rsidRPr="00405052">
        <w:rPr>
          <w:iCs/>
          <w:color w:val="000000" w:themeColor="text1"/>
        </w:rPr>
        <w:t>в соответствии с Описанием объекта закупки (</w:t>
      </w:r>
      <w:r w:rsidR="00820337" w:rsidRPr="00405052">
        <w:rPr>
          <w:color w:val="000000" w:themeColor="text1"/>
        </w:rPr>
        <w:t xml:space="preserve">Техническим заданием) </w:t>
      </w:r>
      <w:r w:rsidR="00820337" w:rsidRPr="00405052">
        <w:rPr>
          <w:iCs/>
          <w:color w:val="000000" w:themeColor="text1"/>
        </w:rPr>
        <w:t>(Приложение № 1 к Контракту), являющимся неотъемлемой частью Контракта (далее – Техническое задание), а Заказчик обязуется принять и оплатить оказанные услуги в порядке и на условиях, предусмотренных в Контракте.</w:t>
      </w:r>
    </w:p>
    <w:p w14:paraId="12CF2787" w14:textId="77777777" w:rsidR="00000000" w:rsidRPr="00405052" w:rsidRDefault="004B372E">
      <w:pPr>
        <w:pStyle w:val="af8"/>
        <w:keepLines/>
        <w:ind w:firstLine="720"/>
        <w:contextualSpacing/>
        <w:jc w:val="both"/>
        <w:outlineLvl w:val="7"/>
        <w:rPr>
          <w:color w:val="000000" w:themeColor="text1"/>
        </w:rPr>
      </w:pPr>
      <w:r w:rsidRPr="00405052">
        <w:rPr>
          <w:iCs/>
          <w:color w:val="000000" w:themeColor="text1"/>
        </w:rPr>
        <w:t xml:space="preserve">1.2. </w:t>
      </w:r>
      <w:r w:rsidRPr="00405052">
        <w:rPr>
          <w:color w:val="000000" w:themeColor="text1"/>
        </w:rPr>
        <w:t>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p>
    <w:p w14:paraId="302C1CDB" w14:textId="77777777" w:rsidR="00000000" w:rsidRPr="00405052" w:rsidRDefault="004B372E" w:rsidP="00032EB0">
      <w:pPr>
        <w:keepNext/>
        <w:keepLines/>
        <w:ind w:firstLine="709"/>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1.3. </w:t>
      </w:r>
      <w:r w:rsidRPr="00405052">
        <w:rPr>
          <w:rFonts w:ascii="Times New Roman" w:hAnsi="Times New Roman" w:cs="Times New Roman"/>
          <w:color w:val="000000" w:themeColor="text1"/>
          <w:sz w:val="24"/>
          <w:szCs w:val="24"/>
          <w:shd w:val="clear" w:color="auto" w:fill="FFFFFF"/>
        </w:rPr>
        <w:t>Идентификационный код закупки</w:t>
      </w:r>
      <w:r w:rsidRPr="00405052">
        <w:rPr>
          <w:rFonts w:ascii="Times New Roman" w:hAnsi="Times New Roman" w:cs="Times New Roman"/>
          <w:color w:val="000000" w:themeColor="text1"/>
          <w:sz w:val="24"/>
          <w:szCs w:val="24"/>
        </w:rPr>
        <w:t>: 262246622644824600100103440016202244</w:t>
      </w:r>
    </w:p>
    <w:p w14:paraId="275BBF3C" w14:textId="77777777" w:rsidR="00000000" w:rsidRPr="00405052" w:rsidRDefault="00000000" w:rsidP="00C13190">
      <w:pPr>
        <w:keepNext/>
        <w:ind w:firstLine="709"/>
        <w:contextualSpacing/>
        <w:jc w:val="both"/>
        <w:rPr>
          <w:rFonts w:ascii="Times New Roman" w:hAnsi="Times New Roman" w:cs="Times New Roman"/>
          <w:b/>
          <w:bCs/>
          <w:color w:val="000000" w:themeColor="text1"/>
          <w:sz w:val="24"/>
          <w:szCs w:val="24"/>
        </w:rPr>
      </w:pPr>
    </w:p>
    <w:p w14:paraId="05C42F70" w14:textId="77777777" w:rsidR="00000000" w:rsidRPr="00405052" w:rsidRDefault="004B372E">
      <w:pPr>
        <w:widowControl/>
        <w:ind w:firstLine="709"/>
        <w:jc w:val="center"/>
        <w:rPr>
          <w:rFonts w:ascii="Times New Roman" w:hAnsi="Times New Roman" w:cs="Times New Roman"/>
          <w:b/>
          <w:color w:val="000000" w:themeColor="text1"/>
          <w:sz w:val="24"/>
          <w:szCs w:val="24"/>
        </w:rPr>
      </w:pPr>
      <w:r w:rsidRPr="00405052">
        <w:rPr>
          <w:rFonts w:ascii="Times New Roman" w:hAnsi="Times New Roman" w:cs="Times New Roman"/>
          <w:b/>
          <w:bCs/>
          <w:color w:val="000000" w:themeColor="text1"/>
          <w:sz w:val="24"/>
          <w:szCs w:val="24"/>
        </w:rPr>
        <w:t xml:space="preserve">2. ЦЕНА КОНТРАКТА </w:t>
      </w:r>
      <w:r w:rsidRPr="00405052">
        <w:rPr>
          <w:rFonts w:ascii="Times New Roman" w:hAnsi="Times New Roman" w:cs="Times New Roman"/>
          <w:b/>
          <w:color w:val="000000" w:themeColor="text1"/>
          <w:sz w:val="24"/>
          <w:szCs w:val="24"/>
        </w:rPr>
        <w:t>И ПОРЯДОК ОПЛАТЫ</w:t>
      </w:r>
    </w:p>
    <w:p w14:paraId="525C9438" w14:textId="77777777" w:rsidR="00000000" w:rsidRPr="00405052" w:rsidRDefault="00000000">
      <w:pPr>
        <w:keepNext/>
        <w:widowControl/>
        <w:ind w:firstLine="709"/>
        <w:contextualSpacing/>
        <w:jc w:val="both"/>
        <w:rPr>
          <w:rFonts w:ascii="Times New Roman" w:hAnsi="Times New Roman" w:cs="Times New Roman"/>
          <w:color w:val="000000" w:themeColor="text1"/>
          <w:sz w:val="24"/>
          <w:szCs w:val="24"/>
        </w:rPr>
      </w:pPr>
    </w:p>
    <w:p w14:paraId="44AF1733" w14:textId="77777777" w:rsidR="00000000" w:rsidRPr="00405052" w:rsidRDefault="004B372E" w:rsidP="00820337">
      <w:pPr>
        <w:widowControl/>
        <w:autoSpaceDE/>
        <w:autoSpaceDN/>
        <w:adjustRightInd/>
        <w:spacing w:line="259" w:lineRule="auto"/>
        <w:ind w:right="57" w:firstLine="708"/>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2.1. Цена настоящего Контракта составляет _______________ </w:t>
      </w:r>
      <w:proofErr w:type="gramStart"/>
      <w:r w:rsidRPr="00405052">
        <w:rPr>
          <w:rFonts w:ascii="Times New Roman" w:hAnsi="Times New Roman" w:cs="Times New Roman"/>
          <w:color w:val="000000" w:themeColor="text1"/>
          <w:sz w:val="24"/>
          <w:szCs w:val="24"/>
        </w:rPr>
        <w:t>( _</w:t>
      </w:r>
      <w:proofErr w:type="gramEnd"/>
      <w:r w:rsidRPr="00405052">
        <w:rPr>
          <w:rFonts w:ascii="Times New Roman" w:hAnsi="Times New Roman" w:cs="Times New Roman"/>
          <w:color w:val="000000" w:themeColor="text1"/>
          <w:sz w:val="24"/>
          <w:szCs w:val="24"/>
        </w:rPr>
        <w:t>_____________</w:t>
      </w:r>
      <w:proofErr w:type="gramStart"/>
      <w:r w:rsidRPr="00405052">
        <w:rPr>
          <w:rFonts w:ascii="Times New Roman" w:hAnsi="Times New Roman" w:cs="Times New Roman"/>
          <w:color w:val="000000" w:themeColor="text1"/>
          <w:sz w:val="24"/>
          <w:szCs w:val="24"/>
        </w:rPr>
        <w:t>_ )</w:t>
      </w:r>
      <w:proofErr w:type="gramEnd"/>
      <w:r w:rsidRPr="00405052">
        <w:rPr>
          <w:rFonts w:ascii="Times New Roman" w:hAnsi="Times New Roman" w:cs="Times New Roman"/>
          <w:color w:val="000000" w:themeColor="text1"/>
          <w:sz w:val="24"/>
          <w:szCs w:val="24"/>
        </w:rPr>
        <w:t xml:space="preserve"> рублей __ копеек, в том числе НДС____.</w:t>
      </w:r>
    </w:p>
    <w:p w14:paraId="0C19E270" w14:textId="77777777" w:rsidR="00000000" w:rsidRPr="00405052" w:rsidRDefault="004B372E" w:rsidP="00820337">
      <w:pPr>
        <w:widowControl/>
        <w:autoSpaceDE/>
        <w:autoSpaceDN/>
        <w:adjustRightInd/>
        <w:spacing w:line="259" w:lineRule="auto"/>
        <w:ind w:right="57" w:firstLine="708"/>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(В случае, если НДС не облагается, то указывается ссылка на статью Налогового Кодекса Российской Федерации).</w:t>
      </w:r>
    </w:p>
    <w:p w14:paraId="58108D2C" w14:textId="77777777" w:rsidR="00000000" w:rsidRPr="00405052" w:rsidRDefault="004B372E" w:rsidP="00820337">
      <w:pPr>
        <w:widowControl/>
        <w:autoSpaceDE/>
        <w:autoSpaceDN/>
        <w:adjustRightInd/>
        <w:spacing w:line="259" w:lineRule="auto"/>
        <w:ind w:right="57" w:firstLine="708"/>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Цена Контракта является твердой и определяется на весь срок исполнения Контракта, за исключением случаев, предусмотренных Законом №44-ФЗ, настоящим Контрактом.</w:t>
      </w:r>
    </w:p>
    <w:p w14:paraId="0E04AA74" w14:textId="77777777" w:rsidR="00000000" w:rsidRPr="00405052" w:rsidRDefault="004B372E" w:rsidP="00580CA7">
      <w:pPr>
        <w:ind w:firstLine="709"/>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2.2.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14:paraId="640BD2F8" w14:textId="77777777" w:rsidR="00000000" w:rsidRPr="00405052" w:rsidRDefault="004B372E" w:rsidP="00580CA7">
      <w:pPr>
        <w:keepNext/>
        <w:widowControl/>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Подлежащая уплате Заказчиком юридическому лицу или физическому лицу, в том числе зарегистрированному в качестве индивидуального предпринимателя сумма,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w:t>
      </w:r>
      <w:r w:rsidRPr="00405052">
        <w:rPr>
          <w:rFonts w:ascii="Times New Roman" w:hAnsi="Times New Roman" w:cs="Times New Roman"/>
          <w:color w:val="000000" w:themeColor="text1"/>
          <w:sz w:val="24"/>
          <w:szCs w:val="24"/>
        </w:rPr>
        <w:lastRenderedPageBreak/>
        <w:t>налоги, сборы и иные обязательные платежи подлежат уплате в бюджеты бюджетной системы Российской Федерации Заказчиком.</w:t>
      </w:r>
    </w:p>
    <w:p w14:paraId="34A96217" w14:textId="77777777" w:rsidR="00000000" w:rsidRPr="00405052" w:rsidRDefault="004B372E" w:rsidP="00580CA7">
      <w:pPr>
        <w:keepNext/>
        <w:widowControl/>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2.3. Оплата по Контракту осуществляется в безналичной форме путем перечисления денежных средств на счет Исполнителя, указанный в Контракте, в течение </w:t>
      </w:r>
      <w:r w:rsidRPr="00405052">
        <w:rPr>
          <w:rFonts w:ascii="Times New Roman" w:hAnsi="Times New Roman" w:cs="Times New Roman"/>
          <w:b/>
          <w:color w:val="000000" w:themeColor="text1"/>
          <w:sz w:val="24"/>
          <w:szCs w:val="24"/>
        </w:rPr>
        <w:t>семи рабочих дней</w:t>
      </w:r>
      <w:r w:rsidRPr="00405052">
        <w:rPr>
          <w:rFonts w:ascii="Times New Roman" w:hAnsi="Times New Roman" w:cs="Times New Roman"/>
          <w:color w:val="000000" w:themeColor="text1"/>
          <w:sz w:val="24"/>
          <w:szCs w:val="24"/>
        </w:rPr>
        <w:t xml:space="preserve"> с даты подписания Заказчиком документа о приемке в соответствии со ст. 94 Закона № 44-ФЗ.</w:t>
      </w:r>
    </w:p>
    <w:p w14:paraId="6124D8B5" w14:textId="77777777" w:rsidR="00F76044" w:rsidRPr="00405052" w:rsidRDefault="004B372E">
      <w:pPr>
        <w:spacing w:line="233" w:lineRule="auto"/>
        <w:ind w:firstLine="708"/>
        <w:jc w:val="both"/>
        <w:outlineLvl w:val="2"/>
        <w:rPr>
          <w:rFonts w:ascii="Times New Roman" w:hAnsi="Times New Roman" w:cs="Times New Roman"/>
          <w:color w:val="000000" w:themeColor="text1"/>
          <w:sz w:val="24"/>
          <w:szCs w:val="24"/>
        </w:rPr>
      </w:pPr>
      <w:r w:rsidRPr="00405052">
        <w:rPr>
          <w:rFonts w:ascii="Times New Roman" w:hAnsi="Times New Roman" w:cs="Times New Roman"/>
          <w:sz w:val="24"/>
          <w:szCs w:val="24"/>
        </w:rPr>
        <w:t>Обязательства Заказчика по оплате считаются исполненными с момента списания денежных средств с расчетного счета Заказчика</w:t>
      </w:r>
      <w:r w:rsidRPr="00405052">
        <w:rPr>
          <w:rFonts w:ascii="Times New Roman" w:hAnsi="Times New Roman" w:cs="Times New Roman"/>
          <w:color w:val="000000" w:themeColor="text1"/>
          <w:sz w:val="24"/>
          <w:szCs w:val="24"/>
        </w:rPr>
        <w:t xml:space="preserve">. </w:t>
      </w:r>
    </w:p>
    <w:p w14:paraId="5D9A751D" w14:textId="77777777" w:rsidR="00000000" w:rsidRPr="00405052" w:rsidRDefault="004B372E">
      <w:pPr>
        <w:spacing w:line="233" w:lineRule="auto"/>
        <w:ind w:firstLine="708"/>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2.4. Ва</w:t>
      </w:r>
      <w:r w:rsidR="00820337" w:rsidRPr="00405052">
        <w:rPr>
          <w:rFonts w:ascii="Times New Roman" w:hAnsi="Times New Roman" w:cs="Times New Roman"/>
          <w:color w:val="000000" w:themeColor="text1"/>
          <w:sz w:val="24"/>
          <w:szCs w:val="24"/>
        </w:rPr>
        <w:t>люта, используемая для расчетов</w:t>
      </w:r>
      <w:r w:rsidRPr="00405052">
        <w:rPr>
          <w:rFonts w:ascii="Times New Roman" w:hAnsi="Times New Roman" w:cs="Times New Roman"/>
          <w:color w:val="000000" w:themeColor="text1"/>
          <w:sz w:val="24"/>
          <w:szCs w:val="24"/>
        </w:rPr>
        <w:t xml:space="preserve"> - рубль Российской Федерации.</w:t>
      </w:r>
    </w:p>
    <w:p w14:paraId="098BBFD1" w14:textId="77777777" w:rsidR="00000000" w:rsidRPr="00405052" w:rsidRDefault="004B372E">
      <w:pPr>
        <w:keepNext/>
        <w:widowControl/>
        <w:ind w:firstLine="709"/>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2.5. Источник финансирования бюджет Красноярского края</w:t>
      </w:r>
    </w:p>
    <w:p w14:paraId="514A6614" w14:textId="77777777" w:rsidR="00000000" w:rsidRPr="00405052" w:rsidRDefault="004B372E" w:rsidP="00032EB0">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2.6. В случаях, предусмотренных ст. 78.1, 78.2 Бюджетного кодекса РФ, допускается при исполнении Контракта изменение по соглашению Сторон размера и (или) сроков оплаты и (или) объема товаров (работ, услуг).</w:t>
      </w:r>
    </w:p>
    <w:p w14:paraId="2E3AED1A" w14:textId="77777777" w:rsidR="00F76044" w:rsidRPr="00405052" w:rsidRDefault="004B372E" w:rsidP="00820337">
      <w:pPr>
        <w:ind w:firstLine="709"/>
        <w:rPr>
          <w:rFonts w:ascii="Times New Roman" w:hAnsi="Times New Roman"/>
          <w:sz w:val="24"/>
          <w:szCs w:val="24"/>
        </w:rPr>
      </w:pPr>
      <w:r w:rsidRPr="00405052">
        <w:rPr>
          <w:rFonts w:ascii="Times New Roman" w:hAnsi="Times New Roman" w:cs="Times New Roman"/>
          <w:sz w:val="24"/>
          <w:szCs w:val="24"/>
        </w:rPr>
        <w:t xml:space="preserve"> </w:t>
      </w:r>
    </w:p>
    <w:p w14:paraId="25A6BE23" w14:textId="77777777" w:rsidR="00000000" w:rsidRPr="00405052" w:rsidRDefault="004B372E">
      <w:pPr>
        <w:ind w:firstLine="708"/>
        <w:contextualSpacing/>
        <w:jc w:val="center"/>
        <w:outlineLvl w:val="2"/>
        <w:rPr>
          <w:rFonts w:ascii="Times New Roman" w:hAnsi="Times New Roman" w:cs="Times New Roman"/>
          <w:b/>
          <w:color w:val="000000" w:themeColor="text1"/>
          <w:sz w:val="24"/>
          <w:szCs w:val="24"/>
        </w:rPr>
      </w:pPr>
      <w:r w:rsidRPr="00405052">
        <w:rPr>
          <w:rFonts w:ascii="Times New Roman" w:hAnsi="Times New Roman" w:cs="Times New Roman"/>
          <w:b/>
          <w:snapToGrid w:val="0"/>
          <w:color w:val="000000" w:themeColor="text1"/>
          <w:sz w:val="24"/>
          <w:szCs w:val="24"/>
        </w:rPr>
        <w:t>3. ПРАВА И ОБЯЗАННОСТИ</w:t>
      </w:r>
      <w:r w:rsidRPr="00405052">
        <w:rPr>
          <w:rFonts w:ascii="Times New Roman" w:hAnsi="Times New Roman" w:cs="Times New Roman"/>
          <w:b/>
          <w:color w:val="000000" w:themeColor="text1"/>
          <w:sz w:val="24"/>
          <w:szCs w:val="24"/>
        </w:rPr>
        <w:t xml:space="preserve"> СТОРОН</w:t>
      </w:r>
    </w:p>
    <w:p w14:paraId="08D90754" w14:textId="77777777" w:rsidR="00000000" w:rsidRPr="00405052" w:rsidRDefault="00000000">
      <w:pPr>
        <w:ind w:firstLine="708"/>
        <w:contextualSpacing/>
        <w:jc w:val="center"/>
        <w:outlineLvl w:val="2"/>
        <w:rPr>
          <w:rFonts w:ascii="Times New Roman" w:hAnsi="Times New Roman" w:cs="Times New Roman"/>
          <w:b/>
          <w:color w:val="000000" w:themeColor="text1"/>
          <w:sz w:val="24"/>
          <w:szCs w:val="24"/>
        </w:rPr>
      </w:pPr>
    </w:p>
    <w:p w14:paraId="08FAE75A" w14:textId="77777777" w:rsidR="00000000" w:rsidRPr="00405052" w:rsidRDefault="004B372E">
      <w:pPr>
        <w:ind w:firstLine="708"/>
        <w:contextualSpacing/>
        <w:jc w:val="both"/>
        <w:outlineLvl w:val="2"/>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3.1. Заказчик вправе:</w:t>
      </w:r>
    </w:p>
    <w:p w14:paraId="1C8A2643" w14:textId="77777777" w:rsidR="00000000" w:rsidRPr="00405052" w:rsidRDefault="004B372E">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3.1.1. Требовать от Исполнителя надлежащего исполнения обязательств в соответствии с условиями Контракта.</w:t>
      </w:r>
    </w:p>
    <w:p w14:paraId="7AEAA583" w14:textId="77777777" w:rsidR="00000000" w:rsidRPr="00405052" w:rsidRDefault="004B372E">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3.1.2. Требовать от Исполнителя представления надлежащим образом оформленных документов.</w:t>
      </w:r>
    </w:p>
    <w:p w14:paraId="16DC963E" w14:textId="77777777" w:rsidR="00000000" w:rsidRPr="00405052" w:rsidRDefault="004B372E">
      <w:pPr>
        <w:tabs>
          <w:tab w:val="left" w:pos="709"/>
        </w:tabs>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3.1.3. В случае досрочного исполнения Исполнителем обязательств по Контракту принять и оплатить услуги в соответствии с установленным в Контракте порядком.</w:t>
      </w:r>
    </w:p>
    <w:p w14:paraId="277C818C" w14:textId="77777777" w:rsidR="00000000" w:rsidRPr="00405052" w:rsidRDefault="004B372E">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3.1.4. Запрашивать у Исполнителя информацию о ходе и состоянии исполнения обязательств Исполнителя по Контракту.</w:t>
      </w:r>
    </w:p>
    <w:p w14:paraId="6E829419" w14:textId="77777777" w:rsidR="00000000" w:rsidRPr="00405052" w:rsidRDefault="004B372E">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3.1.5. Направлять мотивированный отказ в подписании документа о приемке по результатам приемки оказанных услуг.</w:t>
      </w:r>
    </w:p>
    <w:p w14:paraId="227884C9" w14:textId="77777777" w:rsidR="00000000" w:rsidRPr="00405052" w:rsidRDefault="004B372E">
      <w:pPr>
        <w:ind w:firstLine="709"/>
        <w:contextualSpacing/>
        <w:jc w:val="both"/>
        <w:rPr>
          <w:rFonts w:ascii="Times New Roman" w:hAnsi="Times New Roman" w:cs="Times New Roman"/>
          <w:color w:val="000000" w:themeColor="text1"/>
          <w:spacing w:val="1"/>
          <w:sz w:val="24"/>
          <w:szCs w:val="24"/>
        </w:rPr>
      </w:pPr>
      <w:r w:rsidRPr="00405052">
        <w:rPr>
          <w:rFonts w:ascii="Times New Roman" w:hAnsi="Times New Roman" w:cs="Times New Roman"/>
          <w:color w:val="000000" w:themeColor="text1"/>
          <w:sz w:val="24"/>
          <w:szCs w:val="24"/>
        </w:rPr>
        <w:t xml:space="preserve">3.1.6. </w:t>
      </w:r>
      <w:r w:rsidRPr="00405052">
        <w:rPr>
          <w:rFonts w:ascii="Times New Roman" w:hAnsi="Times New Roman" w:cs="Times New Roman"/>
          <w:color w:val="000000" w:themeColor="text1"/>
          <w:spacing w:val="1"/>
          <w:sz w:val="24"/>
          <w:szCs w:val="24"/>
        </w:rPr>
        <w:t>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048AD6AF" w14:textId="77777777" w:rsidR="00000000" w:rsidRPr="00405052" w:rsidRDefault="004B372E">
      <w:pPr>
        <w:ind w:firstLine="709"/>
        <w:contextualSpacing/>
        <w:jc w:val="both"/>
        <w:rPr>
          <w:rFonts w:ascii="Times New Roman" w:hAnsi="Times New Roman" w:cs="Times New Roman"/>
          <w:color w:val="000000" w:themeColor="text1"/>
          <w:spacing w:val="1"/>
          <w:sz w:val="24"/>
          <w:szCs w:val="24"/>
        </w:rPr>
      </w:pPr>
      <w:r w:rsidRPr="00405052">
        <w:rPr>
          <w:rFonts w:ascii="Times New Roman" w:hAnsi="Times New Roman" w:cs="Times New Roman"/>
          <w:color w:val="000000" w:themeColor="text1"/>
          <w:spacing w:val="1"/>
          <w:sz w:val="24"/>
          <w:szCs w:val="24"/>
        </w:rPr>
        <w:t xml:space="preserve">3.1.7. Принять решение об одностороннем отказе от исполнения Контракта в соответствии с Законом </w:t>
      </w:r>
      <w:r w:rsidRPr="00405052">
        <w:rPr>
          <w:rFonts w:ascii="Times New Roman" w:hAnsi="Times New Roman" w:cs="Times New Roman"/>
          <w:color w:val="000000" w:themeColor="text1"/>
          <w:sz w:val="24"/>
          <w:szCs w:val="24"/>
        </w:rPr>
        <w:t>№ 44-ФЗ</w:t>
      </w:r>
      <w:r w:rsidRPr="00405052">
        <w:rPr>
          <w:rFonts w:ascii="Times New Roman" w:hAnsi="Times New Roman" w:cs="Times New Roman"/>
          <w:color w:val="000000" w:themeColor="text1"/>
          <w:spacing w:val="1"/>
          <w:sz w:val="24"/>
          <w:szCs w:val="24"/>
        </w:rPr>
        <w:t>.</w:t>
      </w:r>
    </w:p>
    <w:p w14:paraId="5D5AABDF" w14:textId="77777777" w:rsidR="00000000" w:rsidRPr="00405052" w:rsidRDefault="004B372E">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3.1.8. Пользоваться иными установленными Контрактом и законодательством Российской Федерации правами.</w:t>
      </w:r>
    </w:p>
    <w:p w14:paraId="7A8081F8" w14:textId="77777777" w:rsidR="00000000" w:rsidRPr="00405052" w:rsidRDefault="004B372E">
      <w:pPr>
        <w:ind w:firstLine="708"/>
        <w:contextualSpacing/>
        <w:jc w:val="both"/>
        <w:outlineLvl w:val="2"/>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3.2. Заказчик обязан:</w:t>
      </w:r>
    </w:p>
    <w:p w14:paraId="2F06FFE1" w14:textId="77777777" w:rsidR="00000000" w:rsidRPr="00405052" w:rsidRDefault="004B372E">
      <w:pPr>
        <w:ind w:firstLine="709"/>
        <w:jc w:val="both"/>
        <w:rPr>
          <w:rFonts w:ascii="Times New Roman" w:hAnsi="Times New Roman" w:cs="Times New Roman"/>
          <w:sz w:val="24"/>
          <w:szCs w:val="24"/>
        </w:rPr>
      </w:pPr>
      <w:r w:rsidRPr="00405052">
        <w:rPr>
          <w:rFonts w:ascii="Times New Roman" w:hAnsi="Times New Roman" w:cs="Times New Roman"/>
          <w:sz w:val="24"/>
          <w:szCs w:val="24"/>
        </w:rPr>
        <w:t xml:space="preserve">3.2.1. Провести экспертизу для проверки представленных Исполнителем результатов оказанных услуг, предусмотренных Контрактом в соответствии с п. 5.3 Контракта. </w:t>
      </w:r>
    </w:p>
    <w:p w14:paraId="3A932D16" w14:textId="77777777" w:rsidR="00000000" w:rsidRPr="00405052" w:rsidRDefault="004B372E">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3.2.2. Принять и оплатить оказанные услуги при отсутствии у него замечаний по качеству, объему, соответствию оказанных услуг условиям Контракта.</w:t>
      </w:r>
    </w:p>
    <w:p w14:paraId="3B35705F"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3.2.3. Для взыскания неустойки (штрафов, пеней) направлять Исполнителю претензию, содержащую требование об уплате сумм неустойки (штрафов, пеней), предусмотренных Контрактом за неисполнение (ненадлежащее исполнение) Исполнителем своих обязательств по Контракту.</w:t>
      </w:r>
    </w:p>
    <w:p w14:paraId="0C24BC04"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3.2.4. Исполнять иные обязанности, предусмотренные законодательством Российской Федерации и условиями Контракта.</w:t>
      </w:r>
    </w:p>
    <w:p w14:paraId="784D8E36" w14:textId="77777777" w:rsidR="00000000" w:rsidRPr="00405052" w:rsidRDefault="004B372E">
      <w:pPr>
        <w:ind w:firstLine="708"/>
        <w:contextualSpacing/>
        <w:jc w:val="both"/>
        <w:outlineLvl w:val="2"/>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3.3. Исполнитель вправе:</w:t>
      </w:r>
    </w:p>
    <w:p w14:paraId="5255A6A0" w14:textId="77777777" w:rsidR="00000000" w:rsidRPr="00405052" w:rsidRDefault="004B372E">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3.3.1. Требовать оплаты оказанных надлежащим образом услуг.</w:t>
      </w:r>
    </w:p>
    <w:p w14:paraId="3AE62F74" w14:textId="77777777" w:rsidR="00000000" w:rsidRPr="00405052" w:rsidRDefault="004B372E">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3.3.2. Запрашивать у Заказчика предоставления разъяснений и уточнений по вопросам оказания услуг в рамках Контракта.</w:t>
      </w:r>
    </w:p>
    <w:p w14:paraId="2BB73B20"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3.3.3. </w:t>
      </w:r>
      <w:r w:rsidRPr="00405052">
        <w:rPr>
          <w:rFonts w:ascii="Times New Roman" w:hAnsi="Times New Roman" w:cs="Times New Roman"/>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требовать уплаты неустоек (штрафов, пеней).</w:t>
      </w:r>
    </w:p>
    <w:p w14:paraId="2F640721"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3.3.4. Пользоваться иными правами, установленными Контрактом и законодательством Российской Федерации.</w:t>
      </w:r>
    </w:p>
    <w:p w14:paraId="2B7241ED" w14:textId="77777777" w:rsidR="00000000" w:rsidRPr="00405052" w:rsidRDefault="00000000">
      <w:pPr>
        <w:widowControl/>
        <w:ind w:firstLine="709"/>
        <w:contextualSpacing/>
        <w:jc w:val="both"/>
        <w:outlineLvl w:val="0"/>
        <w:rPr>
          <w:rFonts w:ascii="Times New Roman" w:hAnsi="Times New Roman" w:cs="Times New Roman"/>
          <w:color w:val="000000" w:themeColor="text1"/>
          <w:sz w:val="24"/>
          <w:szCs w:val="24"/>
        </w:rPr>
      </w:pPr>
    </w:p>
    <w:p w14:paraId="5957D8C5" w14:textId="77777777" w:rsidR="00000000" w:rsidRPr="00405052" w:rsidRDefault="004B372E">
      <w:pPr>
        <w:widowControl/>
        <w:ind w:firstLine="709"/>
        <w:contextualSpacing/>
        <w:jc w:val="both"/>
        <w:outlineLvl w:val="0"/>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3.4. Исполнитель обязан:</w:t>
      </w:r>
    </w:p>
    <w:p w14:paraId="1A23D5D6" w14:textId="77777777" w:rsidR="00000000" w:rsidRPr="00405052" w:rsidRDefault="004B372E">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3.4.1. Своевременно и надлежащим образом оказать услуги в соответствии с действующим законодательством Российской Федерации, условиями Контракта и Техническим заданием (Приложение № 1 к Контракту). </w:t>
      </w:r>
    </w:p>
    <w:p w14:paraId="6BCF252B"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3.4.2. Обеспечивать соответствие оказываемых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14:paraId="04D1C5D5"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3.4.3.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подлежащих выполнению по Контракту (лицензирование,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 в течение 5 рабочих дней со дня получения соответствующего требования.</w:t>
      </w:r>
    </w:p>
    <w:p w14:paraId="7E9F1C5F" w14:textId="77777777" w:rsidR="00000000" w:rsidRPr="00405052" w:rsidRDefault="004B372E">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3.4.4. Не предоставлять другим лицам или не разглашать иным способом конфиденциальную информацию, полученную в результате исполнения обязательств по Контракту.</w:t>
      </w:r>
    </w:p>
    <w:p w14:paraId="391057DB" w14:textId="77777777" w:rsidR="00000000" w:rsidRPr="00405052" w:rsidRDefault="004B372E">
      <w:pPr>
        <w:ind w:firstLine="708"/>
        <w:contextualSpacing/>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3.4.5.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 в порядке, указанном в п. 12.3. Контракта.</w:t>
      </w:r>
    </w:p>
    <w:p w14:paraId="43074367" w14:textId="77777777" w:rsidR="00000000" w:rsidRPr="00405052" w:rsidRDefault="004B372E">
      <w:pPr>
        <w:widowControl/>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Исполнять иные обязанности, предусмотренные действующим законодательством Российской Федерации и Контрактом.</w:t>
      </w:r>
    </w:p>
    <w:p w14:paraId="08B18DE7" w14:textId="77777777" w:rsidR="00000000" w:rsidRPr="00405052" w:rsidRDefault="00000000" w:rsidP="00820337">
      <w:pPr>
        <w:spacing w:line="233" w:lineRule="auto"/>
        <w:jc w:val="both"/>
        <w:outlineLvl w:val="2"/>
        <w:rPr>
          <w:rFonts w:ascii="Times New Roman" w:hAnsi="Times New Roman" w:cs="Times New Roman"/>
          <w:color w:val="000000" w:themeColor="text1"/>
          <w:sz w:val="24"/>
          <w:szCs w:val="24"/>
        </w:rPr>
      </w:pPr>
    </w:p>
    <w:p w14:paraId="1E9D9556" w14:textId="77777777" w:rsidR="00000000" w:rsidRPr="00405052" w:rsidRDefault="004B372E">
      <w:pPr>
        <w:spacing w:line="233" w:lineRule="auto"/>
        <w:ind w:firstLine="708"/>
        <w:jc w:val="center"/>
        <w:outlineLvl w:val="2"/>
        <w:rPr>
          <w:rFonts w:ascii="Times New Roman" w:hAnsi="Times New Roman" w:cs="Times New Roman"/>
          <w:b/>
          <w:bCs/>
          <w:color w:val="000000" w:themeColor="text1"/>
          <w:sz w:val="24"/>
          <w:szCs w:val="24"/>
        </w:rPr>
      </w:pPr>
      <w:r w:rsidRPr="00405052">
        <w:rPr>
          <w:rFonts w:ascii="Times New Roman" w:hAnsi="Times New Roman" w:cs="Times New Roman"/>
          <w:b/>
          <w:color w:val="000000" w:themeColor="text1"/>
          <w:sz w:val="24"/>
          <w:szCs w:val="24"/>
        </w:rPr>
        <w:t>4. МЕСТО, ГРАФИК</w:t>
      </w:r>
      <w:r w:rsidRPr="00405052">
        <w:rPr>
          <w:rFonts w:ascii="Times New Roman" w:hAnsi="Times New Roman" w:cs="Times New Roman"/>
          <w:b/>
          <w:bCs/>
          <w:color w:val="000000" w:themeColor="text1"/>
          <w:sz w:val="24"/>
          <w:szCs w:val="24"/>
        </w:rPr>
        <w:t>, УСЛОВИЯ ОКАЗАНИЯ УСЛУГ,</w:t>
      </w:r>
      <w:r w:rsidR="00820337" w:rsidRPr="00405052">
        <w:rPr>
          <w:rFonts w:ascii="Times New Roman" w:hAnsi="Times New Roman" w:cs="Times New Roman"/>
          <w:b/>
          <w:bCs/>
          <w:color w:val="000000" w:themeColor="text1"/>
          <w:sz w:val="24"/>
          <w:szCs w:val="24"/>
        </w:rPr>
        <w:t xml:space="preserve"> </w:t>
      </w:r>
      <w:r w:rsidRPr="00405052">
        <w:rPr>
          <w:rFonts w:ascii="Times New Roman" w:hAnsi="Times New Roman" w:cs="Times New Roman"/>
          <w:b/>
          <w:bCs/>
          <w:color w:val="000000" w:themeColor="text1"/>
          <w:sz w:val="24"/>
          <w:szCs w:val="24"/>
        </w:rPr>
        <w:t>КАЧЕСТВО УСЛУГ</w:t>
      </w:r>
    </w:p>
    <w:p w14:paraId="1E76C37C" w14:textId="77777777" w:rsidR="00000000" w:rsidRPr="00405052" w:rsidRDefault="00000000">
      <w:pPr>
        <w:spacing w:line="233" w:lineRule="auto"/>
        <w:ind w:firstLine="708"/>
        <w:jc w:val="both"/>
        <w:outlineLvl w:val="2"/>
        <w:rPr>
          <w:rFonts w:ascii="Times New Roman" w:hAnsi="Times New Roman" w:cs="Times New Roman"/>
          <w:b/>
          <w:bCs/>
          <w:color w:val="000000" w:themeColor="text1"/>
          <w:sz w:val="24"/>
          <w:szCs w:val="24"/>
        </w:rPr>
      </w:pPr>
    </w:p>
    <w:p w14:paraId="4D362B36" w14:textId="77777777" w:rsidR="00000000" w:rsidRPr="00405052" w:rsidRDefault="00820337">
      <w:pPr>
        <w:ind w:firstLine="709"/>
        <w:rPr>
          <w:rFonts w:ascii="Times New Roman" w:hAnsi="Times New Roman" w:cs="Times New Roman"/>
          <w:sz w:val="24"/>
          <w:szCs w:val="24"/>
        </w:rPr>
      </w:pPr>
      <w:r w:rsidRPr="00405052">
        <w:rPr>
          <w:rFonts w:ascii="Times New Roman" w:hAnsi="Times New Roman" w:cs="Times New Roman"/>
          <w:color w:val="000000" w:themeColor="text1"/>
          <w:sz w:val="24"/>
          <w:szCs w:val="24"/>
        </w:rPr>
        <w:t>4.1. Место оказания услуг:</w:t>
      </w:r>
      <w:r w:rsidR="004B372E" w:rsidRPr="00405052">
        <w:rPr>
          <w:rFonts w:ascii="Times New Roman" w:hAnsi="Times New Roman" w:cs="Times New Roman"/>
          <w:sz w:val="24"/>
          <w:szCs w:val="24"/>
          <w:lang w:bidi="ru-RU"/>
        </w:rPr>
        <w:t xml:space="preserve"> </w:t>
      </w:r>
      <w:r w:rsidR="004B372E" w:rsidRPr="00405052">
        <w:rPr>
          <w:rFonts w:ascii="Times New Roman" w:hAnsi="Times New Roman" w:cs="Times New Roman"/>
          <w:sz w:val="24"/>
          <w:szCs w:val="24"/>
        </w:rPr>
        <w:t>660060, г. Красноярск, ул. Брянская, 23, стр. 1, пом. 1, удаленно средствами информационно-</w:t>
      </w:r>
      <w:r w:rsidR="00BF77DD" w:rsidRPr="00405052">
        <w:rPr>
          <w:rFonts w:ascii="Times New Roman" w:hAnsi="Times New Roman" w:cs="Times New Roman"/>
          <w:sz w:val="24"/>
          <w:szCs w:val="24"/>
        </w:rPr>
        <w:t>телекоммуникационных технологий.</w:t>
      </w:r>
    </w:p>
    <w:p w14:paraId="3224952E" w14:textId="77777777" w:rsidR="00000000" w:rsidRPr="00405052" w:rsidRDefault="004B372E">
      <w:pPr>
        <w:spacing w:line="233" w:lineRule="auto"/>
        <w:ind w:firstLine="708"/>
        <w:jc w:val="both"/>
        <w:outlineLvl w:val="2"/>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4.2. Срок оказания услуг:</w:t>
      </w:r>
      <w:r w:rsidRPr="00405052">
        <w:rPr>
          <w:rFonts w:ascii="Times New Roman" w:hAnsi="Times New Roman" w:cs="Times New Roman"/>
          <w:b/>
          <w:color w:val="000000" w:themeColor="text1"/>
          <w:sz w:val="24"/>
          <w:szCs w:val="24"/>
        </w:rPr>
        <w:t xml:space="preserve"> с 01.12.2026 по </w:t>
      </w:r>
      <w:r w:rsidR="00897200" w:rsidRPr="00405052">
        <w:rPr>
          <w:rFonts w:ascii="Times New Roman" w:hAnsi="Times New Roman" w:cs="Times New Roman"/>
          <w:b/>
          <w:color w:val="000000" w:themeColor="text1"/>
          <w:sz w:val="24"/>
          <w:szCs w:val="24"/>
        </w:rPr>
        <w:t>28</w:t>
      </w:r>
      <w:r w:rsidRPr="00405052">
        <w:rPr>
          <w:rFonts w:ascii="Times New Roman" w:hAnsi="Times New Roman" w:cs="Times New Roman"/>
          <w:b/>
          <w:color w:val="000000" w:themeColor="text1"/>
          <w:sz w:val="24"/>
          <w:szCs w:val="24"/>
        </w:rPr>
        <w:t>.0</w:t>
      </w:r>
      <w:r w:rsidR="00897200" w:rsidRPr="00405052">
        <w:rPr>
          <w:rFonts w:ascii="Times New Roman" w:hAnsi="Times New Roman" w:cs="Times New Roman"/>
          <w:b/>
          <w:color w:val="000000" w:themeColor="text1"/>
          <w:sz w:val="24"/>
          <w:szCs w:val="24"/>
        </w:rPr>
        <w:t>2</w:t>
      </w:r>
      <w:r w:rsidRPr="00405052">
        <w:rPr>
          <w:rFonts w:ascii="Times New Roman" w:hAnsi="Times New Roman" w:cs="Times New Roman"/>
          <w:b/>
          <w:color w:val="000000" w:themeColor="text1"/>
          <w:sz w:val="24"/>
          <w:szCs w:val="24"/>
        </w:rPr>
        <w:t>.2027</w:t>
      </w:r>
    </w:p>
    <w:p w14:paraId="407BC207" w14:textId="77777777" w:rsidR="00000000" w:rsidRPr="00405052" w:rsidRDefault="00000000" w:rsidP="00820337">
      <w:pPr>
        <w:contextualSpacing/>
        <w:outlineLvl w:val="2"/>
        <w:rPr>
          <w:rFonts w:ascii="Times New Roman" w:hAnsi="Times New Roman" w:cs="Times New Roman"/>
          <w:color w:val="000000" w:themeColor="text1"/>
          <w:sz w:val="24"/>
          <w:szCs w:val="24"/>
        </w:rPr>
      </w:pPr>
    </w:p>
    <w:p w14:paraId="66CF68D9" w14:textId="77777777" w:rsidR="00000000" w:rsidRPr="00405052" w:rsidRDefault="004B372E">
      <w:pPr>
        <w:ind w:firstLine="708"/>
        <w:contextualSpacing/>
        <w:jc w:val="center"/>
        <w:outlineLvl w:val="2"/>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5. ПОРЯДОК ПРИЕМКИ ОКАЗАННЫХ УСЛУГ</w:t>
      </w:r>
    </w:p>
    <w:p w14:paraId="3DF632A9" w14:textId="77777777" w:rsidR="00000000" w:rsidRPr="00405052" w:rsidRDefault="00000000">
      <w:pPr>
        <w:ind w:firstLine="708"/>
        <w:contextualSpacing/>
        <w:jc w:val="both"/>
        <w:outlineLvl w:val="2"/>
        <w:rPr>
          <w:rFonts w:ascii="Times New Roman" w:hAnsi="Times New Roman" w:cs="Times New Roman"/>
          <w:b/>
          <w:color w:val="000000" w:themeColor="text1"/>
          <w:sz w:val="24"/>
          <w:szCs w:val="24"/>
        </w:rPr>
      </w:pPr>
    </w:p>
    <w:p w14:paraId="29025177" w14:textId="77777777" w:rsidR="00000000" w:rsidRPr="00405052" w:rsidRDefault="004B372E" w:rsidP="003D0D93">
      <w:pPr>
        <w:ind w:left="57" w:right="57" w:firstLine="709"/>
        <w:jc w:val="both"/>
        <w:rPr>
          <w:rFonts w:ascii="Times New Roman" w:hAnsi="Times New Roman" w:cs="Times New Roman"/>
          <w:sz w:val="24"/>
          <w:szCs w:val="24"/>
        </w:rPr>
      </w:pPr>
      <w:r w:rsidRPr="00405052">
        <w:rPr>
          <w:rFonts w:ascii="Times New Roman" w:hAnsi="Times New Roman" w:cs="Times New Roman"/>
          <w:sz w:val="24"/>
          <w:szCs w:val="24"/>
        </w:rPr>
        <w:t xml:space="preserve">5.1. По факту оказания услуг (отдельного этапа) в течение 3 рабочих дней Исполнитель формирует, подписывает и размещает в единой информационной системе в сфере закупок документ о приемке в соответствии с ч.13 ст.94 Закона № 44-ФЗ. </w:t>
      </w:r>
    </w:p>
    <w:p w14:paraId="58FC146D" w14:textId="77777777" w:rsidR="00820337" w:rsidRPr="00405052" w:rsidRDefault="00820337" w:rsidP="00820337">
      <w:pPr>
        <w:tabs>
          <w:tab w:val="left" w:pos="709"/>
        </w:tabs>
        <w:jc w:val="both"/>
        <w:rPr>
          <w:rFonts w:ascii="Times New Roman" w:hAnsi="Times New Roman" w:cs="Times New Roman"/>
          <w:sz w:val="24"/>
          <w:szCs w:val="24"/>
        </w:rPr>
      </w:pPr>
      <w:r w:rsidRPr="00405052">
        <w:rPr>
          <w:rFonts w:ascii="Times New Roman" w:hAnsi="Times New Roman" w:cs="Times New Roman"/>
          <w:sz w:val="24"/>
          <w:szCs w:val="24"/>
        </w:rPr>
        <w:tab/>
        <w:t>Документ о приемке должен содержать информацию, предусмотренную ч. 13 ст. 94 Закона о контрактной системе.</w:t>
      </w:r>
    </w:p>
    <w:p w14:paraId="59A87D67" w14:textId="77777777" w:rsidR="00820337" w:rsidRPr="00405052" w:rsidRDefault="00820337" w:rsidP="00820337">
      <w:pPr>
        <w:ind w:left="57" w:right="57" w:firstLine="709"/>
        <w:jc w:val="both"/>
        <w:rPr>
          <w:rFonts w:ascii="Times New Roman" w:hAnsi="Times New Roman" w:cs="Times New Roman"/>
          <w:sz w:val="24"/>
          <w:szCs w:val="24"/>
        </w:rPr>
      </w:pPr>
      <w:r w:rsidRPr="00405052">
        <w:rPr>
          <w:rFonts w:ascii="Times New Roman" w:hAnsi="Times New Roman" w:cs="Times New Roman"/>
          <w:sz w:val="24"/>
          <w:szCs w:val="24"/>
        </w:rPr>
        <w:t>Также к документу о приемке должны быть приложены следующие документы, которые считаются его неотъемлемой частью:</w:t>
      </w:r>
    </w:p>
    <w:p w14:paraId="2FDFB029" w14:textId="77777777" w:rsidR="00820337" w:rsidRPr="00405052" w:rsidRDefault="00820337" w:rsidP="00820337">
      <w:pPr>
        <w:ind w:left="57" w:right="57" w:firstLine="709"/>
        <w:jc w:val="both"/>
        <w:rPr>
          <w:rFonts w:ascii="Times New Roman" w:hAnsi="Times New Roman" w:cs="Times New Roman"/>
          <w:sz w:val="24"/>
          <w:szCs w:val="24"/>
        </w:rPr>
      </w:pPr>
      <w:r w:rsidRPr="00405052">
        <w:rPr>
          <w:rFonts w:ascii="Times New Roman" w:hAnsi="Times New Roman" w:cs="Times New Roman"/>
          <w:sz w:val="24"/>
          <w:szCs w:val="24"/>
        </w:rPr>
        <w:t xml:space="preserve">- журнал обращений </w:t>
      </w:r>
      <w:r w:rsidRPr="00405052">
        <w:rPr>
          <w:rFonts w:ascii="Times New Roman" w:hAnsi="Times New Roman" w:cs="Times New Roman"/>
          <w:b/>
          <w:sz w:val="24"/>
          <w:szCs w:val="24"/>
        </w:rPr>
        <w:t xml:space="preserve">в </w:t>
      </w:r>
      <w:r w:rsidRPr="00405052">
        <w:rPr>
          <w:rFonts w:ascii="Times New Roman" w:hAnsi="Times New Roman" w:cs="Times New Roman"/>
          <w:sz w:val="24"/>
          <w:szCs w:val="24"/>
        </w:rPr>
        <w:t xml:space="preserve">техническую поддержку Системы (по форме приложения </w:t>
      </w:r>
      <w:r w:rsidR="001F495C" w:rsidRPr="00405052">
        <w:rPr>
          <w:rFonts w:ascii="Times New Roman" w:hAnsi="Times New Roman" w:cs="Times New Roman"/>
          <w:sz w:val="24"/>
          <w:szCs w:val="24"/>
        </w:rPr>
        <w:t xml:space="preserve">№ </w:t>
      </w:r>
      <w:r w:rsidRPr="00405052">
        <w:rPr>
          <w:rFonts w:ascii="Times New Roman" w:hAnsi="Times New Roman" w:cs="Times New Roman"/>
          <w:sz w:val="24"/>
          <w:szCs w:val="24"/>
        </w:rPr>
        <w:t>1 к Техническому заданию).</w:t>
      </w:r>
    </w:p>
    <w:p w14:paraId="3375E345" w14:textId="77777777" w:rsidR="00820337" w:rsidRPr="00405052" w:rsidRDefault="00820337" w:rsidP="00820337">
      <w:pPr>
        <w:ind w:left="57" w:right="57" w:firstLine="709"/>
        <w:jc w:val="both"/>
        <w:rPr>
          <w:rFonts w:ascii="Times New Roman" w:hAnsi="Times New Roman" w:cs="Times New Roman"/>
          <w:sz w:val="24"/>
          <w:szCs w:val="24"/>
        </w:rPr>
      </w:pPr>
      <w:r w:rsidRPr="00405052">
        <w:rPr>
          <w:rFonts w:ascii="Times New Roman" w:hAnsi="Times New Roman" w:cs="Times New Roman"/>
          <w:sz w:val="24"/>
          <w:szCs w:val="24"/>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4C9CA7C1" w14:textId="77777777" w:rsidR="00000000" w:rsidRPr="00405052" w:rsidRDefault="004B372E" w:rsidP="003D0D93">
      <w:pPr>
        <w:ind w:left="57" w:right="57" w:firstLine="709"/>
        <w:jc w:val="both"/>
        <w:rPr>
          <w:rFonts w:ascii="Times New Roman" w:hAnsi="Times New Roman" w:cs="Times New Roman"/>
          <w:sz w:val="24"/>
          <w:szCs w:val="24"/>
        </w:rPr>
      </w:pPr>
      <w:r w:rsidRPr="00405052">
        <w:rPr>
          <w:rFonts w:ascii="Times New Roman" w:hAnsi="Times New Roman" w:cs="Times New Roman"/>
          <w:sz w:val="24"/>
          <w:szCs w:val="24"/>
        </w:rPr>
        <w:t xml:space="preserve">5.2. Заказчик осуществляет приемку оказанных услуг (отдельных этапов исполнения контракта), включая оформление результатов приемки, в течение 20 рабочих дней, следующих за днем поступления Заказчику подписанного Исполнителем документа о приемке в соответствии с ч.13 ст.94 Закона № 44-ФЗ. </w:t>
      </w:r>
    </w:p>
    <w:p w14:paraId="30DC8137" w14:textId="77777777" w:rsidR="00000000" w:rsidRPr="00405052" w:rsidRDefault="004B372E" w:rsidP="003D0D93">
      <w:pPr>
        <w:ind w:left="57" w:right="57" w:firstLine="709"/>
        <w:jc w:val="both"/>
        <w:rPr>
          <w:rFonts w:ascii="Times New Roman" w:hAnsi="Times New Roman" w:cs="Times New Roman"/>
          <w:sz w:val="24"/>
          <w:szCs w:val="24"/>
        </w:rPr>
      </w:pPr>
      <w:r w:rsidRPr="00405052">
        <w:rPr>
          <w:rFonts w:ascii="Times New Roman" w:hAnsi="Times New Roman" w:cs="Times New Roman"/>
          <w:sz w:val="24"/>
          <w:szCs w:val="24"/>
        </w:rPr>
        <w:t>5.3.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14:paraId="1655D640" w14:textId="77777777" w:rsidR="00000000" w:rsidRPr="00405052" w:rsidRDefault="004B372E" w:rsidP="003D0D93">
      <w:pPr>
        <w:ind w:left="57" w:right="57" w:firstLine="709"/>
        <w:jc w:val="both"/>
        <w:rPr>
          <w:rFonts w:ascii="Times New Roman" w:hAnsi="Times New Roman" w:cs="Times New Roman"/>
          <w:sz w:val="24"/>
          <w:szCs w:val="24"/>
        </w:rPr>
      </w:pPr>
      <w:r w:rsidRPr="00405052">
        <w:rPr>
          <w:rFonts w:ascii="Times New Roman" w:hAnsi="Times New Roman" w:cs="Times New Roman"/>
          <w:sz w:val="24"/>
          <w:szCs w:val="24"/>
        </w:rPr>
        <w:lastRenderedPageBreak/>
        <w:t xml:space="preserve">5.4. По результатам приемки оказанных услуг (отдельного этапа исполнения контракта) Заказчик в срок, установленный в п.5.2 настоящего Контракта, подписывает документ о приемке либо мотивированный отказ от подписания документа о приемке с указанием причин такого отказа. </w:t>
      </w:r>
    </w:p>
    <w:p w14:paraId="760922B9" w14:textId="77777777" w:rsidR="00000000" w:rsidRPr="00405052" w:rsidRDefault="004B372E" w:rsidP="003D0D93">
      <w:pPr>
        <w:ind w:left="57" w:right="57" w:firstLine="709"/>
        <w:jc w:val="both"/>
        <w:rPr>
          <w:rFonts w:ascii="Times New Roman" w:hAnsi="Times New Roman" w:cs="Times New Roman"/>
          <w:sz w:val="24"/>
          <w:szCs w:val="24"/>
        </w:rPr>
      </w:pPr>
      <w:r w:rsidRPr="00405052">
        <w:rPr>
          <w:rFonts w:ascii="Times New Roman" w:hAnsi="Times New Roman" w:cs="Times New Roman"/>
          <w:sz w:val="24"/>
          <w:szCs w:val="24"/>
        </w:rPr>
        <w:t xml:space="preserve">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w:t>
      </w:r>
    </w:p>
    <w:p w14:paraId="57860C5D" w14:textId="77777777" w:rsidR="00000000" w:rsidRPr="00405052" w:rsidRDefault="004B372E" w:rsidP="00820337">
      <w:pPr>
        <w:ind w:firstLine="709"/>
        <w:jc w:val="both"/>
        <w:rPr>
          <w:rFonts w:ascii="Times New Roman" w:hAnsi="Times New Roman" w:cs="Times New Roman"/>
          <w:color w:val="000000" w:themeColor="text1"/>
          <w:sz w:val="24"/>
          <w:szCs w:val="24"/>
        </w:rPr>
      </w:pPr>
      <w:r w:rsidRPr="00405052">
        <w:rPr>
          <w:rFonts w:ascii="Times New Roman" w:hAnsi="Times New Roman" w:cs="Times New Roman"/>
          <w:sz w:val="24"/>
          <w:szCs w:val="24"/>
        </w:rPr>
        <w:t>Формирование и размещение в единой информационной системе документов, указанных в настоящем пункте, осуществляется в соответствии с ч.13 ст.94 Закона № 44-ФЗ</w:t>
      </w:r>
      <w:r w:rsidRPr="00405052">
        <w:rPr>
          <w:rFonts w:ascii="Times New Roman" w:hAnsi="Times New Roman" w:cs="Times New Roman"/>
          <w:color w:val="000000" w:themeColor="text1"/>
          <w:sz w:val="24"/>
          <w:szCs w:val="24"/>
        </w:rPr>
        <w:t xml:space="preserve">. </w:t>
      </w:r>
      <w:r w:rsidR="00820337" w:rsidRPr="00405052">
        <w:rPr>
          <w:rFonts w:ascii="Times New Roman" w:hAnsi="Times New Roman" w:cs="Times New Roman"/>
          <w:color w:val="000000" w:themeColor="text1"/>
          <w:sz w:val="24"/>
          <w:szCs w:val="24"/>
        </w:rPr>
        <w:br/>
      </w:r>
    </w:p>
    <w:p w14:paraId="4C95410C" w14:textId="77777777" w:rsidR="00000000" w:rsidRPr="00405052" w:rsidRDefault="004B372E">
      <w:pPr>
        <w:pStyle w:val="ConsPlusNormal"/>
        <w:ind w:firstLine="540"/>
        <w:contextualSpacing/>
        <w:jc w:val="center"/>
        <w:rPr>
          <w:b/>
          <w:snapToGrid w:val="0"/>
          <w:color w:val="000000" w:themeColor="text1"/>
        </w:rPr>
      </w:pPr>
      <w:r w:rsidRPr="00405052">
        <w:rPr>
          <w:b/>
          <w:color w:val="000000" w:themeColor="text1"/>
        </w:rPr>
        <w:t xml:space="preserve">6. </w:t>
      </w:r>
      <w:r w:rsidRPr="00405052">
        <w:rPr>
          <w:b/>
          <w:snapToGrid w:val="0"/>
          <w:color w:val="000000" w:themeColor="text1"/>
        </w:rPr>
        <w:t>ОТВЕТСТВЕННОСТЬ СТОРОН</w:t>
      </w:r>
    </w:p>
    <w:p w14:paraId="14ED4D77" w14:textId="77777777" w:rsidR="00000000" w:rsidRPr="00405052" w:rsidRDefault="00000000">
      <w:pPr>
        <w:pStyle w:val="ConsPlusNormal"/>
        <w:ind w:firstLine="540"/>
        <w:contextualSpacing/>
        <w:jc w:val="center"/>
        <w:rPr>
          <w:b/>
          <w:snapToGrid w:val="0"/>
          <w:color w:val="000000" w:themeColor="text1"/>
        </w:rPr>
      </w:pPr>
    </w:p>
    <w:p w14:paraId="6EC19B7B" w14:textId="77777777" w:rsidR="00000000" w:rsidRPr="00405052" w:rsidRDefault="004B372E">
      <w:pPr>
        <w:pStyle w:val="ConsPlusNormal"/>
        <w:ind w:firstLine="540"/>
        <w:contextualSpacing/>
        <w:jc w:val="both"/>
        <w:rPr>
          <w:b/>
          <w:snapToGrid w:val="0"/>
          <w:color w:val="000000" w:themeColor="text1"/>
        </w:rPr>
      </w:pPr>
      <w:r w:rsidRPr="00405052">
        <w:rPr>
          <w:color w:val="000000" w:themeColor="text1"/>
        </w:rPr>
        <w:t>6.1. 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установленным положениями Закона № 44-ФЗ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w:t>
      </w:r>
    </w:p>
    <w:p w14:paraId="1476A1F1" w14:textId="77777777" w:rsidR="00000000" w:rsidRPr="00405052" w:rsidRDefault="004B372E">
      <w:pPr>
        <w:pStyle w:val="ConsPlusNormal"/>
        <w:ind w:firstLine="540"/>
        <w:contextualSpacing/>
        <w:jc w:val="both"/>
        <w:rPr>
          <w:color w:val="000000" w:themeColor="text1"/>
        </w:rPr>
      </w:pPr>
      <w:r w:rsidRPr="00405052">
        <w:rPr>
          <w:color w:val="000000" w:themeColor="text1"/>
        </w:rPr>
        <w:t>6.2.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262F4F87" w14:textId="77777777" w:rsidR="00000000" w:rsidRPr="00405052" w:rsidRDefault="004B372E">
      <w:pPr>
        <w:pStyle w:val="ConsPlusNormal"/>
        <w:ind w:firstLine="540"/>
        <w:contextualSpacing/>
        <w:jc w:val="both"/>
        <w:rPr>
          <w:color w:val="000000" w:themeColor="text1"/>
        </w:rPr>
      </w:pPr>
      <w:r w:rsidRPr="00405052">
        <w:rPr>
          <w:color w:val="000000" w:themeColor="text1"/>
        </w:rPr>
        <w:t xml:space="preserve">6.3. </w:t>
      </w:r>
      <w:r w:rsidRPr="00405052">
        <w:rPr>
          <w:b/>
          <w:color w:val="000000" w:themeColor="text1"/>
        </w:rPr>
        <w:t>В случае просрочки исполнения Заказчиком</w:t>
      </w:r>
      <w:r w:rsidRPr="00405052">
        <w:rPr>
          <w:color w:val="000000" w:themeColor="text1"/>
        </w:rPr>
        <w:t xml:space="preserve">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r w:rsidRPr="00405052">
        <w:rPr>
          <w:b/>
          <w:color w:val="000000" w:themeColor="text1"/>
        </w:rPr>
        <w:t>Пеня</w:t>
      </w:r>
      <w:r w:rsidRPr="00405052">
        <w:rPr>
          <w:color w:val="000000" w:themeColor="text1"/>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w:t>
      </w:r>
      <w:r w:rsidRPr="00405052">
        <w:rPr>
          <w:b/>
          <w:color w:val="000000" w:themeColor="text1"/>
        </w:rPr>
        <w:t>в размере одной трехсотой действующей на дату уплаты пеней ключевой ставки</w:t>
      </w:r>
      <w:r w:rsidRPr="00405052">
        <w:rPr>
          <w:color w:val="000000" w:themeColor="text1"/>
        </w:rPr>
        <w:t xml:space="preserve"> Центрального банка Российской Федерации от не уплаченной в срок суммы. </w:t>
      </w:r>
    </w:p>
    <w:p w14:paraId="000AB1A2" w14:textId="77777777" w:rsidR="00000000" w:rsidRPr="00405052" w:rsidRDefault="004B372E">
      <w:pPr>
        <w:pStyle w:val="ConsPlusNormal"/>
        <w:ind w:firstLine="540"/>
        <w:contextualSpacing/>
        <w:jc w:val="both"/>
        <w:rPr>
          <w:b/>
          <w:snapToGrid w:val="0"/>
          <w:color w:val="000000" w:themeColor="text1"/>
        </w:rPr>
      </w:pPr>
      <w:r w:rsidRPr="00405052">
        <w:rPr>
          <w:color w:val="000000" w:themeColor="text1"/>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w:t>
      </w:r>
      <w:r w:rsidRPr="00405052">
        <w:rPr>
          <w:b/>
          <w:color w:val="000000" w:themeColor="text1"/>
        </w:rPr>
        <w:t>устанавливается Контрактом в порядке, установленном Правительством Российской Федерации.</w:t>
      </w:r>
    </w:p>
    <w:p w14:paraId="354D412F" w14:textId="77777777" w:rsidR="00000000" w:rsidRPr="00405052" w:rsidRDefault="004B372E">
      <w:pPr>
        <w:keepNext/>
        <w:widowControl/>
        <w:tabs>
          <w:tab w:val="left" w:pos="540"/>
          <w:tab w:val="left" w:pos="1418"/>
        </w:tabs>
        <w:suppressAutoHyphens/>
        <w:adjustRightInd/>
        <w:ind w:firstLine="720"/>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u w:val="single"/>
        </w:rPr>
        <w:t>За каждый факт неисполнения</w:t>
      </w:r>
      <w:r w:rsidRPr="00405052">
        <w:rPr>
          <w:rFonts w:ascii="Times New Roman" w:hAnsi="Times New Roman" w:cs="Times New Roman"/>
          <w:color w:val="000000" w:themeColor="text1"/>
          <w:sz w:val="24"/>
          <w:szCs w:val="24"/>
        </w:rPr>
        <w:t xml:space="preserve"> Заказчиком обязательств, предусмотренных Контрактом, </w:t>
      </w:r>
      <w:r w:rsidRPr="00405052">
        <w:rPr>
          <w:rFonts w:ascii="Times New Roman" w:hAnsi="Times New Roman" w:cs="Times New Roman"/>
          <w:color w:val="000000" w:themeColor="text1"/>
          <w:sz w:val="24"/>
          <w:szCs w:val="24"/>
          <w:u w:val="single"/>
        </w:rPr>
        <w:t>за исключением просрочки исполнения обязательств</w:t>
      </w:r>
      <w:r w:rsidRPr="00405052">
        <w:rPr>
          <w:rFonts w:ascii="Times New Roman" w:hAnsi="Times New Roman" w:cs="Times New Roman"/>
          <w:color w:val="000000" w:themeColor="text1"/>
          <w:sz w:val="24"/>
          <w:szCs w:val="24"/>
        </w:rPr>
        <w:t>, предусмотренных Контрактом, размер штрафа устанавливается в следующем порядке:</w:t>
      </w:r>
    </w:p>
    <w:p w14:paraId="6FCA7DCA"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а) 1000 рублей, если цена Контракта не превышает 3 млн. рублей (включительно);</w:t>
      </w:r>
    </w:p>
    <w:p w14:paraId="4648B46E"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б) 5000 рублей, если цена Контракта составляет от 3 млн. рублей до 50 млн. рублей (включительно);</w:t>
      </w:r>
    </w:p>
    <w:p w14:paraId="6E3EB826"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в) 10000 рублей, если цена Контракта составляет от 50 млн. рублей до 100 млн. рублей (включительно);</w:t>
      </w:r>
    </w:p>
    <w:p w14:paraId="772B81FD"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г) 100000 рублей, если цена Контракта превышает 100 млн. рублей.</w:t>
      </w:r>
    </w:p>
    <w:p w14:paraId="5B26AE3C" w14:textId="77777777" w:rsidR="00000000" w:rsidRPr="00405052" w:rsidRDefault="004B372E">
      <w:pPr>
        <w:ind w:firstLine="540"/>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5F72037" w14:textId="77777777" w:rsidR="00000000" w:rsidRPr="00405052" w:rsidRDefault="004B372E">
      <w:pPr>
        <w:ind w:firstLine="540"/>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6.4. </w:t>
      </w:r>
      <w:r w:rsidRPr="00405052">
        <w:rPr>
          <w:rFonts w:ascii="Times New Roman" w:hAnsi="Times New Roman" w:cs="Times New Roman"/>
          <w:b/>
          <w:color w:val="000000" w:themeColor="text1"/>
          <w:sz w:val="24"/>
          <w:szCs w:val="24"/>
        </w:rPr>
        <w:t>В случае просрочки исполнения Исполнителем</w:t>
      </w:r>
      <w:r w:rsidRPr="00405052">
        <w:rPr>
          <w:rFonts w:ascii="Times New Roman" w:hAnsi="Times New Roman" w:cs="Times New Roman"/>
          <w:color w:val="000000" w:themeColor="text1"/>
          <w:sz w:val="24"/>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w:t>
      </w:r>
      <w:r w:rsidRPr="00405052">
        <w:rPr>
          <w:rFonts w:ascii="Times New Roman" w:hAnsi="Times New Roman" w:cs="Times New Roman"/>
          <w:color w:val="000000" w:themeColor="text1"/>
          <w:sz w:val="24"/>
          <w:szCs w:val="24"/>
        </w:rPr>
        <w:lastRenderedPageBreak/>
        <w:t>предусмотренных Контрактом, Заказчик направляет Исполнителю требование об уплате неустоек (штрафов, пеней).</w:t>
      </w:r>
    </w:p>
    <w:p w14:paraId="249BD7D1" w14:textId="77777777" w:rsidR="00000000" w:rsidRPr="00405052" w:rsidRDefault="004B372E">
      <w:pPr>
        <w:ind w:firstLine="540"/>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09B32DE4" w14:textId="77777777" w:rsidR="00000000" w:rsidRPr="00405052" w:rsidRDefault="004B372E">
      <w:pPr>
        <w:ind w:firstLine="540"/>
        <w:contextualSpacing/>
        <w:jc w:val="both"/>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Штрафы начисляются</w:t>
      </w:r>
      <w:r w:rsidRPr="00405052">
        <w:rPr>
          <w:rFonts w:ascii="Times New Roman" w:hAnsi="Times New Roman" w:cs="Times New Roman"/>
          <w:color w:val="000000" w:themeColor="text1"/>
          <w:sz w:val="24"/>
          <w:szCs w:val="24"/>
        </w:rPr>
        <w:t xml:space="preserve"> за неисполнение или ненадлежащее исполнение </w:t>
      </w:r>
      <w:r w:rsidRPr="00405052">
        <w:rPr>
          <w:rFonts w:ascii="Times New Roman" w:hAnsi="Times New Roman" w:cs="Times New Roman"/>
          <w:b/>
          <w:color w:val="000000" w:themeColor="text1"/>
          <w:sz w:val="24"/>
          <w:szCs w:val="24"/>
        </w:rPr>
        <w:t xml:space="preserve">Исполнителем </w:t>
      </w:r>
      <w:r w:rsidRPr="00405052">
        <w:rPr>
          <w:rFonts w:ascii="Times New Roman" w:hAnsi="Times New Roman" w:cs="Times New Roman"/>
          <w:color w:val="000000" w:themeColor="text1"/>
          <w:sz w:val="24"/>
          <w:szCs w:val="24"/>
        </w:rPr>
        <w:t xml:space="preserve">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w:t>
      </w:r>
      <w:r w:rsidRPr="00405052">
        <w:rPr>
          <w:rFonts w:ascii="Times New Roman" w:hAnsi="Times New Roman" w:cs="Times New Roman"/>
          <w:b/>
          <w:color w:val="000000" w:themeColor="text1"/>
          <w:sz w:val="24"/>
          <w:szCs w:val="24"/>
        </w:rPr>
        <w:t>за исключением случаев, если законодательством Российской Федерации установлен иной порядок начисления штрафов.</w:t>
      </w:r>
    </w:p>
    <w:p w14:paraId="39F449D0"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b/>
          <w:iCs/>
          <w:color w:val="000000" w:themeColor="text1"/>
          <w:sz w:val="24"/>
          <w:szCs w:val="24"/>
        </w:rPr>
        <w:t>За каждый факт неисполнения или ненадлежащего исполнения</w:t>
      </w:r>
      <w:r w:rsidRPr="00405052">
        <w:rPr>
          <w:rFonts w:ascii="Times New Roman" w:hAnsi="Times New Roman" w:cs="Times New Roman"/>
          <w:iCs/>
          <w:color w:val="000000" w:themeColor="text1"/>
          <w:sz w:val="24"/>
          <w:szCs w:val="24"/>
        </w:rPr>
        <w:t xml:space="preserve"> Исполнителем обязательства, предусмотренного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ом, которое </w:t>
      </w:r>
      <w:r w:rsidRPr="00405052">
        <w:rPr>
          <w:rFonts w:ascii="Times New Roman" w:hAnsi="Times New Roman" w:cs="Times New Roman"/>
          <w:iCs/>
          <w:color w:val="000000" w:themeColor="text1"/>
          <w:sz w:val="24"/>
          <w:szCs w:val="24"/>
          <w:u w:val="single"/>
        </w:rPr>
        <w:t>не имеет стоимостного выражения</w:t>
      </w:r>
      <w:r w:rsidRPr="00405052">
        <w:rPr>
          <w:rFonts w:ascii="Times New Roman" w:hAnsi="Times New Roman" w:cs="Times New Roman"/>
          <w:iCs/>
          <w:color w:val="000000" w:themeColor="text1"/>
          <w:sz w:val="24"/>
          <w:szCs w:val="24"/>
        </w:rPr>
        <w:t>, размер штрафа устанавливается (</w:t>
      </w:r>
      <w:r w:rsidRPr="00405052">
        <w:rPr>
          <w:rFonts w:ascii="Times New Roman" w:hAnsi="Times New Roman" w:cs="Times New Roman"/>
          <w:iCs/>
          <w:color w:val="000000" w:themeColor="text1"/>
          <w:sz w:val="24"/>
          <w:szCs w:val="24"/>
          <w:u w:val="single"/>
        </w:rPr>
        <w:t>при наличии в контракте таких обязательств</w:t>
      </w:r>
      <w:r w:rsidRPr="00405052">
        <w:rPr>
          <w:rFonts w:ascii="Times New Roman" w:hAnsi="Times New Roman" w:cs="Times New Roman"/>
          <w:iCs/>
          <w:color w:val="000000" w:themeColor="text1"/>
          <w:sz w:val="24"/>
          <w:szCs w:val="24"/>
        </w:rPr>
        <w:t>) в следующем порядке:</w:t>
      </w:r>
    </w:p>
    <w:p w14:paraId="6BC07D10"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а) 1000 рублей,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не превышает 3 млн. рублей;</w:t>
      </w:r>
    </w:p>
    <w:p w14:paraId="528ABA1C"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б) 5000 рублей, если цена к</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составляет от 3 млн. рублей до 50 млн. рублей (включительно);</w:t>
      </w:r>
    </w:p>
    <w:p w14:paraId="2F12A235"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в) 10000 рублей,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составляет от 50 млн. рублей до 100 млн. рублей (включительно);</w:t>
      </w:r>
    </w:p>
    <w:p w14:paraId="78E5A384" w14:textId="77777777" w:rsidR="00000000" w:rsidRPr="00405052" w:rsidRDefault="004B372E">
      <w:pPr>
        <w:ind w:firstLine="540"/>
        <w:contextualSpacing/>
        <w:jc w:val="both"/>
        <w:rPr>
          <w:rFonts w:ascii="Times New Roman" w:hAnsi="Times New Roman" w:cs="Times New Roman"/>
          <w:color w:val="000000" w:themeColor="text1"/>
          <w:sz w:val="24"/>
          <w:szCs w:val="24"/>
        </w:rPr>
      </w:pPr>
      <w:r w:rsidRPr="00405052">
        <w:rPr>
          <w:rFonts w:ascii="Times New Roman" w:hAnsi="Times New Roman" w:cs="Times New Roman"/>
          <w:iCs/>
          <w:color w:val="000000" w:themeColor="text1"/>
          <w:sz w:val="24"/>
          <w:szCs w:val="24"/>
        </w:rPr>
        <w:t xml:space="preserve">г) 100000 рублей,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превышает 100 млн. рублей</w:t>
      </w:r>
    </w:p>
    <w:p w14:paraId="1CBEFE1C"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2) За каждый факт неисполнения или ненадлежащего исполнения Исполнителем обязательств, предусмотренных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ом, за исключением просрочки исполнения обязательств (в том числе гарантийного обязательства), предусмотренных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ом, размер штрафа устанавливается в следующем порядке:</w:t>
      </w:r>
    </w:p>
    <w:p w14:paraId="66273516"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а) 10 процентов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(этапа) в случае,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(этапа) не превышает 3 млн. рублей;</w:t>
      </w:r>
    </w:p>
    <w:p w14:paraId="092C80AF"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б) 5 процентов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(этапа) в случае,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(этапа) составляет от 3 млн. рублей до 50 млн. рублей (включительно);</w:t>
      </w:r>
    </w:p>
    <w:p w14:paraId="0B517E70"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в) 1 процент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(этапа) в случае,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(этапа) составляет от 50 млн. рублей до 100 млн. рублей (включительно);</w:t>
      </w:r>
    </w:p>
    <w:p w14:paraId="506C3F64"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г) 0,5 процента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(этапа) в случае,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(этапа) составляет от 100 млн. рублей до 500 млн. рублей (включительно);</w:t>
      </w:r>
    </w:p>
    <w:p w14:paraId="63C8BBB6"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д) 0,4 процента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(этапа) в случае,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(этапа) составляет от 500 млн. рублей до 1 млрд. рублей (включительно);</w:t>
      </w:r>
    </w:p>
    <w:p w14:paraId="26D633E6"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е) 0,3 процента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(этапа) в случае,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(этапа) составляет от 1 млрд. рублей до 2 млрд. рублей (включительно);</w:t>
      </w:r>
    </w:p>
    <w:p w14:paraId="0291BEEC"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ж) 0,25 процента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(этапа) в случае,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(этапа) составляет от 2 млрд. рублей до 5 млрд. рублей (включительно);</w:t>
      </w:r>
    </w:p>
    <w:p w14:paraId="2C561856"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з) 0,2 процента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(этапа) в случае,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(этапа) составляет от 5 млрд. рублей до 10 млрд. рублей (включительно);</w:t>
      </w:r>
    </w:p>
    <w:p w14:paraId="7DF06259" w14:textId="77777777" w:rsidR="00000000" w:rsidRPr="00405052" w:rsidRDefault="004B372E">
      <w:pPr>
        <w:ind w:firstLine="540"/>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и) 0,1 процента цены к</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(этапа) в случае,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(этапа) превышает 10 млрд. рублей.</w:t>
      </w:r>
    </w:p>
    <w:p w14:paraId="09F9EFA4" w14:textId="77777777" w:rsidR="00000000" w:rsidRPr="00405052" w:rsidRDefault="004B372E">
      <w:pPr>
        <w:shd w:val="clear" w:color="auto" w:fill="FFFFFF"/>
        <w:tabs>
          <w:tab w:val="left" w:pos="567"/>
        </w:tabs>
        <w:ind w:firstLine="567"/>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6.5. За каждый факт неисполнения или ненадлежащего исполнения Исполнителем обязательств, предусмотренных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размер штрафа рассчитывается в порядке, установленном </w:t>
      </w:r>
      <w:r w:rsidRPr="00405052">
        <w:rPr>
          <w:rFonts w:ascii="Times New Roman" w:hAnsi="Times New Roman" w:cs="Times New Roman"/>
          <w:color w:val="000000" w:themeColor="text1"/>
          <w:sz w:val="24"/>
          <w:szCs w:val="24"/>
        </w:rPr>
        <w:t>Постановлением Правительства РФ от 30.08.2017 № 1042</w:t>
      </w:r>
      <w:r w:rsidRPr="00405052">
        <w:rPr>
          <w:rFonts w:ascii="Times New Roman" w:hAnsi="Times New Roman" w:cs="Times New Roman"/>
          <w:iCs/>
          <w:color w:val="000000" w:themeColor="text1"/>
          <w:sz w:val="24"/>
          <w:szCs w:val="24"/>
        </w:rPr>
        <w:t xml:space="preserve">, за </w:t>
      </w:r>
      <w:r w:rsidRPr="00405052">
        <w:rPr>
          <w:rFonts w:ascii="Times New Roman" w:hAnsi="Times New Roman" w:cs="Times New Roman"/>
          <w:iCs/>
          <w:color w:val="000000" w:themeColor="text1"/>
          <w:sz w:val="24"/>
          <w:szCs w:val="24"/>
        </w:rPr>
        <w:lastRenderedPageBreak/>
        <w:t xml:space="preserve">исключением просрочки исполнения обязательств (в том числе гарантийного обязательства), предусмотренных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ом, и устанавливается в следующем порядке:</w:t>
      </w:r>
    </w:p>
    <w:p w14:paraId="546B0B11" w14:textId="77777777" w:rsidR="00000000" w:rsidRPr="00405052" w:rsidRDefault="004B372E">
      <w:pPr>
        <w:ind w:firstLine="709"/>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а) в случае,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не превышает начальную (максимальную) цену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w:t>
      </w:r>
    </w:p>
    <w:p w14:paraId="299476A0" w14:textId="77777777" w:rsidR="00000000" w:rsidRPr="00405052" w:rsidRDefault="004B372E">
      <w:pPr>
        <w:ind w:firstLine="709"/>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10 процентов начальной (максимальной)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не превышает 3 млн. рублей;</w:t>
      </w:r>
    </w:p>
    <w:p w14:paraId="3F979DBC" w14:textId="77777777" w:rsidR="00000000" w:rsidRPr="00405052" w:rsidRDefault="004B372E">
      <w:pPr>
        <w:ind w:firstLine="709"/>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5 процентов начальной (максимальной)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составляет от 3 млн. рублей до 50 млн. рублей (включительно);</w:t>
      </w:r>
    </w:p>
    <w:p w14:paraId="368B0552" w14:textId="77777777" w:rsidR="00000000" w:rsidRPr="00405052" w:rsidRDefault="004B372E">
      <w:pPr>
        <w:ind w:firstLine="709"/>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1 процент начальной (максимальной)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составляет от 50 млн. рублей до 100 млн. рублей (включительно);</w:t>
      </w:r>
    </w:p>
    <w:p w14:paraId="0E57F455" w14:textId="77777777" w:rsidR="00000000" w:rsidRPr="00405052" w:rsidRDefault="004B372E">
      <w:pPr>
        <w:ind w:firstLine="709"/>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б) в случае,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превышает начальную (максимальную) цену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w:t>
      </w:r>
    </w:p>
    <w:p w14:paraId="5F4516AD" w14:textId="77777777" w:rsidR="00000000" w:rsidRPr="00405052" w:rsidRDefault="004B372E">
      <w:pPr>
        <w:ind w:firstLine="709"/>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10 процентов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не превышает 3 млн. рублей;</w:t>
      </w:r>
    </w:p>
    <w:p w14:paraId="7883D4B8" w14:textId="77777777" w:rsidR="00000000" w:rsidRPr="00405052" w:rsidRDefault="004B372E">
      <w:pPr>
        <w:ind w:firstLine="709"/>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5 процентов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если цена </w:t>
      </w:r>
      <w:r w:rsidRPr="00405052">
        <w:rPr>
          <w:rFonts w:ascii="Times New Roman" w:hAnsi="Times New Roman" w:cs="Times New Roman"/>
          <w:color w:val="000000" w:themeColor="text1"/>
          <w:sz w:val="24"/>
          <w:szCs w:val="24"/>
        </w:rPr>
        <w:t>Контракта</w:t>
      </w:r>
      <w:r w:rsidRPr="00405052">
        <w:rPr>
          <w:rFonts w:ascii="Times New Roman" w:hAnsi="Times New Roman" w:cs="Times New Roman"/>
          <w:iCs/>
          <w:color w:val="000000" w:themeColor="text1"/>
          <w:sz w:val="24"/>
          <w:szCs w:val="24"/>
        </w:rPr>
        <w:t xml:space="preserve"> составляет от 3 млн. рублей до 50 млн. рублей (включительно);</w:t>
      </w:r>
    </w:p>
    <w:p w14:paraId="748489EE" w14:textId="77777777" w:rsidR="00000000" w:rsidRPr="00405052" w:rsidRDefault="004B372E">
      <w:pPr>
        <w:ind w:firstLine="709"/>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1 процент цены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а, если цена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 составляет от 50 млн. рублей до 100 млн. рублей (включительно).</w:t>
      </w:r>
    </w:p>
    <w:p w14:paraId="1BAC6FAA" w14:textId="77777777" w:rsidR="00000000" w:rsidRPr="00405052" w:rsidRDefault="004B372E">
      <w:pPr>
        <w:ind w:firstLine="709"/>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6.6. Общая сумма начисленных штрафов за неисполнение или ненадлежащее исполнение Исполнителем обязательств, предусмотренных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 xml:space="preserve">ом, не может превышать цену </w:t>
      </w:r>
      <w:r w:rsidRPr="00405052">
        <w:rPr>
          <w:rFonts w:ascii="Times New Roman" w:hAnsi="Times New Roman" w:cs="Times New Roman"/>
          <w:color w:val="000000" w:themeColor="text1"/>
          <w:sz w:val="24"/>
          <w:szCs w:val="24"/>
        </w:rPr>
        <w:t>Контракт</w:t>
      </w:r>
      <w:r w:rsidRPr="00405052">
        <w:rPr>
          <w:rFonts w:ascii="Times New Roman" w:hAnsi="Times New Roman" w:cs="Times New Roman"/>
          <w:iCs/>
          <w:color w:val="000000" w:themeColor="text1"/>
          <w:sz w:val="24"/>
          <w:szCs w:val="24"/>
        </w:rPr>
        <w:t>а.</w:t>
      </w:r>
    </w:p>
    <w:p w14:paraId="41449E81" w14:textId="77777777" w:rsidR="00000000" w:rsidRPr="00405052" w:rsidRDefault="004B372E">
      <w:pPr>
        <w:ind w:firstLine="709"/>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 xml:space="preserve">6.7. </w:t>
      </w:r>
      <w:r w:rsidRPr="00405052">
        <w:rPr>
          <w:rFonts w:ascii="Times New Roman" w:hAnsi="Times New Roman" w:cs="Times New Roman"/>
          <w:sz w:val="24"/>
          <w:szCs w:val="24"/>
        </w:rPr>
        <w:t>Заказчик удерживает сумму неисполненных Исполнителем требований об уплате неустоек (штрафов, пеней), предъявленных Заказчиком в соответствии с Законом № 44-ФЗ, из суммы, подлежащей оплате Исполнителю</w:t>
      </w:r>
      <w:r w:rsidRPr="00405052">
        <w:rPr>
          <w:rFonts w:ascii="Times New Roman" w:hAnsi="Times New Roman" w:cs="Times New Roman"/>
          <w:iCs/>
          <w:color w:val="000000" w:themeColor="text1"/>
          <w:sz w:val="24"/>
          <w:szCs w:val="24"/>
        </w:rPr>
        <w:t>.</w:t>
      </w:r>
    </w:p>
    <w:p w14:paraId="00819B3A" w14:textId="77777777" w:rsidR="00000000" w:rsidRPr="00405052" w:rsidRDefault="004B372E" w:rsidP="00E34AE9">
      <w:pPr>
        <w:ind w:firstLine="709"/>
        <w:contextualSpacing/>
        <w:jc w:val="both"/>
        <w:rPr>
          <w:rFonts w:ascii="Times New Roman" w:hAnsi="Times New Roman" w:cs="Times New Roman"/>
          <w:iCs/>
          <w:color w:val="000000" w:themeColor="text1"/>
          <w:sz w:val="24"/>
          <w:szCs w:val="24"/>
        </w:rPr>
      </w:pPr>
      <w:r w:rsidRPr="00405052">
        <w:rPr>
          <w:rFonts w:ascii="Times New Roman" w:hAnsi="Times New Roman" w:cs="Times New Roman"/>
          <w:iCs/>
          <w:color w:val="000000" w:themeColor="text1"/>
          <w:sz w:val="24"/>
          <w:szCs w:val="24"/>
        </w:rPr>
        <w:t>6.8.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Контрактом, произошло вследствие непреодолимой силы или по вине другой Стороны.</w:t>
      </w:r>
    </w:p>
    <w:p w14:paraId="072CA3D1" w14:textId="77777777" w:rsidR="00000000" w:rsidRPr="00405052" w:rsidRDefault="004B372E">
      <w:pPr>
        <w:pStyle w:val="af2"/>
        <w:spacing w:after="0"/>
        <w:ind w:firstLine="720"/>
        <w:contextualSpacing/>
        <w:jc w:val="center"/>
        <w:rPr>
          <w:rFonts w:ascii="Times New Roman" w:hAnsi="Times New Roman" w:cs="Times New Roman"/>
          <w:b/>
          <w:snapToGrid w:val="0"/>
          <w:color w:val="000000" w:themeColor="text1"/>
          <w:sz w:val="24"/>
          <w:szCs w:val="24"/>
        </w:rPr>
      </w:pPr>
      <w:r w:rsidRPr="00405052">
        <w:rPr>
          <w:rFonts w:ascii="Times New Roman" w:hAnsi="Times New Roman" w:cs="Times New Roman"/>
          <w:b/>
          <w:snapToGrid w:val="0"/>
          <w:color w:val="000000" w:themeColor="text1"/>
          <w:sz w:val="24"/>
          <w:szCs w:val="24"/>
        </w:rPr>
        <w:t>7. ПОРЯДОК РАЗРЕШЕНИЯ СПОРОВ</w:t>
      </w:r>
    </w:p>
    <w:p w14:paraId="56952EB1" w14:textId="77777777" w:rsidR="00000000" w:rsidRPr="00405052" w:rsidRDefault="00000000">
      <w:pPr>
        <w:pStyle w:val="af2"/>
        <w:spacing w:after="0"/>
        <w:ind w:firstLine="720"/>
        <w:contextualSpacing/>
        <w:jc w:val="center"/>
        <w:rPr>
          <w:rFonts w:ascii="Times New Roman" w:hAnsi="Times New Roman" w:cs="Times New Roman"/>
          <w:b/>
          <w:snapToGrid w:val="0"/>
          <w:color w:val="000000" w:themeColor="text1"/>
          <w:sz w:val="24"/>
          <w:szCs w:val="24"/>
        </w:rPr>
      </w:pPr>
    </w:p>
    <w:p w14:paraId="342D1042" w14:textId="77777777" w:rsidR="00000000" w:rsidRPr="00405052" w:rsidRDefault="004B372E">
      <w:pPr>
        <w:ind w:firstLine="709"/>
        <w:contextualSpacing/>
        <w:jc w:val="both"/>
        <w:rPr>
          <w:rFonts w:ascii="Times New Roman" w:hAnsi="Times New Roman" w:cs="Times New Roman"/>
          <w:snapToGrid w:val="0"/>
          <w:color w:val="000000" w:themeColor="text1"/>
          <w:sz w:val="24"/>
          <w:szCs w:val="24"/>
        </w:rPr>
      </w:pPr>
      <w:r w:rsidRPr="00405052">
        <w:rPr>
          <w:rFonts w:ascii="Times New Roman" w:hAnsi="Times New Roman" w:cs="Times New Roman"/>
          <w:snapToGrid w:val="0"/>
          <w:color w:val="000000" w:themeColor="text1"/>
          <w:sz w:val="24"/>
          <w:szCs w:val="24"/>
        </w:rPr>
        <w:t xml:space="preserve">7.1. Все споры или разногласия, возникающие между Сторонами по Контракту, разрешаются в претензионном порядке, в соответствии с ч. 16 ст. 94 </w:t>
      </w:r>
      <w:r w:rsidRPr="00405052">
        <w:rPr>
          <w:rFonts w:ascii="Times New Roman" w:hAnsi="Times New Roman" w:cs="Times New Roman"/>
          <w:color w:val="000000" w:themeColor="text1"/>
          <w:sz w:val="24"/>
          <w:szCs w:val="24"/>
        </w:rPr>
        <w:t>Закона № 44-ФЗ.</w:t>
      </w:r>
      <w:r w:rsidRPr="00405052">
        <w:rPr>
          <w:rFonts w:ascii="Times New Roman" w:hAnsi="Times New Roman" w:cs="Times New Roman"/>
          <w:snapToGrid w:val="0"/>
          <w:color w:val="000000" w:themeColor="text1"/>
          <w:sz w:val="24"/>
          <w:szCs w:val="24"/>
        </w:rPr>
        <w:t xml:space="preserve"> </w:t>
      </w:r>
    </w:p>
    <w:p w14:paraId="3FD58EF1" w14:textId="77777777" w:rsidR="00000000" w:rsidRPr="00405052" w:rsidRDefault="004B372E">
      <w:pPr>
        <w:ind w:firstLine="709"/>
        <w:contextualSpacing/>
        <w:jc w:val="both"/>
        <w:rPr>
          <w:rFonts w:ascii="Times New Roman" w:hAnsi="Times New Roman" w:cs="Times New Roman"/>
          <w:snapToGrid w:val="0"/>
          <w:color w:val="000000" w:themeColor="text1"/>
          <w:sz w:val="24"/>
          <w:szCs w:val="24"/>
        </w:rPr>
      </w:pPr>
      <w:r w:rsidRPr="00405052">
        <w:rPr>
          <w:rFonts w:ascii="Times New Roman" w:hAnsi="Times New Roman" w:cs="Times New Roman"/>
          <w:snapToGrid w:val="0"/>
          <w:color w:val="000000" w:themeColor="text1"/>
          <w:sz w:val="24"/>
          <w:szCs w:val="24"/>
        </w:rPr>
        <w:t xml:space="preserve">7.2. Сторона, имеющая к другой Стороне претензию (требование) обязана направить другой Стороне претензию (требование) с приложением обосновывающих претензию (требование) документов. </w:t>
      </w:r>
    </w:p>
    <w:p w14:paraId="7ED97AA7" w14:textId="77777777" w:rsidR="00000000" w:rsidRPr="00405052" w:rsidRDefault="004B372E">
      <w:pPr>
        <w:ind w:firstLine="709"/>
        <w:contextualSpacing/>
        <w:jc w:val="both"/>
        <w:rPr>
          <w:rFonts w:ascii="Times New Roman" w:hAnsi="Times New Roman" w:cs="Times New Roman"/>
          <w:snapToGrid w:val="0"/>
          <w:color w:val="000000" w:themeColor="text1"/>
          <w:sz w:val="24"/>
          <w:szCs w:val="24"/>
        </w:rPr>
      </w:pPr>
      <w:r w:rsidRPr="00405052">
        <w:rPr>
          <w:rFonts w:ascii="Times New Roman" w:hAnsi="Times New Roman" w:cs="Times New Roman"/>
          <w:snapToGrid w:val="0"/>
          <w:color w:val="000000" w:themeColor="text1"/>
          <w:sz w:val="24"/>
          <w:szCs w:val="24"/>
        </w:rPr>
        <w:t xml:space="preserve">7.3. Сторона, которая получила претензию (требование), обязана ее рассмотреть и направить мотивированный ответ другой Стороне в течение 10 рабочих дней с момента получения претензии (требования). </w:t>
      </w:r>
    </w:p>
    <w:p w14:paraId="78436754" w14:textId="77777777" w:rsidR="00000000" w:rsidRPr="00405052" w:rsidRDefault="004B372E">
      <w:pPr>
        <w:ind w:firstLine="709"/>
        <w:contextualSpacing/>
        <w:jc w:val="both"/>
        <w:rPr>
          <w:rFonts w:ascii="Times New Roman" w:hAnsi="Times New Roman" w:cs="Times New Roman"/>
          <w:snapToGrid w:val="0"/>
          <w:color w:val="000000" w:themeColor="text1"/>
          <w:sz w:val="24"/>
          <w:szCs w:val="24"/>
        </w:rPr>
      </w:pPr>
      <w:r w:rsidRPr="00405052">
        <w:rPr>
          <w:rFonts w:ascii="Times New Roman" w:hAnsi="Times New Roman" w:cs="Times New Roman"/>
          <w:snapToGrid w:val="0"/>
          <w:color w:val="000000" w:themeColor="text1"/>
          <w:sz w:val="24"/>
          <w:szCs w:val="24"/>
        </w:rPr>
        <w:t>7.4. В случае невозможности разрешения разногласий в досудебном порядке, они подлежат рассмотрению в Арбитражном суде Красноярского края.</w:t>
      </w:r>
    </w:p>
    <w:p w14:paraId="4CDFFBB9" w14:textId="77777777" w:rsidR="00000000" w:rsidRPr="00405052" w:rsidRDefault="00000000">
      <w:pPr>
        <w:pStyle w:val="af2"/>
        <w:ind w:firstLine="720"/>
        <w:contextualSpacing/>
        <w:jc w:val="both"/>
        <w:rPr>
          <w:rFonts w:ascii="Times New Roman" w:hAnsi="Times New Roman" w:cs="Times New Roman"/>
          <w:b/>
          <w:snapToGrid w:val="0"/>
          <w:color w:val="000000" w:themeColor="text1"/>
          <w:sz w:val="24"/>
          <w:szCs w:val="24"/>
        </w:rPr>
      </w:pPr>
    </w:p>
    <w:p w14:paraId="47C8CBF0" w14:textId="77777777" w:rsidR="00000000" w:rsidRPr="00405052" w:rsidRDefault="004B372E">
      <w:pPr>
        <w:ind w:firstLine="709"/>
        <w:contextualSpacing/>
        <w:jc w:val="center"/>
        <w:rPr>
          <w:rFonts w:ascii="Times New Roman" w:hAnsi="Times New Roman" w:cs="Times New Roman"/>
          <w:b/>
          <w:snapToGrid w:val="0"/>
          <w:color w:val="000000" w:themeColor="text1"/>
          <w:sz w:val="24"/>
          <w:szCs w:val="24"/>
        </w:rPr>
      </w:pPr>
      <w:r w:rsidRPr="00405052">
        <w:rPr>
          <w:rFonts w:ascii="Times New Roman" w:hAnsi="Times New Roman" w:cs="Times New Roman"/>
          <w:b/>
          <w:snapToGrid w:val="0"/>
          <w:color w:val="000000" w:themeColor="text1"/>
          <w:sz w:val="24"/>
          <w:szCs w:val="24"/>
        </w:rPr>
        <w:t>8. ПОРЯДОК ИЗМЕНЕНИЯ, ДОПОЛНЕНИЯ И РАСТОРЖЕНИЯ КОНТРАКТА</w:t>
      </w:r>
    </w:p>
    <w:p w14:paraId="7D4486F5" w14:textId="77777777" w:rsidR="00000000" w:rsidRPr="00405052" w:rsidRDefault="00000000">
      <w:pPr>
        <w:widowControl/>
        <w:contextualSpacing/>
        <w:jc w:val="both"/>
        <w:rPr>
          <w:rFonts w:ascii="Times New Roman" w:hAnsi="Times New Roman" w:cs="Times New Roman"/>
          <w:color w:val="000000" w:themeColor="text1"/>
          <w:sz w:val="24"/>
          <w:szCs w:val="24"/>
        </w:rPr>
      </w:pPr>
    </w:p>
    <w:p w14:paraId="48FA5DDD" w14:textId="77777777" w:rsidR="00000000" w:rsidRPr="00405052" w:rsidRDefault="004B372E">
      <w:pPr>
        <w:widowControl/>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8.1.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№44-ФЗ.</w:t>
      </w:r>
    </w:p>
    <w:p w14:paraId="47EFC0AD" w14:textId="77777777" w:rsidR="00000000" w:rsidRPr="00405052" w:rsidRDefault="004B372E">
      <w:pPr>
        <w:widowControl/>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8.2.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случае принятия Заказчиком решения об одностороннем отказе от исполнения Контракта по основаниям, предусмотренным Гражданским Кодексом Российской Федерации, такой отказ осуществляется в соответствии со ст. 95 Закона №44-ФЗ.</w:t>
      </w:r>
    </w:p>
    <w:p w14:paraId="53BF7B12"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8.3. В случаях, установленных ч.15 ст.95 Закона № 44-ФЗ, Заказчик обязан принять решение об одностороннем отказе от исполнения Контракта.</w:t>
      </w:r>
    </w:p>
    <w:p w14:paraId="73E153A7" w14:textId="77777777" w:rsidR="00000000" w:rsidRPr="00405052" w:rsidRDefault="004B372E">
      <w:pPr>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8.4. Внесение изменений в условия Контракта в соответствии с ч.1 ст.95 Закона № </w:t>
      </w:r>
      <w:r w:rsidRPr="00405052">
        <w:rPr>
          <w:rFonts w:ascii="Times New Roman" w:hAnsi="Times New Roman" w:cs="Times New Roman"/>
          <w:color w:val="000000" w:themeColor="text1"/>
          <w:sz w:val="24"/>
          <w:szCs w:val="24"/>
        </w:rPr>
        <w:lastRenderedPageBreak/>
        <w:t xml:space="preserve">44-ФЗ осуществляется Сторонами с учётом положений ч.1.3 – 1.5 ст.95 Закона № 44-ФЗ. </w:t>
      </w:r>
    </w:p>
    <w:p w14:paraId="26532003" w14:textId="77777777" w:rsidR="00000000" w:rsidRPr="00405052" w:rsidRDefault="00000000">
      <w:pPr>
        <w:pStyle w:val="af2"/>
        <w:spacing w:after="0"/>
        <w:ind w:firstLine="720"/>
        <w:contextualSpacing/>
        <w:jc w:val="both"/>
        <w:rPr>
          <w:rFonts w:ascii="Times New Roman" w:hAnsi="Times New Roman" w:cs="Times New Roman"/>
          <w:color w:val="000000" w:themeColor="text1"/>
          <w:sz w:val="24"/>
          <w:szCs w:val="24"/>
        </w:rPr>
      </w:pPr>
    </w:p>
    <w:p w14:paraId="5DFFCDC2" w14:textId="77777777" w:rsidR="00000000" w:rsidRPr="00405052" w:rsidRDefault="004B372E">
      <w:pPr>
        <w:pStyle w:val="af2"/>
        <w:spacing w:after="0"/>
        <w:ind w:firstLine="720"/>
        <w:contextualSpacing/>
        <w:jc w:val="center"/>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9. ОБСТОЯТЕЛЬСТВА НЕПРЕОДОЛИМОЙ СИЛЫ</w:t>
      </w:r>
    </w:p>
    <w:p w14:paraId="39856DEF" w14:textId="77777777" w:rsidR="00000000" w:rsidRPr="00405052" w:rsidRDefault="00000000">
      <w:pPr>
        <w:pStyle w:val="af2"/>
        <w:spacing w:after="0"/>
        <w:ind w:firstLine="720"/>
        <w:contextualSpacing/>
        <w:jc w:val="center"/>
        <w:rPr>
          <w:rFonts w:ascii="Times New Roman" w:hAnsi="Times New Roman" w:cs="Times New Roman"/>
          <w:b/>
          <w:color w:val="000000" w:themeColor="text1"/>
          <w:sz w:val="24"/>
          <w:szCs w:val="24"/>
        </w:rPr>
      </w:pPr>
    </w:p>
    <w:p w14:paraId="4ED73739" w14:textId="77777777" w:rsidR="00000000" w:rsidRPr="00405052" w:rsidRDefault="004B372E" w:rsidP="000A1844">
      <w:pPr>
        <w:pStyle w:val="af2"/>
        <w:spacing w:after="0"/>
        <w:ind w:firstLine="709"/>
        <w:contextualSpacing/>
        <w:jc w:val="both"/>
        <w:rPr>
          <w:rFonts w:ascii="Times New Roman" w:hAnsi="Times New Roman" w:cs="Times New Roman"/>
          <w:sz w:val="24"/>
          <w:szCs w:val="24"/>
        </w:rPr>
      </w:pPr>
      <w:r w:rsidRPr="00405052">
        <w:rPr>
          <w:rFonts w:ascii="Times New Roman" w:hAnsi="Times New Roman" w:cs="Times New Roman"/>
          <w:sz w:val="24"/>
          <w:szCs w:val="24"/>
        </w:rPr>
        <w:t>9.1. Обстоятельствами, наступление которых освобождает от ответственности за нарушения обязательства, являются обстоятельства непреодолимой силы, как 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316E77E6" w14:textId="77777777" w:rsidR="00000000" w:rsidRPr="00405052" w:rsidRDefault="004B372E" w:rsidP="000A1844">
      <w:pPr>
        <w:pStyle w:val="af2"/>
        <w:spacing w:after="0"/>
        <w:ind w:firstLine="709"/>
        <w:contextualSpacing/>
        <w:jc w:val="both"/>
        <w:rPr>
          <w:rFonts w:ascii="Times New Roman" w:hAnsi="Times New Roman" w:cs="Times New Roman"/>
          <w:sz w:val="24"/>
          <w:szCs w:val="24"/>
        </w:rPr>
      </w:pPr>
      <w:r w:rsidRPr="00405052">
        <w:rPr>
          <w:rFonts w:ascii="Times New Roman" w:hAnsi="Times New Roman" w:cs="Times New Roman"/>
          <w:sz w:val="24"/>
          <w:szCs w:val="24"/>
        </w:rPr>
        <w:t>9.2.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75FA857F" w14:textId="77777777" w:rsidR="00000000" w:rsidRPr="00405052" w:rsidRDefault="004B372E" w:rsidP="000A1844">
      <w:pPr>
        <w:pStyle w:val="af2"/>
        <w:spacing w:after="0"/>
        <w:ind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sz w:val="24"/>
          <w:szCs w:val="24"/>
        </w:rPr>
        <w:t>9.3. Неизвещение, либо несвоевременное извещение другой стороны согласно п.9.2. Контракта влечет за собой утрату права ссылаться на эти обстоятельства</w:t>
      </w:r>
      <w:r w:rsidRPr="00405052">
        <w:rPr>
          <w:rFonts w:ascii="Times New Roman" w:hAnsi="Times New Roman" w:cs="Times New Roman"/>
          <w:color w:val="000000" w:themeColor="text1"/>
          <w:sz w:val="24"/>
          <w:szCs w:val="24"/>
        </w:rPr>
        <w:t>.</w:t>
      </w:r>
    </w:p>
    <w:p w14:paraId="26E05C43" w14:textId="77777777" w:rsidR="00000000" w:rsidRPr="00405052" w:rsidRDefault="00000000">
      <w:pPr>
        <w:pStyle w:val="af2"/>
        <w:spacing w:after="0"/>
        <w:ind w:firstLine="720"/>
        <w:contextualSpacing/>
        <w:jc w:val="both"/>
        <w:rPr>
          <w:rFonts w:ascii="Times New Roman" w:hAnsi="Times New Roman" w:cs="Times New Roman"/>
          <w:color w:val="000000" w:themeColor="text1"/>
          <w:sz w:val="24"/>
          <w:szCs w:val="24"/>
        </w:rPr>
      </w:pPr>
    </w:p>
    <w:p w14:paraId="08404B63" w14:textId="77777777" w:rsidR="00000000" w:rsidRPr="00405052" w:rsidRDefault="004B372E">
      <w:pPr>
        <w:pStyle w:val="af4"/>
        <w:widowControl/>
        <w:autoSpaceDE/>
        <w:autoSpaceDN/>
        <w:adjustRightInd/>
        <w:ind w:left="360"/>
        <w:jc w:val="center"/>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10. Обеспечение исполнения Контракта и гарантийных обязательств</w:t>
      </w:r>
    </w:p>
    <w:p w14:paraId="2598CEA9" w14:textId="77777777" w:rsidR="00000000" w:rsidRPr="00405052" w:rsidRDefault="004B372E">
      <w:pPr>
        <w:pStyle w:val="af4"/>
        <w:widowControl/>
        <w:autoSpaceDE/>
        <w:adjustRightInd/>
        <w:ind w:left="360"/>
        <w:jc w:val="center"/>
        <w:rPr>
          <w:rFonts w:ascii="Times New Roman" w:hAnsi="Times New Roman" w:cs="Times New Roman"/>
          <w:b/>
          <w:color w:val="000000" w:themeColor="text1"/>
          <w:sz w:val="24"/>
          <w:szCs w:val="24"/>
          <w:u w:val="single"/>
        </w:rPr>
      </w:pPr>
      <w:r w:rsidRPr="00405052">
        <w:rPr>
          <w:rFonts w:ascii="Times New Roman" w:hAnsi="Times New Roman" w:cs="Times New Roman"/>
          <w:b/>
          <w:color w:val="000000" w:themeColor="text1"/>
          <w:sz w:val="24"/>
          <w:szCs w:val="24"/>
          <w:u w:val="single"/>
        </w:rPr>
        <w:t>10.1. Обеспечение ИСПОЛНЕНИЯ КОНТРАКТА:</w:t>
      </w:r>
    </w:p>
    <w:p w14:paraId="723CFDFC" w14:textId="77777777" w:rsidR="00000000" w:rsidRPr="00405052" w:rsidRDefault="00000000">
      <w:pPr>
        <w:pStyle w:val="af4"/>
        <w:widowControl/>
        <w:autoSpaceDE/>
        <w:autoSpaceDN/>
        <w:adjustRightInd/>
        <w:ind w:left="360"/>
        <w:jc w:val="center"/>
        <w:rPr>
          <w:rFonts w:ascii="Times New Roman" w:hAnsi="Times New Roman" w:cs="Times New Roman"/>
          <w:b/>
          <w:color w:val="000000" w:themeColor="text1"/>
          <w:sz w:val="24"/>
          <w:szCs w:val="24"/>
        </w:rPr>
      </w:pPr>
    </w:p>
    <w:p w14:paraId="28E8AF86" w14:textId="77777777" w:rsidR="00000000" w:rsidRPr="00405052" w:rsidRDefault="004B372E">
      <w:pPr>
        <w:tabs>
          <w:tab w:val="left" w:pos="993"/>
        </w:tabs>
        <w:ind w:firstLineChars="250" w:firstLine="600"/>
        <w:jc w:val="both"/>
        <w:rPr>
          <w:rFonts w:ascii="Times New Roman" w:hAnsi="Times New Roman" w:cs="Times New Roman"/>
          <w:color w:val="000000" w:themeColor="text1"/>
          <w:sz w:val="28"/>
          <w:szCs w:val="28"/>
        </w:rPr>
      </w:pPr>
      <w:r w:rsidRPr="00405052">
        <w:rPr>
          <w:rFonts w:ascii="Times New Roman" w:hAnsi="Times New Roman" w:cs="Times New Roman"/>
          <w:color w:val="000000" w:themeColor="text1"/>
          <w:sz w:val="24"/>
          <w:szCs w:val="24"/>
        </w:rPr>
        <w:t xml:space="preserve">Обеспечение исполнения Исполнителем обязательств по настоящему Контракту, обеспечивается </w:t>
      </w:r>
      <w:r w:rsidRPr="00405052">
        <w:rPr>
          <w:rFonts w:ascii="Times New Roman" w:hAnsi="Times New Roman" w:cs="Times New Roman"/>
          <w:b/>
          <w:color w:val="000000" w:themeColor="text1"/>
          <w:sz w:val="24"/>
          <w:szCs w:val="24"/>
        </w:rPr>
        <w:t xml:space="preserve">в размере </w:t>
      </w:r>
      <w:r w:rsidRPr="00405052">
        <w:rPr>
          <w:rFonts w:ascii="Times New Roman" w:hAnsi="Times New Roman" w:cs="Times New Roman"/>
          <w:color w:val="000000" w:themeColor="text1"/>
          <w:sz w:val="24"/>
          <w:szCs w:val="24"/>
        </w:rPr>
        <w:t xml:space="preserve">10,00 % </w:t>
      </w:r>
      <w:r w:rsidRPr="00405052">
        <w:rPr>
          <w:rFonts w:ascii="Times New Roman" w:hAnsi="Times New Roman" w:cs="Times New Roman"/>
          <w:b/>
          <w:color w:val="000000" w:themeColor="text1"/>
          <w:sz w:val="24"/>
          <w:szCs w:val="24"/>
        </w:rPr>
        <w:t xml:space="preserve">начальной (максимальной) цены </w:t>
      </w:r>
      <w:r w:rsidRPr="00405052">
        <w:rPr>
          <w:rFonts w:ascii="Times New Roman" w:hAnsi="Times New Roman" w:cs="Times New Roman"/>
          <w:color w:val="000000" w:themeColor="text1"/>
          <w:sz w:val="24"/>
          <w:szCs w:val="24"/>
        </w:rPr>
        <w:t>Контракта, что составляет ____________ (_____________) рублей ___ копеек.</w:t>
      </w:r>
    </w:p>
    <w:p w14:paraId="01A26EA4" w14:textId="77777777" w:rsidR="00000000" w:rsidRPr="00405052" w:rsidRDefault="004B372E" w:rsidP="00382F02">
      <w:pPr>
        <w:pStyle w:val="af4"/>
        <w:spacing w:after="0"/>
        <w:ind w:left="0"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Настоящий Контракт заключается после предоставления Исполнителем обеспечения исполнения настоящего Контракта.</w:t>
      </w:r>
    </w:p>
    <w:p w14:paraId="4F7B3D94" w14:textId="77777777" w:rsidR="00000000" w:rsidRPr="00405052" w:rsidRDefault="004B372E">
      <w:pPr>
        <w:pStyle w:val="af4"/>
        <w:spacing w:after="0"/>
        <w:ind w:left="0"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В соответствии со ст. 96 Закона № 44-ФЗ исполнение Контракта может обеспечиваться:</w:t>
      </w:r>
    </w:p>
    <w:p w14:paraId="45F632DB" w14:textId="77777777" w:rsidR="00000000" w:rsidRPr="00405052" w:rsidRDefault="004B372E">
      <w:pPr>
        <w:pStyle w:val="af4"/>
        <w:spacing w:after="0"/>
        <w:ind w:left="0"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предоставлением независимой гарантии, соответствующей требованиям ст. 45 Закона №44-ФЗ, дополнительным требованиям, утвержденным постановлением Правительства Российской Федерации от 08.11.2013 № 1005;</w:t>
      </w:r>
    </w:p>
    <w:p w14:paraId="1109C391" w14:textId="77777777" w:rsidR="00000000" w:rsidRPr="00405052" w:rsidRDefault="004B372E" w:rsidP="00382F02">
      <w:pPr>
        <w:pStyle w:val="af4"/>
        <w:spacing w:after="0"/>
        <w:ind w:left="0"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3EA05A82" w14:textId="77777777" w:rsidR="00000000" w:rsidRPr="00405052" w:rsidRDefault="004B372E">
      <w:pPr>
        <w:ind w:firstLine="709"/>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ИНН: 2466226448</w:t>
      </w:r>
    </w:p>
    <w:p w14:paraId="28BCF5FC" w14:textId="77777777" w:rsidR="00000000" w:rsidRPr="00405052" w:rsidRDefault="004B372E">
      <w:pPr>
        <w:ind w:firstLine="709"/>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КПП: 246001001</w:t>
      </w:r>
    </w:p>
    <w:p w14:paraId="74358655" w14:textId="77777777" w:rsidR="00000000" w:rsidRPr="00405052" w:rsidRDefault="004B372E">
      <w:pPr>
        <w:ind w:firstLine="709"/>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ОКТМО: 04701000001</w:t>
      </w:r>
    </w:p>
    <w:p w14:paraId="446F5726" w14:textId="77777777" w:rsidR="00000000" w:rsidRPr="00405052" w:rsidRDefault="004B372E">
      <w:pPr>
        <w:ind w:firstLine="709"/>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Получатель: ОКЦ № 1 СибГУ Банка России//УФК по Новосибирской области </w:t>
      </w:r>
      <w:proofErr w:type="spellStart"/>
      <w:r w:rsidRPr="00405052">
        <w:rPr>
          <w:rFonts w:ascii="Times New Roman" w:hAnsi="Times New Roman" w:cs="Times New Roman"/>
          <w:color w:val="000000" w:themeColor="text1"/>
          <w:sz w:val="24"/>
          <w:szCs w:val="24"/>
        </w:rPr>
        <w:t>г.Новосибирск</w:t>
      </w:r>
      <w:proofErr w:type="spellEnd"/>
      <w:r w:rsidRPr="00405052">
        <w:rPr>
          <w:rFonts w:ascii="Times New Roman" w:hAnsi="Times New Roman" w:cs="Times New Roman"/>
          <w:color w:val="000000" w:themeColor="text1"/>
          <w:sz w:val="24"/>
          <w:szCs w:val="24"/>
        </w:rPr>
        <w:t xml:space="preserve"> (</w:t>
      </w:r>
      <w:r w:rsidR="00382F02" w:rsidRPr="00405052">
        <w:rPr>
          <w:rFonts w:ascii="Times New Roman" w:hAnsi="Times New Roman" w:cs="Times New Roman"/>
          <w:color w:val="000000" w:themeColor="text1"/>
          <w:sz w:val="24"/>
          <w:szCs w:val="24"/>
        </w:rPr>
        <w:t>к/с</w:t>
      </w:r>
      <w:r w:rsidR="008F322E" w:rsidRPr="00405052">
        <w:rPr>
          <w:rFonts w:ascii="Times New Roman" w:hAnsi="Times New Roman" w:cs="Times New Roman"/>
          <w:color w:val="000000" w:themeColor="text1"/>
          <w:sz w:val="24"/>
          <w:szCs w:val="24"/>
        </w:rPr>
        <w:t xml:space="preserve"> </w:t>
      </w:r>
      <w:r w:rsidRPr="00405052">
        <w:rPr>
          <w:rFonts w:ascii="Times New Roman" w:hAnsi="Times New Roman" w:cs="Times New Roman"/>
          <w:color w:val="000000" w:themeColor="text1"/>
          <w:sz w:val="24"/>
          <w:szCs w:val="24"/>
        </w:rPr>
        <w:t>40102810445370000043), л/с 052D0455000.</w:t>
      </w:r>
    </w:p>
    <w:p w14:paraId="7E6F38C6" w14:textId="77777777" w:rsidR="00000000" w:rsidRPr="00405052" w:rsidRDefault="004B372E">
      <w:pPr>
        <w:ind w:firstLine="709"/>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Счет получателя: р/с 03222643040000005100</w:t>
      </w:r>
    </w:p>
    <w:p w14:paraId="0BE1FA52" w14:textId="77777777" w:rsidR="00000000" w:rsidRPr="00405052" w:rsidRDefault="004B372E">
      <w:pPr>
        <w:ind w:firstLine="709"/>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БИК: 015004950</w:t>
      </w:r>
    </w:p>
    <w:p w14:paraId="774CCEF6" w14:textId="77777777" w:rsidR="00000000" w:rsidRPr="00405052" w:rsidRDefault="004B372E">
      <w:pPr>
        <w:pStyle w:val="af4"/>
        <w:spacing w:after="0"/>
        <w:ind w:left="0"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Способ обеспечения исполнения Контракта, срок действия независимой гарантии определяются в соответствии с требованиями Закона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 95 Закона №44-ФЗ.</w:t>
      </w:r>
    </w:p>
    <w:p w14:paraId="58ACB5E4" w14:textId="77777777" w:rsidR="00000000" w:rsidRPr="00405052" w:rsidRDefault="004B372E" w:rsidP="00382F02">
      <w:pPr>
        <w:pStyle w:val="af4"/>
        <w:spacing w:after="0"/>
        <w:ind w:left="0"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Исполнитель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 7, 7.1, 7.2 и 7.3 статьи 96 Закона №44-ФЗ. За каждый день просрочки исполнения Исполнителем обязательства, предусмотренного ч. </w:t>
      </w:r>
      <w:r w:rsidRPr="00405052">
        <w:rPr>
          <w:rFonts w:ascii="Times New Roman" w:hAnsi="Times New Roman" w:cs="Times New Roman"/>
          <w:color w:val="000000" w:themeColor="text1"/>
          <w:sz w:val="24"/>
          <w:szCs w:val="24"/>
        </w:rPr>
        <w:lastRenderedPageBreak/>
        <w:t>30 ст. 34 Закона №44-ФЗ, начисляется пеня в размере, определенном в порядке, установленном в соответствии с ч. 7 ст. 34 Закона №44-ФЗ.</w:t>
      </w:r>
    </w:p>
    <w:p w14:paraId="74CAD5D9" w14:textId="77777777" w:rsidR="00000000" w:rsidRPr="00405052" w:rsidRDefault="004B372E">
      <w:pPr>
        <w:pStyle w:val="af4"/>
        <w:spacing w:after="0"/>
        <w:ind w:left="0"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ст. 96 Закона №44-ФЗ. </w:t>
      </w:r>
    </w:p>
    <w:p w14:paraId="247AE6DC" w14:textId="77777777" w:rsidR="00000000" w:rsidRPr="00405052" w:rsidRDefault="004B372E">
      <w:pPr>
        <w:pStyle w:val="af4"/>
        <w:spacing w:after="0"/>
        <w:ind w:left="0"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 7.2 и 7.3 ст. 96 Закона № 44-ФЗ.</w:t>
      </w:r>
    </w:p>
    <w:p w14:paraId="19F757AC" w14:textId="77777777" w:rsidR="00000000" w:rsidRPr="00405052" w:rsidRDefault="004B372E">
      <w:pPr>
        <w:pStyle w:val="af4"/>
        <w:spacing w:after="0"/>
        <w:ind w:left="0" w:firstLine="709"/>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Срок возврата Заказчиком Исполнителю денежных средств, внесенных в качестве обеспечения исполнения Контракта не должен превышать 30 дней с даты исполнения Исполнителем обязательств, предусмотренных Контрактом.</w:t>
      </w:r>
    </w:p>
    <w:p w14:paraId="40EB1B7B" w14:textId="77777777" w:rsidR="00382F02" w:rsidRPr="00405052" w:rsidRDefault="004B372E" w:rsidP="00E34AE9">
      <w:pPr>
        <w:pStyle w:val="af4"/>
        <w:widowControl/>
        <w:autoSpaceDE/>
        <w:autoSpaceDN/>
        <w:adjustRightInd/>
        <w:ind w:left="0" w:firstLine="567"/>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В случае, если участником закупки, с которым заключается Контракт, является казенное учреждение, положения Закона №44-ФЗ об обеспечении исполнения Контракта, включая положения о предоставлении такого обеспечения с учетом положений ст. 37 Закона №44-ФЗ, к</w:t>
      </w:r>
      <w:r w:rsidR="00382F02" w:rsidRPr="00405052">
        <w:rPr>
          <w:rFonts w:ascii="Times New Roman" w:hAnsi="Times New Roman" w:cs="Times New Roman"/>
          <w:color w:val="000000" w:themeColor="text1"/>
          <w:sz w:val="24"/>
          <w:szCs w:val="24"/>
        </w:rPr>
        <w:t xml:space="preserve"> </w:t>
      </w:r>
      <w:r w:rsidRPr="00405052">
        <w:rPr>
          <w:rFonts w:ascii="Times New Roman" w:hAnsi="Times New Roman" w:cs="Times New Roman"/>
          <w:color w:val="000000" w:themeColor="text1"/>
          <w:sz w:val="24"/>
          <w:szCs w:val="24"/>
        </w:rPr>
        <w:t>такому участнику не применяются.</w:t>
      </w:r>
    </w:p>
    <w:p w14:paraId="168A07CA" w14:textId="77777777" w:rsidR="00000000" w:rsidRPr="00405052" w:rsidRDefault="004B372E">
      <w:pPr>
        <w:pStyle w:val="af4"/>
        <w:spacing w:after="0"/>
        <w:ind w:left="0" w:firstLine="709"/>
        <w:jc w:val="center"/>
        <w:rPr>
          <w:rFonts w:ascii="Times New Roman" w:hAnsi="Times New Roman" w:cs="Times New Roman"/>
          <w:b/>
          <w:color w:val="000000" w:themeColor="text1"/>
          <w:sz w:val="24"/>
          <w:szCs w:val="24"/>
          <w:u w:val="single"/>
        </w:rPr>
      </w:pPr>
      <w:r w:rsidRPr="00405052">
        <w:rPr>
          <w:rFonts w:ascii="Times New Roman" w:hAnsi="Times New Roman" w:cs="Times New Roman"/>
          <w:b/>
          <w:color w:val="000000" w:themeColor="text1"/>
          <w:sz w:val="24"/>
          <w:szCs w:val="24"/>
          <w:u w:val="single"/>
        </w:rPr>
        <w:t>10.2. Обеспечение ГАРАНТИЙНЫХ ОБЯЗАТЕЛЬСТВ:</w:t>
      </w:r>
    </w:p>
    <w:p w14:paraId="48599C83" w14:textId="77777777" w:rsidR="00000000" w:rsidRPr="00405052" w:rsidRDefault="00000000">
      <w:pPr>
        <w:pStyle w:val="af4"/>
        <w:spacing w:after="0"/>
        <w:ind w:left="0" w:firstLine="709"/>
        <w:jc w:val="center"/>
        <w:rPr>
          <w:rFonts w:ascii="Times New Roman" w:hAnsi="Times New Roman" w:cs="Times New Roman"/>
          <w:b/>
          <w:color w:val="000000" w:themeColor="text1"/>
          <w:sz w:val="24"/>
          <w:szCs w:val="24"/>
          <w:u w:val="single"/>
        </w:rPr>
      </w:pPr>
    </w:p>
    <w:p w14:paraId="30D6160C" w14:textId="77777777" w:rsidR="00000000" w:rsidRPr="00405052" w:rsidRDefault="004B372E">
      <w:pPr>
        <w:tabs>
          <w:tab w:val="left" w:pos="993"/>
        </w:tabs>
        <w:ind w:firstLineChars="250" w:firstLine="600"/>
        <w:jc w:val="both"/>
        <w:rPr>
          <w:rFonts w:ascii="Times New Roman" w:hAnsi="Times New Roman" w:cs="Times New Roman"/>
          <w:color w:val="000000" w:themeColor="text1"/>
          <w:sz w:val="28"/>
          <w:szCs w:val="28"/>
        </w:rPr>
      </w:pPr>
      <w:r w:rsidRPr="00405052">
        <w:rPr>
          <w:rFonts w:ascii="Times New Roman" w:hAnsi="Times New Roman" w:cs="Times New Roman"/>
          <w:color w:val="000000" w:themeColor="text1"/>
          <w:sz w:val="24"/>
          <w:szCs w:val="24"/>
        </w:rPr>
        <w:t>Обеспечение гарантийных обязательств не устанавливается</w:t>
      </w:r>
      <w:r w:rsidRPr="00405052">
        <w:rPr>
          <w:rFonts w:ascii="Times New Roman" w:hAnsi="Times New Roman" w:cs="Times New Roman"/>
          <w:color w:val="000000" w:themeColor="text1"/>
          <w:sz w:val="28"/>
          <w:szCs w:val="28"/>
        </w:rPr>
        <w:t>.</w:t>
      </w:r>
    </w:p>
    <w:p w14:paraId="201896A3" w14:textId="77777777" w:rsidR="00000000" w:rsidRPr="00405052" w:rsidRDefault="00000000" w:rsidP="00382F02">
      <w:pPr>
        <w:pStyle w:val="af4"/>
        <w:ind w:left="0"/>
        <w:rPr>
          <w:rFonts w:ascii="Times New Roman" w:hAnsi="Times New Roman" w:cs="Times New Roman"/>
          <w:color w:val="000000" w:themeColor="text1"/>
          <w:sz w:val="24"/>
          <w:szCs w:val="24"/>
        </w:rPr>
      </w:pPr>
    </w:p>
    <w:p w14:paraId="6A57C19B" w14:textId="77777777" w:rsidR="00000000" w:rsidRPr="00405052" w:rsidRDefault="004B372E">
      <w:pPr>
        <w:keepNext/>
        <w:ind w:left="709"/>
        <w:jc w:val="center"/>
        <w:outlineLvl w:val="0"/>
        <w:rPr>
          <w:rFonts w:ascii="Times New Roman" w:hAnsi="Times New Roman" w:cs="Times New Roman"/>
          <w:b/>
          <w:bCs/>
          <w:color w:val="000000" w:themeColor="text1"/>
          <w:sz w:val="24"/>
          <w:szCs w:val="24"/>
        </w:rPr>
      </w:pPr>
      <w:r w:rsidRPr="00405052">
        <w:rPr>
          <w:rFonts w:ascii="Times New Roman" w:hAnsi="Times New Roman" w:cs="Times New Roman"/>
          <w:b/>
          <w:bCs/>
          <w:color w:val="000000" w:themeColor="text1"/>
          <w:sz w:val="24"/>
          <w:szCs w:val="24"/>
        </w:rPr>
        <w:t>11. ГАРАНТИЙНЫЕ ОБЯЗАТЕЛЬСТВА</w:t>
      </w:r>
    </w:p>
    <w:p w14:paraId="43AB41B5" w14:textId="77777777" w:rsidR="00000000" w:rsidRPr="00405052" w:rsidRDefault="00000000" w:rsidP="005F3363">
      <w:pPr>
        <w:rPr>
          <w:rFonts w:ascii="Times New Roman" w:hAnsi="Times New Roman" w:cs="Times New Roman"/>
          <w:b/>
          <w:bCs/>
          <w:sz w:val="24"/>
          <w:szCs w:val="24"/>
        </w:rPr>
      </w:pPr>
    </w:p>
    <w:p w14:paraId="1C0493E6" w14:textId="77777777" w:rsidR="00000000" w:rsidRPr="00405052" w:rsidRDefault="004B372E" w:rsidP="00382F02">
      <w:pPr>
        <w:keepNext/>
        <w:tabs>
          <w:tab w:val="left" w:pos="180"/>
        </w:tabs>
        <w:suppressAutoHyphens/>
        <w:autoSpaceDE/>
        <w:ind w:firstLine="709"/>
        <w:jc w:val="both"/>
        <w:rPr>
          <w:rFonts w:ascii="Times New Roman" w:hAnsi="Times New Roman" w:cs="Times New Roman"/>
          <w:sz w:val="24"/>
          <w:szCs w:val="24"/>
        </w:rPr>
      </w:pPr>
      <w:r w:rsidRPr="00405052">
        <w:rPr>
          <w:rFonts w:ascii="Times New Roman" w:hAnsi="Times New Roman" w:cs="Times New Roman"/>
          <w:sz w:val="24"/>
          <w:szCs w:val="24"/>
        </w:rPr>
        <w:t>11.1. Гарантийные обязательства не устанавливаются.</w:t>
      </w:r>
    </w:p>
    <w:p w14:paraId="76AA9B8B" w14:textId="77777777" w:rsidR="00000000" w:rsidRPr="00405052" w:rsidRDefault="00000000" w:rsidP="00382F02">
      <w:pPr>
        <w:keepNext/>
        <w:tabs>
          <w:tab w:val="left" w:pos="1440"/>
        </w:tabs>
        <w:jc w:val="both"/>
        <w:rPr>
          <w:rFonts w:ascii="Times New Roman" w:hAnsi="Times New Roman" w:cs="Times New Roman"/>
          <w:color w:val="000000" w:themeColor="text1"/>
          <w:sz w:val="24"/>
          <w:szCs w:val="24"/>
        </w:rPr>
      </w:pPr>
    </w:p>
    <w:p w14:paraId="0A1E1E28" w14:textId="77777777" w:rsidR="00000000" w:rsidRPr="00405052" w:rsidRDefault="004B372E">
      <w:pPr>
        <w:pStyle w:val="af2"/>
        <w:spacing w:after="0"/>
        <w:ind w:left="360"/>
        <w:contextualSpacing/>
        <w:jc w:val="center"/>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12. ПРОЧИЕ УСЛОВИЯ</w:t>
      </w:r>
    </w:p>
    <w:p w14:paraId="4077A558" w14:textId="77777777" w:rsidR="00000000" w:rsidRPr="00405052" w:rsidRDefault="00000000">
      <w:pPr>
        <w:pStyle w:val="af2"/>
        <w:spacing w:after="0"/>
        <w:ind w:left="720"/>
        <w:contextualSpacing/>
        <w:rPr>
          <w:rFonts w:ascii="Times New Roman" w:hAnsi="Times New Roman" w:cs="Times New Roman"/>
          <w:b/>
          <w:color w:val="000000" w:themeColor="text1"/>
          <w:sz w:val="24"/>
          <w:szCs w:val="24"/>
        </w:rPr>
      </w:pPr>
    </w:p>
    <w:p w14:paraId="490EFF61" w14:textId="77777777" w:rsidR="00000000" w:rsidRPr="00405052" w:rsidRDefault="004B372E">
      <w:pPr>
        <w:pStyle w:val="af2"/>
        <w:spacing w:after="0"/>
        <w:ind w:firstLine="708"/>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12.1. К отношениям Сторон, неурегулированным настоящим Контрактом, применяются нормы действующего гражданского законодательства Российской Федерации.</w:t>
      </w:r>
    </w:p>
    <w:p w14:paraId="5F6800FB" w14:textId="77777777" w:rsidR="00000000" w:rsidRPr="00405052" w:rsidRDefault="004B372E">
      <w:pPr>
        <w:pStyle w:val="af2"/>
        <w:spacing w:after="0"/>
        <w:ind w:firstLine="708"/>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12.2. Контракт вступает в силу с момента его заключения и действует </w:t>
      </w:r>
      <w:r w:rsidR="00382F02" w:rsidRPr="00405052">
        <w:rPr>
          <w:rFonts w:ascii="Times New Roman" w:hAnsi="Times New Roman" w:cs="Times New Roman"/>
          <w:color w:val="000000" w:themeColor="text1"/>
          <w:sz w:val="24"/>
          <w:szCs w:val="24"/>
        </w:rPr>
        <w:t>по</w:t>
      </w:r>
      <w:r w:rsidRPr="00405052">
        <w:rPr>
          <w:rFonts w:ascii="Times New Roman" w:hAnsi="Times New Roman" w:cs="Times New Roman"/>
          <w:color w:val="000000" w:themeColor="text1"/>
          <w:sz w:val="24"/>
          <w:szCs w:val="24"/>
        </w:rPr>
        <w:t xml:space="preserve"> 13.04.2027 г.</w:t>
      </w:r>
    </w:p>
    <w:p w14:paraId="33FA87BC" w14:textId="77777777" w:rsidR="00673E61" w:rsidRPr="00405052" w:rsidRDefault="004B372E" w:rsidP="00673E61">
      <w:pPr>
        <w:pStyle w:val="af2"/>
        <w:spacing w:after="0"/>
        <w:ind w:firstLine="708"/>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Окончание срока действия Контракта не освобождает Стороны от выполнения обязательств, предусмотренных Контрактом, а также от ответственности за нарушение условий Контракта.</w:t>
      </w:r>
    </w:p>
    <w:p w14:paraId="2D35F603" w14:textId="77777777" w:rsidR="00673E61" w:rsidRPr="00405052" w:rsidRDefault="004B372E" w:rsidP="00673E61">
      <w:pPr>
        <w:ind w:firstLine="708"/>
        <w:jc w:val="both"/>
        <w:rPr>
          <w:rFonts w:ascii="Times New Roman" w:hAnsi="Times New Roman" w:cs="Times New Roman"/>
          <w:sz w:val="24"/>
          <w:szCs w:val="24"/>
        </w:rPr>
      </w:pPr>
      <w:r w:rsidRPr="00405052">
        <w:rPr>
          <w:rFonts w:ascii="Times New Roman" w:hAnsi="Times New Roman" w:cs="Times New Roman"/>
          <w:color w:val="000000" w:themeColor="text1"/>
          <w:sz w:val="24"/>
          <w:szCs w:val="24"/>
        </w:rPr>
        <w:t xml:space="preserve">12.3. </w:t>
      </w:r>
      <w:r w:rsidR="00673E61" w:rsidRPr="00405052">
        <w:rPr>
          <w:rFonts w:ascii="Times New Roman" w:hAnsi="Times New Roman" w:cs="Times New Roman"/>
          <w:sz w:val="24"/>
          <w:szCs w:val="24"/>
        </w:rPr>
        <w:t>Документооборот в рамках Контракта осуществляется в электронном виде с использованием усиленной квалифицированной электронной подписи. В случае невозможности выставления документов в электронном виде, в том числе по причинам технического характера или отсутствия связи, а также несогласия какой-либо Стороны осуществлять документооборот в электронном виде, оформление и выставление первичных документов осуществляется на бумажном носителе.</w:t>
      </w:r>
    </w:p>
    <w:p w14:paraId="0A2BAC35" w14:textId="77777777" w:rsidR="00673E61" w:rsidRPr="00405052" w:rsidRDefault="00673E61" w:rsidP="00673E61">
      <w:pPr>
        <w:ind w:firstLine="708"/>
        <w:jc w:val="both"/>
        <w:rPr>
          <w:rFonts w:ascii="Times New Roman" w:hAnsi="Times New Roman" w:cs="Times New Roman"/>
          <w:sz w:val="24"/>
          <w:szCs w:val="24"/>
        </w:rPr>
      </w:pPr>
      <w:r w:rsidRPr="00405052">
        <w:rPr>
          <w:rFonts w:ascii="Times New Roman" w:hAnsi="Times New Roman" w:cs="Times New Roman"/>
          <w:sz w:val="24"/>
          <w:szCs w:val="24"/>
        </w:rPr>
        <w:t>В соответствии с действующим законодательством Стороны признают юридическую силу электронных документов (Контракта, дополнительных соглашений к Контракту, счетов-фактур, документов о приемке, актов приемки-передачи, актов об оказании услуг, универсальных передаточных документов, актов сверки взаиморасчетов и иных сообщений и документов), подписанных с использованием усиленной квалифицированной электронной подписи, наравне с документами на бумажном носителе.</w:t>
      </w:r>
    </w:p>
    <w:p w14:paraId="487A1BEF" w14:textId="77777777" w:rsidR="00673E61" w:rsidRPr="00405052" w:rsidRDefault="00673E61" w:rsidP="00673E61">
      <w:pPr>
        <w:ind w:firstLine="708"/>
        <w:jc w:val="both"/>
        <w:rPr>
          <w:rFonts w:ascii="Times New Roman" w:hAnsi="Times New Roman" w:cs="Times New Roman"/>
          <w:sz w:val="24"/>
          <w:szCs w:val="24"/>
        </w:rPr>
      </w:pPr>
      <w:r w:rsidRPr="00405052">
        <w:rPr>
          <w:rFonts w:ascii="Times New Roman" w:hAnsi="Times New Roman" w:cs="Times New Roman"/>
          <w:sz w:val="24"/>
          <w:szCs w:val="24"/>
        </w:rPr>
        <w:t>Электронные документы будут считаться направленными надлежащим образом, если они отправлены с помощью системы юридически значимого обмена электронными документами.  Датой получения электронных документов считается дата в извещении о получении, сформированного в системе юридически значимого обмена электронными документами.</w:t>
      </w:r>
    </w:p>
    <w:p w14:paraId="0F8E7FE3" w14:textId="77777777" w:rsidR="00C52650" w:rsidRPr="00405052" w:rsidRDefault="00673E61" w:rsidP="00673E61">
      <w:pPr>
        <w:pStyle w:val="af2"/>
        <w:spacing w:after="0"/>
        <w:ind w:firstLine="708"/>
        <w:contextualSpacing/>
        <w:jc w:val="both"/>
        <w:rPr>
          <w:rStyle w:val="apple-converted-space"/>
          <w:rFonts w:ascii="Times New Roman" w:hAnsi="Times New Roman" w:cs="Times New Roman"/>
          <w:color w:val="000000" w:themeColor="text1"/>
          <w:sz w:val="24"/>
          <w:szCs w:val="24"/>
        </w:rPr>
      </w:pPr>
      <w:r w:rsidRPr="00405052">
        <w:rPr>
          <w:rFonts w:ascii="Times New Roman" w:hAnsi="Times New Roman" w:cs="Times New Roman"/>
          <w:sz w:val="24"/>
          <w:szCs w:val="24"/>
        </w:rPr>
        <w:t xml:space="preserve">Стороны обязуются при использовании электронного документооборота осуществлять проверку своих систем на предмет поступления электронных документов </w:t>
      </w:r>
      <w:r w:rsidRPr="00405052">
        <w:rPr>
          <w:rFonts w:ascii="Times New Roman" w:hAnsi="Times New Roman" w:cs="Times New Roman"/>
          <w:sz w:val="24"/>
          <w:szCs w:val="24"/>
        </w:rPr>
        <w:lastRenderedPageBreak/>
        <w:t>ежедневно в рабочие дни с последующим их подписанием в соответствии с условиями Контракта или отказом от подписания в случае наличия претензий.</w:t>
      </w:r>
    </w:p>
    <w:p w14:paraId="68CCD5B2" w14:textId="77777777" w:rsidR="00000000" w:rsidRPr="00405052" w:rsidRDefault="004B372E" w:rsidP="00BF414E">
      <w:pPr>
        <w:tabs>
          <w:tab w:val="left" w:pos="7829"/>
        </w:tabs>
        <w:ind w:firstLine="709"/>
        <w:jc w:val="both"/>
        <w:rPr>
          <w:rFonts w:ascii="Times New Roman" w:hAnsi="Times New Roman" w:cs="Times New Roman"/>
          <w:sz w:val="24"/>
          <w:szCs w:val="24"/>
        </w:rPr>
      </w:pPr>
      <w:r w:rsidRPr="00405052">
        <w:rPr>
          <w:rFonts w:ascii="Times New Roman" w:hAnsi="Times New Roman" w:cs="Times New Roman"/>
          <w:sz w:val="24"/>
          <w:szCs w:val="24"/>
        </w:rPr>
        <w:t>Срок ответа на входящий документ в рамках Контракта не может превышать 5 (Пяти) рабочих дней со дня его получения.</w:t>
      </w:r>
    </w:p>
    <w:p w14:paraId="152EEA47" w14:textId="77777777" w:rsidR="00000000" w:rsidRPr="00405052" w:rsidRDefault="004B372E" w:rsidP="00BF414E">
      <w:pPr>
        <w:ind w:firstLine="708"/>
        <w:jc w:val="both"/>
        <w:rPr>
          <w:rFonts w:ascii="Times New Roman" w:hAnsi="Times New Roman" w:cs="Times New Roman"/>
          <w:color w:val="00000A"/>
          <w:sz w:val="24"/>
          <w:szCs w:val="24"/>
        </w:rPr>
      </w:pPr>
      <w:r w:rsidRPr="00405052">
        <w:rPr>
          <w:rFonts w:ascii="Times New Roman" w:hAnsi="Times New Roman" w:cs="Times New Roman"/>
          <w:sz w:val="24"/>
          <w:szCs w:val="24"/>
        </w:rPr>
        <w:t>Для оперативного обмена сообщениями, уведомлениями</w:t>
      </w:r>
      <w:r w:rsidRPr="00405052">
        <w:rPr>
          <w:rFonts w:ascii="Times New Roman" w:hAnsi="Times New Roman" w:cs="Times New Roman"/>
          <w:color w:val="00000A"/>
          <w:sz w:val="24"/>
          <w:szCs w:val="24"/>
        </w:rPr>
        <w:t xml:space="preserve">, </w:t>
      </w:r>
      <w:r w:rsidRPr="00405052">
        <w:rPr>
          <w:rFonts w:ascii="Times New Roman" w:hAnsi="Times New Roman" w:cs="Times New Roman"/>
          <w:sz w:val="24"/>
          <w:szCs w:val="24"/>
        </w:rPr>
        <w:t xml:space="preserve">заявками Заказчика </w:t>
      </w:r>
      <w:r w:rsidRPr="00405052">
        <w:rPr>
          <w:rFonts w:ascii="Times New Roman" w:hAnsi="Times New Roman" w:cs="Times New Roman"/>
          <w:color w:val="000000" w:themeColor="text1"/>
          <w:sz w:val="24"/>
          <w:szCs w:val="24"/>
        </w:rPr>
        <w:t>на оказание услуг(и)</w:t>
      </w:r>
      <w:r w:rsidRPr="00405052">
        <w:rPr>
          <w:rFonts w:ascii="Times New Roman" w:hAnsi="Times New Roman" w:cs="Times New Roman"/>
          <w:sz w:val="24"/>
          <w:szCs w:val="24"/>
        </w:rPr>
        <w:t xml:space="preserve"> (если направление заявок, предусмотрено условиями контракта) при исполнении контракта, стороны могут согласовать такое взаимодействие посредством </w:t>
      </w:r>
      <w:r w:rsidRPr="00405052">
        <w:rPr>
          <w:rFonts w:ascii="Times New Roman" w:hAnsi="Times New Roman" w:cs="Times New Roman"/>
          <w:color w:val="00000A"/>
          <w:sz w:val="24"/>
          <w:szCs w:val="24"/>
        </w:rPr>
        <w:t xml:space="preserve">российского сервиса мгновенного обмена сообщениями «МАКС» (далее – «МАКС»). </w:t>
      </w:r>
      <w:r w:rsidRPr="00405052">
        <w:rPr>
          <w:rFonts w:ascii="Times New Roman" w:hAnsi="Times New Roman" w:cs="Times New Roman"/>
          <w:sz w:val="24"/>
          <w:szCs w:val="24"/>
        </w:rPr>
        <w:t xml:space="preserve">Сообщения, уведомления, заявки Заказчика </w:t>
      </w:r>
      <w:r w:rsidRPr="00405052">
        <w:rPr>
          <w:rFonts w:ascii="Times New Roman" w:hAnsi="Times New Roman" w:cs="Times New Roman"/>
          <w:color w:val="000000" w:themeColor="text1"/>
          <w:sz w:val="24"/>
          <w:szCs w:val="24"/>
        </w:rPr>
        <w:t>на оказание услуг(и)</w:t>
      </w:r>
      <w:r w:rsidRPr="00405052">
        <w:rPr>
          <w:rFonts w:ascii="Times New Roman" w:hAnsi="Times New Roman" w:cs="Times New Roman"/>
          <w:sz w:val="24"/>
          <w:szCs w:val="24"/>
        </w:rPr>
        <w:t xml:space="preserve"> (если направление заявок, предусмотрено условиями контракта) </w:t>
      </w:r>
      <w:r w:rsidRPr="00405052">
        <w:rPr>
          <w:rFonts w:ascii="Times New Roman" w:hAnsi="Times New Roman" w:cs="Times New Roman"/>
          <w:color w:val="00000A"/>
          <w:sz w:val="24"/>
          <w:szCs w:val="24"/>
        </w:rPr>
        <w:t xml:space="preserve">считаются доставленными и прочитанными при наличии «двух галочек» синего цвета в интерфейсе чата между представителями Заказчика и </w:t>
      </w:r>
      <w:r w:rsidRPr="00405052">
        <w:rPr>
          <w:rFonts w:ascii="Times New Roman" w:hAnsi="Times New Roman" w:cs="Times New Roman"/>
          <w:color w:val="000000" w:themeColor="text1"/>
          <w:sz w:val="24"/>
          <w:szCs w:val="24"/>
        </w:rPr>
        <w:t xml:space="preserve">Исполнителя </w:t>
      </w:r>
      <w:r w:rsidRPr="00405052">
        <w:rPr>
          <w:rFonts w:ascii="Times New Roman" w:hAnsi="Times New Roman" w:cs="Times New Roman"/>
          <w:color w:val="00000A"/>
          <w:sz w:val="24"/>
          <w:szCs w:val="24"/>
        </w:rPr>
        <w:t xml:space="preserve">в «МАКС». </w:t>
      </w:r>
    </w:p>
    <w:p w14:paraId="43DE6CC0" w14:textId="77777777" w:rsidR="00000000" w:rsidRPr="00405052" w:rsidRDefault="004B372E" w:rsidP="00BF414E">
      <w:pPr>
        <w:ind w:firstLine="709"/>
        <w:jc w:val="both"/>
        <w:rPr>
          <w:rFonts w:ascii="Times New Roman" w:hAnsi="Times New Roman" w:cs="Times New Roman"/>
          <w:color w:val="00000A"/>
          <w:sz w:val="24"/>
          <w:szCs w:val="24"/>
        </w:rPr>
      </w:pPr>
      <w:r w:rsidRPr="00405052">
        <w:rPr>
          <w:rFonts w:ascii="Times New Roman" w:hAnsi="Times New Roman" w:cs="Times New Roman"/>
          <w:color w:val="00000A"/>
          <w:sz w:val="24"/>
          <w:szCs w:val="24"/>
        </w:rPr>
        <w:t xml:space="preserve">В случае, если Стороны пришли к соглашению о направлении и получении </w:t>
      </w:r>
      <w:r w:rsidRPr="00405052">
        <w:rPr>
          <w:rFonts w:ascii="Times New Roman" w:hAnsi="Times New Roman" w:cs="Times New Roman"/>
          <w:sz w:val="24"/>
          <w:szCs w:val="24"/>
        </w:rPr>
        <w:t xml:space="preserve">сообщений, уведомлений, заявок Заказчика </w:t>
      </w:r>
      <w:r w:rsidRPr="00405052">
        <w:rPr>
          <w:rFonts w:ascii="Times New Roman" w:hAnsi="Times New Roman" w:cs="Times New Roman"/>
          <w:color w:val="000000" w:themeColor="text1"/>
          <w:sz w:val="24"/>
          <w:szCs w:val="24"/>
        </w:rPr>
        <w:t>на оказание услуг(и)</w:t>
      </w:r>
      <w:r w:rsidRPr="00405052">
        <w:rPr>
          <w:rFonts w:ascii="Times New Roman" w:hAnsi="Times New Roman" w:cs="Times New Roman"/>
          <w:sz w:val="24"/>
          <w:szCs w:val="24"/>
        </w:rPr>
        <w:t xml:space="preserve"> (если направление заявок, предусмотрено условиями контракта)</w:t>
      </w:r>
      <w:r w:rsidRPr="00405052">
        <w:rPr>
          <w:rFonts w:ascii="Times New Roman" w:hAnsi="Times New Roman" w:cs="Times New Roman"/>
          <w:color w:val="00000A"/>
          <w:sz w:val="24"/>
          <w:szCs w:val="24"/>
        </w:rPr>
        <w:t xml:space="preserve"> посредством «МАКС», то в течение 1 рабочего дня после заключения контракта Стороны представляют друг другу информацию о номере ответственных лиц в «МАКС». </w:t>
      </w:r>
      <w:r w:rsidRPr="00405052">
        <w:rPr>
          <w:rFonts w:ascii="Times New Roman" w:hAnsi="Times New Roman" w:cs="Times New Roman"/>
          <w:sz w:val="24"/>
          <w:szCs w:val="24"/>
        </w:rPr>
        <w:t>При изменении у Сторон номеров ответственных лиц</w:t>
      </w:r>
      <w:r w:rsidRPr="00405052">
        <w:rPr>
          <w:rFonts w:ascii="Times New Roman" w:hAnsi="Times New Roman" w:cs="Times New Roman"/>
          <w:color w:val="00000A"/>
          <w:sz w:val="24"/>
          <w:szCs w:val="24"/>
        </w:rPr>
        <w:t xml:space="preserve"> в «МАКС», одна Сторона </w:t>
      </w:r>
      <w:r w:rsidRPr="00405052">
        <w:rPr>
          <w:rFonts w:ascii="Times New Roman" w:hAnsi="Times New Roman" w:cs="Times New Roman"/>
          <w:sz w:val="24"/>
          <w:szCs w:val="24"/>
        </w:rPr>
        <w:t>уведомляет об этом другую Сторону в течение 24 (Двадцати четырех) часов с момента изменений. В случае непредставления в установленный срок уведомления об изменении указанной информации, номером ответственного лица будут считаться сведения, представленные при согласовании взаимодействия посредством</w:t>
      </w:r>
      <w:r w:rsidRPr="00405052">
        <w:rPr>
          <w:rFonts w:ascii="Times New Roman" w:hAnsi="Times New Roman" w:cs="Times New Roman"/>
          <w:color w:val="00000A"/>
          <w:sz w:val="24"/>
          <w:szCs w:val="24"/>
        </w:rPr>
        <w:t xml:space="preserve"> «МАКС». </w:t>
      </w:r>
    </w:p>
    <w:p w14:paraId="46FEDC1D" w14:textId="77777777" w:rsidR="00000000" w:rsidRPr="00405052" w:rsidRDefault="004B372E" w:rsidP="00BF414E">
      <w:pPr>
        <w:pStyle w:val="af2"/>
        <w:spacing w:after="0"/>
        <w:ind w:firstLine="708"/>
        <w:contextualSpacing/>
        <w:jc w:val="both"/>
        <w:rPr>
          <w:rFonts w:ascii="Times New Roman" w:hAnsi="Times New Roman" w:cs="Times New Roman"/>
          <w:color w:val="000000" w:themeColor="text1"/>
          <w:sz w:val="24"/>
          <w:szCs w:val="24"/>
        </w:rPr>
      </w:pPr>
      <w:r w:rsidRPr="00405052">
        <w:rPr>
          <w:rFonts w:ascii="Times New Roman" w:hAnsi="Times New Roman" w:cs="Times New Roman"/>
          <w:sz w:val="24"/>
          <w:szCs w:val="24"/>
        </w:rPr>
        <w:t>В случаях, предусмотренных действующим законодательством, документы и информация, составляемые/направляемые/размещаемые при заключении, исполнении, расторжении контракта, составляются/направляются/размещаются с использованием Единой информационной системы в порядке и сроки, установленные Законом №44-ФЗ</w:t>
      </w:r>
      <w:r w:rsidRPr="00405052">
        <w:rPr>
          <w:rFonts w:ascii="Times New Roman" w:hAnsi="Times New Roman" w:cs="Times New Roman"/>
          <w:color w:val="000000" w:themeColor="text1"/>
          <w:sz w:val="24"/>
          <w:szCs w:val="24"/>
        </w:rPr>
        <w:t>.</w:t>
      </w:r>
    </w:p>
    <w:p w14:paraId="3A4F209F" w14:textId="77777777" w:rsidR="00000000" w:rsidRPr="00405052" w:rsidRDefault="004B372E">
      <w:pPr>
        <w:pStyle w:val="af2"/>
        <w:spacing w:after="0"/>
        <w:ind w:firstLine="708"/>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12.4.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14:paraId="08A356AC" w14:textId="77777777" w:rsidR="00000000" w:rsidRPr="00405052" w:rsidRDefault="004B372E">
      <w:pPr>
        <w:pStyle w:val="af2"/>
        <w:spacing w:after="0"/>
        <w:ind w:firstLine="708"/>
        <w:contextualSpacing/>
        <w:jc w:val="both"/>
        <w:rPr>
          <w:rFonts w:ascii="Times New Roman" w:hAnsi="Times New Roman" w:cs="Times New Roman"/>
          <w:bCs/>
          <w:color w:val="000000" w:themeColor="text1"/>
          <w:sz w:val="24"/>
          <w:szCs w:val="24"/>
        </w:rPr>
      </w:pPr>
      <w:r w:rsidRPr="00405052">
        <w:rPr>
          <w:rFonts w:ascii="Times New Roman" w:hAnsi="Times New Roman" w:cs="Times New Roman"/>
          <w:color w:val="000000" w:themeColor="text1"/>
          <w:sz w:val="24"/>
          <w:szCs w:val="24"/>
        </w:rPr>
        <w:t xml:space="preserve">12.5. </w:t>
      </w:r>
      <w:r w:rsidRPr="00405052">
        <w:rPr>
          <w:rFonts w:ascii="Times New Roman" w:hAnsi="Times New Roman" w:cs="Times New Roman"/>
          <w:bCs/>
          <w:color w:val="000000" w:themeColor="text1"/>
          <w:sz w:val="24"/>
          <w:szCs w:val="24"/>
        </w:rPr>
        <w:t xml:space="preserve">При исполнении Контракта не допускается перемена Исполнителя, за исключением случая,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 </w:t>
      </w:r>
      <w:r w:rsidRPr="00405052">
        <w:rPr>
          <w:rFonts w:ascii="Times New Roman" w:hAnsi="Times New Roman" w:cs="Times New Roman"/>
          <w:color w:val="000000" w:themeColor="text1"/>
          <w:sz w:val="24"/>
          <w:szCs w:val="24"/>
        </w:rPr>
        <w:t>В случае перемены Заказчика по Контракту права и обязанности Заказчика, предусмотренные Контрактом, переходят к новому Заказчику</w:t>
      </w:r>
      <w:r w:rsidRPr="00405052">
        <w:rPr>
          <w:rFonts w:ascii="Times New Roman" w:hAnsi="Times New Roman" w:cs="Times New Roman"/>
          <w:bCs/>
          <w:color w:val="000000" w:themeColor="text1"/>
          <w:sz w:val="24"/>
          <w:szCs w:val="24"/>
        </w:rPr>
        <w:t xml:space="preserve"> в соответствии с ч. 6 ст. 95 </w:t>
      </w:r>
      <w:r w:rsidRPr="00405052">
        <w:rPr>
          <w:rFonts w:ascii="Times New Roman" w:hAnsi="Times New Roman" w:cs="Times New Roman"/>
          <w:color w:val="000000" w:themeColor="text1"/>
          <w:sz w:val="24"/>
          <w:szCs w:val="24"/>
        </w:rPr>
        <w:t>Закона № 44-ФЗ</w:t>
      </w:r>
      <w:r w:rsidRPr="00405052">
        <w:rPr>
          <w:rFonts w:ascii="Times New Roman" w:hAnsi="Times New Roman" w:cs="Times New Roman"/>
          <w:bCs/>
          <w:color w:val="000000" w:themeColor="text1"/>
          <w:sz w:val="24"/>
          <w:szCs w:val="24"/>
        </w:rPr>
        <w:t>.</w:t>
      </w:r>
    </w:p>
    <w:p w14:paraId="7D40AEF7" w14:textId="77777777" w:rsidR="00000000" w:rsidRPr="00405052" w:rsidRDefault="004B372E">
      <w:pPr>
        <w:pStyle w:val="af2"/>
        <w:spacing w:after="0"/>
        <w:ind w:firstLine="708"/>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12.6.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14:paraId="3585398F" w14:textId="77777777" w:rsidR="00000000" w:rsidRPr="00405052" w:rsidRDefault="004B372E">
      <w:pPr>
        <w:pStyle w:val="af2"/>
        <w:spacing w:after="0"/>
        <w:ind w:firstLine="708"/>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12.7. Исполнитель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Исполнителя будет считаться адрес, указанный в Контракте. </w:t>
      </w:r>
    </w:p>
    <w:p w14:paraId="52FDF84B" w14:textId="77777777" w:rsidR="00000000" w:rsidRPr="00405052" w:rsidRDefault="004B372E">
      <w:pPr>
        <w:pStyle w:val="af2"/>
        <w:spacing w:after="0"/>
        <w:ind w:firstLine="708"/>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При изменении у Исполнителя номеров телефонов, факсов, адреса электронной почты, реквизитов банка для осуществления расчетов по Контракту Исполнитель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Контракту будут считаться сведения, указанные в Контракте. </w:t>
      </w:r>
    </w:p>
    <w:p w14:paraId="742B2AD0" w14:textId="77777777" w:rsidR="00000000" w:rsidRPr="00405052" w:rsidRDefault="004B372E" w:rsidP="007B21AB">
      <w:pPr>
        <w:pStyle w:val="aff3"/>
        <w:tabs>
          <w:tab w:val="left" w:pos="720"/>
        </w:tabs>
        <w:ind w:firstLine="709"/>
        <w:jc w:val="both"/>
        <w:rPr>
          <w:rFonts w:ascii="Times New Roman" w:hAnsi="Times New Roman" w:cs="Times New Roman"/>
          <w:sz w:val="24"/>
          <w:szCs w:val="24"/>
        </w:rPr>
      </w:pPr>
      <w:r w:rsidRPr="00405052">
        <w:rPr>
          <w:rFonts w:ascii="Times New Roman" w:hAnsi="Times New Roman" w:cs="Times New Roman"/>
          <w:sz w:val="24"/>
          <w:szCs w:val="24"/>
        </w:rPr>
        <w:t>12.8.1.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7165809" w14:textId="77777777" w:rsidR="00000000" w:rsidRPr="00405052" w:rsidRDefault="004B372E" w:rsidP="007B21AB">
      <w:pPr>
        <w:pStyle w:val="aff3"/>
        <w:tabs>
          <w:tab w:val="left" w:pos="720"/>
        </w:tabs>
        <w:ind w:firstLine="709"/>
        <w:jc w:val="both"/>
        <w:rPr>
          <w:rFonts w:ascii="Times New Roman" w:hAnsi="Times New Roman" w:cs="Times New Roman"/>
          <w:sz w:val="24"/>
          <w:szCs w:val="24"/>
        </w:rPr>
      </w:pPr>
      <w:r w:rsidRPr="00405052">
        <w:rPr>
          <w:rFonts w:ascii="Times New Roman" w:hAnsi="Times New Roman" w:cs="Times New Roman"/>
          <w:sz w:val="24"/>
          <w:szCs w:val="24"/>
        </w:rPr>
        <w:lastRenderedPageBreak/>
        <w:t>12.8.2.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F3C2F74" w14:textId="77777777" w:rsidR="00000000" w:rsidRPr="00405052" w:rsidRDefault="004B372E" w:rsidP="00C52650">
      <w:pPr>
        <w:pStyle w:val="af2"/>
        <w:spacing w:after="0"/>
        <w:ind w:firstLine="708"/>
        <w:contextualSpacing/>
        <w:jc w:val="both"/>
        <w:rPr>
          <w:rFonts w:ascii="Times New Roman" w:hAnsi="Times New Roman" w:cs="Times New Roman"/>
          <w:sz w:val="24"/>
          <w:szCs w:val="24"/>
        </w:rPr>
      </w:pPr>
      <w:r w:rsidRPr="00405052">
        <w:rPr>
          <w:rFonts w:ascii="Times New Roman" w:hAnsi="Times New Roman" w:cs="Times New Roman"/>
          <w:sz w:val="24"/>
          <w:szCs w:val="24"/>
        </w:rPr>
        <w:t>12.8.3. В случае возникновения у Стороны подозрений, что произошло или может произойти нарушение каких-либо положений,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2F55B57" w14:textId="77777777" w:rsidR="00000000" w:rsidRPr="00405052" w:rsidRDefault="00000000" w:rsidP="00D602D6">
      <w:pPr>
        <w:ind w:firstLine="709"/>
        <w:jc w:val="both"/>
        <w:rPr>
          <w:rFonts w:ascii="Times New Roman" w:eastAsia="Calibri" w:hAnsi="Times New Roman" w:cs="Times New Roman"/>
          <w:sz w:val="28"/>
          <w:szCs w:val="28"/>
        </w:rPr>
      </w:pPr>
    </w:p>
    <w:p w14:paraId="49BE0F84" w14:textId="77777777" w:rsidR="00000000" w:rsidRPr="00405052" w:rsidRDefault="004B372E">
      <w:pPr>
        <w:pStyle w:val="af2"/>
        <w:spacing w:after="0"/>
        <w:ind w:left="360"/>
        <w:contextualSpacing/>
        <w:jc w:val="center"/>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13. ПРИЛОЖЕНИЯ К КОНТРАКТУ</w:t>
      </w:r>
    </w:p>
    <w:p w14:paraId="1B661EFC" w14:textId="77777777" w:rsidR="00000000" w:rsidRPr="00405052" w:rsidRDefault="00000000">
      <w:pPr>
        <w:pStyle w:val="af2"/>
        <w:spacing w:after="0"/>
        <w:ind w:firstLine="708"/>
        <w:contextualSpacing/>
        <w:jc w:val="both"/>
        <w:rPr>
          <w:rFonts w:ascii="Times New Roman" w:hAnsi="Times New Roman" w:cs="Times New Roman"/>
          <w:color w:val="000000" w:themeColor="text1"/>
          <w:sz w:val="24"/>
          <w:szCs w:val="24"/>
        </w:rPr>
      </w:pPr>
    </w:p>
    <w:p w14:paraId="37BF6FD5" w14:textId="77777777" w:rsidR="00000000" w:rsidRPr="00405052" w:rsidRDefault="004B372E">
      <w:pPr>
        <w:pStyle w:val="af2"/>
        <w:spacing w:after="0"/>
        <w:ind w:firstLine="708"/>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13.1. Приложения к Контракту являются его неотъемлемыми частями:</w:t>
      </w:r>
    </w:p>
    <w:p w14:paraId="46320064" w14:textId="77777777" w:rsidR="00000000" w:rsidRPr="00405052" w:rsidRDefault="004B372E" w:rsidP="00C52650">
      <w:pPr>
        <w:pStyle w:val="af2"/>
        <w:spacing w:after="0"/>
        <w:ind w:firstLine="708"/>
        <w:contextualSpacing/>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 xml:space="preserve">Приложение № 1 – </w:t>
      </w:r>
      <w:r w:rsidR="00032EB0" w:rsidRPr="00405052">
        <w:rPr>
          <w:rFonts w:ascii="Times New Roman" w:hAnsi="Times New Roman" w:cs="Times New Roman"/>
          <w:color w:val="000000" w:themeColor="text1"/>
          <w:sz w:val="24"/>
          <w:szCs w:val="24"/>
        </w:rPr>
        <w:t>Описание объекта закупки (</w:t>
      </w:r>
      <w:r w:rsidRPr="00405052">
        <w:rPr>
          <w:rFonts w:ascii="Times New Roman" w:hAnsi="Times New Roman" w:cs="Times New Roman"/>
          <w:color w:val="000000" w:themeColor="text1"/>
          <w:sz w:val="24"/>
          <w:szCs w:val="24"/>
        </w:rPr>
        <w:t>Техническое задание</w:t>
      </w:r>
      <w:r w:rsidR="00032EB0" w:rsidRPr="00405052">
        <w:rPr>
          <w:rFonts w:ascii="Times New Roman" w:hAnsi="Times New Roman" w:cs="Times New Roman"/>
          <w:color w:val="000000" w:themeColor="text1"/>
          <w:sz w:val="24"/>
          <w:szCs w:val="24"/>
        </w:rPr>
        <w:t>).</w:t>
      </w:r>
    </w:p>
    <w:p w14:paraId="0745D725" w14:textId="77777777" w:rsidR="00EC7825" w:rsidRPr="00405052" w:rsidRDefault="00EC7825" w:rsidP="00E34AE9">
      <w:pPr>
        <w:keepNext/>
        <w:keepLines/>
        <w:ind w:firstLine="708"/>
        <w:jc w:val="both"/>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Приложение № 2 – Спецификация.</w:t>
      </w:r>
    </w:p>
    <w:p w14:paraId="1D5B5F9D" w14:textId="77777777" w:rsidR="00000000" w:rsidRPr="00405052" w:rsidRDefault="00000000" w:rsidP="00D602D6">
      <w:pPr>
        <w:pStyle w:val="af2"/>
        <w:spacing w:after="0"/>
        <w:contextualSpacing/>
        <w:jc w:val="both"/>
        <w:rPr>
          <w:rFonts w:ascii="Times New Roman" w:hAnsi="Times New Roman" w:cs="Times New Roman"/>
          <w:i/>
          <w:color w:val="000000" w:themeColor="text1"/>
          <w:sz w:val="24"/>
          <w:szCs w:val="24"/>
        </w:rPr>
      </w:pPr>
    </w:p>
    <w:p w14:paraId="556FD437" w14:textId="77777777" w:rsidR="00000000" w:rsidRPr="00405052" w:rsidRDefault="004B372E">
      <w:pPr>
        <w:pStyle w:val="af2"/>
        <w:spacing w:after="0"/>
        <w:ind w:firstLine="708"/>
        <w:contextualSpacing/>
        <w:jc w:val="center"/>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14</w:t>
      </w:r>
      <w:r w:rsidRPr="00405052">
        <w:rPr>
          <w:rFonts w:ascii="Times New Roman" w:hAnsi="Times New Roman" w:cs="Times New Roman"/>
          <w:b/>
          <w:snapToGrid w:val="0"/>
          <w:color w:val="000000" w:themeColor="text1"/>
          <w:sz w:val="24"/>
          <w:szCs w:val="24"/>
        </w:rPr>
        <w:t xml:space="preserve">. </w:t>
      </w:r>
      <w:r w:rsidRPr="00405052">
        <w:rPr>
          <w:rFonts w:ascii="Times New Roman" w:hAnsi="Times New Roman" w:cs="Times New Roman"/>
          <w:b/>
          <w:color w:val="000000" w:themeColor="text1"/>
          <w:sz w:val="24"/>
          <w:szCs w:val="24"/>
        </w:rPr>
        <w:t>АДРЕСА И РЕКВИЗИТЫ СТОРОН:</w:t>
      </w:r>
    </w:p>
    <w:p w14:paraId="3E2D1514" w14:textId="77777777" w:rsidR="00000000" w:rsidRPr="00405052" w:rsidRDefault="00000000">
      <w:pPr>
        <w:pStyle w:val="af2"/>
        <w:spacing w:after="0"/>
        <w:ind w:firstLine="708"/>
        <w:contextualSpacing/>
        <w:jc w:val="center"/>
        <w:rPr>
          <w:rFonts w:ascii="Times New Roman" w:hAnsi="Times New Roman" w:cs="Times New Roman"/>
          <w:b/>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6"/>
        <w:gridCol w:w="4907"/>
      </w:tblGrid>
      <w:tr w:rsidR="00F76044" w:rsidRPr="00405052" w14:paraId="680CA473" w14:textId="77777777">
        <w:trPr>
          <w:trHeight w:val="235"/>
        </w:trPr>
        <w:tc>
          <w:tcPr>
            <w:tcW w:w="4906" w:type="dxa"/>
            <w:vAlign w:val="center"/>
          </w:tcPr>
          <w:p w14:paraId="628E6499" w14:textId="77777777" w:rsidR="00000000" w:rsidRPr="00405052" w:rsidRDefault="004B372E">
            <w:pPr>
              <w:keepNext/>
              <w:keepLines/>
              <w:ind w:firstLine="720"/>
              <w:jc w:val="center"/>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Заказчик:</w:t>
            </w:r>
          </w:p>
        </w:tc>
        <w:tc>
          <w:tcPr>
            <w:tcW w:w="4907" w:type="dxa"/>
            <w:vAlign w:val="center"/>
          </w:tcPr>
          <w:p w14:paraId="0BB6349A" w14:textId="77777777" w:rsidR="00000000" w:rsidRPr="00405052" w:rsidRDefault="004B372E">
            <w:pPr>
              <w:pStyle w:val="4"/>
              <w:keepLines/>
              <w:ind w:firstLine="720"/>
              <w:jc w:val="center"/>
              <w:rPr>
                <w:rFonts w:ascii="Times New Roman" w:hAnsi="Times New Roman" w:cs="Times New Roman"/>
                <w:bCs/>
                <w:color w:val="000000" w:themeColor="text1"/>
                <w:sz w:val="24"/>
                <w:szCs w:val="24"/>
              </w:rPr>
            </w:pPr>
            <w:r w:rsidRPr="00405052">
              <w:rPr>
                <w:rFonts w:ascii="Times New Roman" w:hAnsi="Times New Roman" w:cs="Times New Roman"/>
                <w:iCs/>
                <w:color w:val="000000" w:themeColor="text1"/>
                <w:sz w:val="24"/>
                <w:szCs w:val="24"/>
              </w:rPr>
              <w:t>Исполнитель:</w:t>
            </w:r>
          </w:p>
        </w:tc>
      </w:tr>
      <w:tr w:rsidR="00F76044" w:rsidRPr="00405052" w14:paraId="21FACA8F" w14:textId="77777777">
        <w:trPr>
          <w:trHeight w:val="180"/>
        </w:trPr>
        <w:tc>
          <w:tcPr>
            <w:tcW w:w="4906" w:type="dxa"/>
          </w:tcPr>
          <w:p w14:paraId="480DCBEF" w14:textId="77777777" w:rsidR="00000000" w:rsidRPr="00405052" w:rsidRDefault="004B372E">
            <w:pPr>
              <w:rPr>
                <w:rFonts w:ascii="Times New Roman" w:hAnsi="Times New Roman" w:cs="Times New Roman"/>
                <w:sz w:val="24"/>
                <w:szCs w:val="24"/>
              </w:rPr>
            </w:pPr>
            <w:r w:rsidRPr="00405052">
              <w:rPr>
                <w:rFonts w:ascii="Times New Roman" w:hAnsi="Times New Roman" w:cs="Times New Roman"/>
                <w:sz w:val="24"/>
                <w:szCs w:val="24"/>
              </w:rPr>
              <w:t>КРАЕВОЕ ГОСУДАРСТВЕННОЕ КАЗЕННОЕ УЧРЕЖДЕНИЕ ''ЦЕНТР ИНФОРМАЦИОННЫХ ТЕХНОЛОГИЙ КРАСНОЯРСКОГО КРАЯ''</w:t>
            </w:r>
          </w:p>
          <w:p w14:paraId="545568D7" w14:textId="77777777" w:rsidR="00000000" w:rsidRPr="00405052" w:rsidRDefault="004B372E">
            <w:pPr>
              <w:rPr>
                <w:rFonts w:ascii="Times New Roman" w:hAnsi="Times New Roman" w:cs="Times New Roman"/>
                <w:sz w:val="24"/>
                <w:szCs w:val="24"/>
              </w:rPr>
            </w:pPr>
            <w:r w:rsidRPr="00405052">
              <w:rPr>
                <w:rFonts w:ascii="Times New Roman" w:hAnsi="Times New Roman" w:cs="Times New Roman"/>
                <w:sz w:val="24"/>
                <w:szCs w:val="24"/>
              </w:rPr>
              <w:t>Юридический (почтовый) адрес: Российская Федерация, 660021, Красноярский край, Красноярск г, Робеспьера ул, Робеспьера ул, ПОМЕЩ. 176, Д. 32</w:t>
            </w:r>
          </w:p>
          <w:p w14:paraId="6BA3D1DA" w14:textId="77777777" w:rsidR="00000000" w:rsidRPr="00405052" w:rsidRDefault="004B372E">
            <w:pPr>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Телефон: 7-391-2631765</w:t>
            </w:r>
          </w:p>
          <w:p w14:paraId="06B6788F" w14:textId="77777777" w:rsidR="00000000" w:rsidRPr="00405052" w:rsidRDefault="004B372E">
            <w:pPr>
              <w:rPr>
                <w:rFonts w:ascii="Times New Roman" w:hAnsi="Times New Roman" w:cs="Times New Roman"/>
                <w:color w:val="000000" w:themeColor="text1"/>
                <w:sz w:val="24"/>
                <w:szCs w:val="24"/>
              </w:rPr>
            </w:pPr>
            <w:r w:rsidRPr="00405052">
              <w:rPr>
                <w:rFonts w:ascii="Times New Roman" w:hAnsi="Times New Roman" w:cs="Times New Roman"/>
                <w:color w:val="000000" w:themeColor="text1"/>
                <w:sz w:val="24"/>
                <w:szCs w:val="24"/>
              </w:rPr>
              <w:t>E-mail:  info@krskcit.ru</w:t>
            </w:r>
          </w:p>
          <w:p w14:paraId="213BA9D8" w14:textId="77777777" w:rsidR="00000000" w:rsidRPr="00405052" w:rsidRDefault="004B372E">
            <w:pPr>
              <w:rPr>
                <w:rFonts w:ascii="Times New Roman" w:hAnsi="Times New Roman" w:cs="Times New Roman"/>
                <w:sz w:val="24"/>
                <w:szCs w:val="24"/>
              </w:rPr>
            </w:pPr>
            <w:r w:rsidRPr="00405052">
              <w:rPr>
                <w:rFonts w:ascii="Times New Roman" w:hAnsi="Times New Roman" w:cs="Times New Roman"/>
                <w:sz w:val="24"/>
                <w:szCs w:val="24"/>
              </w:rPr>
              <w:t>ИНН: 2466226448</w:t>
            </w:r>
          </w:p>
          <w:p w14:paraId="08EF772C" w14:textId="77777777" w:rsidR="00000000" w:rsidRPr="00405052" w:rsidRDefault="004B372E">
            <w:pPr>
              <w:rPr>
                <w:rFonts w:ascii="Times New Roman" w:hAnsi="Times New Roman" w:cs="Times New Roman"/>
                <w:sz w:val="24"/>
                <w:szCs w:val="24"/>
              </w:rPr>
            </w:pPr>
            <w:r w:rsidRPr="00405052">
              <w:rPr>
                <w:rFonts w:ascii="Times New Roman" w:hAnsi="Times New Roman" w:cs="Times New Roman"/>
                <w:sz w:val="24"/>
                <w:szCs w:val="24"/>
              </w:rPr>
              <w:t>КПП: 246001001</w:t>
            </w:r>
          </w:p>
          <w:p w14:paraId="65BB9332" w14:textId="77777777" w:rsidR="00000000" w:rsidRPr="00405052" w:rsidRDefault="004B372E">
            <w:pPr>
              <w:rPr>
                <w:rFonts w:ascii="Times New Roman" w:hAnsi="Times New Roman" w:cs="Times New Roman"/>
                <w:sz w:val="24"/>
                <w:szCs w:val="24"/>
              </w:rPr>
            </w:pPr>
            <w:r w:rsidRPr="00405052">
              <w:rPr>
                <w:rFonts w:ascii="Times New Roman" w:hAnsi="Times New Roman" w:cs="Times New Roman"/>
                <w:sz w:val="24"/>
                <w:szCs w:val="24"/>
              </w:rPr>
              <w:t>ОГРН: 1102468001316</w:t>
            </w:r>
          </w:p>
          <w:p w14:paraId="680AD88D" w14:textId="77777777" w:rsidR="00000000" w:rsidRPr="00405052" w:rsidRDefault="004B372E">
            <w:pPr>
              <w:rPr>
                <w:rFonts w:ascii="Times New Roman" w:hAnsi="Times New Roman" w:cs="Times New Roman"/>
                <w:sz w:val="24"/>
                <w:szCs w:val="24"/>
              </w:rPr>
            </w:pPr>
            <w:r w:rsidRPr="00405052">
              <w:rPr>
                <w:rFonts w:ascii="Times New Roman" w:hAnsi="Times New Roman" w:cs="Times New Roman"/>
                <w:sz w:val="24"/>
                <w:szCs w:val="24"/>
              </w:rPr>
              <w:t>ОКПО: 64089776</w:t>
            </w:r>
          </w:p>
          <w:p w14:paraId="03228EF0" w14:textId="77777777" w:rsidR="00000000" w:rsidRPr="00405052" w:rsidRDefault="004B372E">
            <w:pPr>
              <w:rPr>
                <w:rFonts w:ascii="Times New Roman" w:hAnsi="Times New Roman" w:cs="Times New Roman"/>
                <w:sz w:val="24"/>
                <w:szCs w:val="24"/>
              </w:rPr>
            </w:pPr>
            <w:r w:rsidRPr="00405052">
              <w:rPr>
                <w:rFonts w:ascii="Times New Roman" w:hAnsi="Times New Roman" w:cs="Times New Roman"/>
                <w:sz w:val="24"/>
                <w:szCs w:val="24"/>
              </w:rPr>
              <w:t>ОКТМО: 04701000001</w:t>
            </w:r>
          </w:p>
          <w:p w14:paraId="5FD24E60" w14:textId="77777777" w:rsidR="00C52650" w:rsidRPr="00405052" w:rsidRDefault="00C52650" w:rsidP="00C52650">
            <w:pPr>
              <w:rPr>
                <w:rFonts w:ascii="Times New Roman" w:hAnsi="Times New Roman" w:cs="Times New Roman"/>
                <w:sz w:val="24"/>
                <w:szCs w:val="24"/>
              </w:rPr>
            </w:pPr>
            <w:r w:rsidRPr="00405052">
              <w:rPr>
                <w:rFonts w:ascii="Times New Roman" w:hAnsi="Times New Roman" w:cs="Times New Roman"/>
                <w:sz w:val="24"/>
                <w:szCs w:val="24"/>
              </w:rPr>
              <w:t>л/с 03192А21971</w:t>
            </w:r>
          </w:p>
          <w:p w14:paraId="221593C4" w14:textId="77777777" w:rsidR="00C52650" w:rsidRPr="00405052" w:rsidRDefault="00C52650" w:rsidP="00C52650">
            <w:pPr>
              <w:rPr>
                <w:rFonts w:ascii="Times New Roman" w:hAnsi="Times New Roman" w:cs="Times New Roman"/>
                <w:sz w:val="24"/>
                <w:szCs w:val="24"/>
              </w:rPr>
            </w:pPr>
            <w:r w:rsidRPr="00405052">
              <w:rPr>
                <w:rFonts w:ascii="Times New Roman" w:hAnsi="Times New Roman" w:cs="Times New Roman"/>
                <w:sz w:val="24"/>
                <w:szCs w:val="24"/>
              </w:rPr>
              <w:t xml:space="preserve">Банк: ОКЦ № 3 </w:t>
            </w:r>
            <w:proofErr w:type="spellStart"/>
            <w:r w:rsidRPr="00405052">
              <w:rPr>
                <w:rFonts w:ascii="Times New Roman" w:hAnsi="Times New Roman" w:cs="Times New Roman"/>
                <w:sz w:val="24"/>
                <w:szCs w:val="24"/>
              </w:rPr>
              <w:t>СибГУ</w:t>
            </w:r>
            <w:proofErr w:type="spellEnd"/>
            <w:r w:rsidRPr="00405052">
              <w:rPr>
                <w:rFonts w:ascii="Times New Roman" w:hAnsi="Times New Roman" w:cs="Times New Roman"/>
                <w:sz w:val="24"/>
                <w:szCs w:val="24"/>
              </w:rPr>
              <w:t xml:space="preserve"> Банка России//УФК по Красноярскому краю г. Красноярск</w:t>
            </w:r>
          </w:p>
          <w:p w14:paraId="30D29D59" w14:textId="77777777" w:rsidR="00C52650" w:rsidRPr="00405052" w:rsidRDefault="00C52650" w:rsidP="00C52650">
            <w:pPr>
              <w:rPr>
                <w:rFonts w:ascii="Times New Roman" w:hAnsi="Times New Roman" w:cs="Times New Roman"/>
                <w:sz w:val="24"/>
                <w:szCs w:val="24"/>
              </w:rPr>
            </w:pPr>
            <w:r w:rsidRPr="00405052">
              <w:rPr>
                <w:rFonts w:ascii="Times New Roman" w:hAnsi="Times New Roman" w:cs="Times New Roman"/>
                <w:sz w:val="24"/>
                <w:szCs w:val="24"/>
              </w:rPr>
              <w:t>Единый казначейский счет: 40102810245370000011</w:t>
            </w:r>
          </w:p>
          <w:p w14:paraId="1AEB1C54" w14:textId="77777777" w:rsidR="00C52650" w:rsidRPr="00405052" w:rsidRDefault="00C52650" w:rsidP="00C52650">
            <w:pPr>
              <w:rPr>
                <w:rFonts w:ascii="Times New Roman" w:hAnsi="Times New Roman" w:cs="Times New Roman"/>
                <w:sz w:val="24"/>
                <w:szCs w:val="24"/>
              </w:rPr>
            </w:pPr>
            <w:r w:rsidRPr="00405052">
              <w:rPr>
                <w:rFonts w:ascii="Times New Roman" w:hAnsi="Times New Roman" w:cs="Times New Roman"/>
                <w:sz w:val="24"/>
                <w:szCs w:val="24"/>
              </w:rPr>
              <w:t>Казначейский счет: 03221643040000001900</w:t>
            </w:r>
          </w:p>
          <w:p w14:paraId="48AA7072" w14:textId="77777777" w:rsidR="00C52650" w:rsidRPr="00405052" w:rsidRDefault="00C52650" w:rsidP="00C52650">
            <w:pPr>
              <w:rPr>
                <w:rFonts w:ascii="Times New Roman" w:hAnsi="Times New Roman" w:cs="Times New Roman"/>
                <w:sz w:val="24"/>
                <w:szCs w:val="24"/>
              </w:rPr>
            </w:pPr>
            <w:r w:rsidRPr="00405052">
              <w:rPr>
                <w:rFonts w:ascii="Times New Roman" w:hAnsi="Times New Roman" w:cs="Times New Roman"/>
                <w:sz w:val="24"/>
                <w:szCs w:val="24"/>
              </w:rPr>
              <w:t>БИК 010407105</w:t>
            </w:r>
          </w:p>
          <w:p w14:paraId="4DA8AC84" w14:textId="77777777" w:rsidR="00F76044" w:rsidRPr="00405052" w:rsidRDefault="00F76044">
            <w:pPr>
              <w:keepNext/>
              <w:keepLines/>
              <w:rPr>
                <w:rFonts w:ascii="Times New Roman" w:hAnsi="Times New Roman" w:cs="Times New Roman"/>
                <w:color w:val="000000" w:themeColor="text1"/>
                <w:sz w:val="24"/>
                <w:szCs w:val="24"/>
              </w:rPr>
            </w:pPr>
          </w:p>
        </w:tc>
        <w:tc>
          <w:tcPr>
            <w:tcW w:w="4907" w:type="dxa"/>
          </w:tcPr>
          <w:p w14:paraId="5AEF1B65" w14:textId="77777777" w:rsidR="00000000" w:rsidRPr="00405052" w:rsidRDefault="00000000">
            <w:pPr>
              <w:keepNext/>
              <w:keepLines/>
              <w:ind w:firstLine="720"/>
              <w:rPr>
                <w:rFonts w:ascii="Times New Roman" w:hAnsi="Times New Roman" w:cs="Times New Roman"/>
                <w:color w:val="000000" w:themeColor="text1"/>
                <w:sz w:val="24"/>
                <w:szCs w:val="24"/>
              </w:rPr>
            </w:pPr>
          </w:p>
        </w:tc>
      </w:tr>
    </w:tbl>
    <w:p w14:paraId="2D3993C3" w14:textId="77777777" w:rsidR="00000000" w:rsidRPr="00405052" w:rsidRDefault="004B372E">
      <w:pPr>
        <w:widowControl/>
        <w:autoSpaceDE/>
        <w:autoSpaceDN/>
        <w:adjustRightInd/>
        <w:spacing w:after="200" w:line="276" w:lineRule="auto"/>
        <w:rPr>
          <w:rFonts w:ascii="Times New Roman" w:hAnsi="Times New Roman" w:cs="Times New Roman"/>
          <w:b/>
          <w:color w:val="000000" w:themeColor="text1"/>
          <w:sz w:val="24"/>
          <w:szCs w:val="24"/>
        </w:rPr>
      </w:pPr>
      <w:r w:rsidRPr="00405052">
        <w:rPr>
          <w:rFonts w:ascii="Times New Roman" w:hAnsi="Times New Roman" w:cs="Times New Roman"/>
          <w:b/>
          <w:color w:val="000000" w:themeColor="text1"/>
          <w:sz w:val="24"/>
          <w:szCs w:val="24"/>
        </w:rPr>
        <w:t xml:space="preserve"> </w:t>
      </w:r>
    </w:p>
    <w:tbl>
      <w:tblPr>
        <w:tblW w:w="0" w:type="dxa"/>
        <w:tblInd w:w="-459" w:type="dxa"/>
        <w:tblLayout w:type="fixed"/>
        <w:tblLook w:val="04A0" w:firstRow="1" w:lastRow="0" w:firstColumn="1" w:lastColumn="0" w:noHBand="0" w:noVBand="1"/>
      </w:tblPr>
      <w:tblGrid>
        <w:gridCol w:w="5365"/>
        <w:gridCol w:w="4416"/>
      </w:tblGrid>
      <w:tr w:rsidR="00E34AE9" w:rsidRPr="00405052" w14:paraId="64CD40EE" w14:textId="77777777" w:rsidTr="002E2D86">
        <w:trPr>
          <w:trHeight w:val="235"/>
        </w:trPr>
        <w:tc>
          <w:tcPr>
            <w:tcW w:w="5365" w:type="dxa"/>
            <w:vAlign w:val="center"/>
            <w:hideMark/>
          </w:tcPr>
          <w:p w14:paraId="14E66214" w14:textId="77777777" w:rsidR="00E34AE9" w:rsidRPr="00405052" w:rsidRDefault="00E34AE9" w:rsidP="002E2D86">
            <w:pPr>
              <w:keepNext/>
              <w:keepLines/>
              <w:ind w:firstLine="720"/>
              <w:jc w:val="center"/>
              <w:rPr>
                <w:rFonts w:ascii="Times New Roman" w:eastAsiaTheme="minorHAnsi" w:hAnsi="Times New Roman" w:cs="Times New Roman"/>
                <w:color w:val="000000" w:themeColor="text1"/>
                <w:sz w:val="24"/>
                <w:szCs w:val="24"/>
                <w:lang w:eastAsia="en-US"/>
              </w:rPr>
            </w:pPr>
            <w:r w:rsidRPr="00405052">
              <w:rPr>
                <w:rFonts w:ascii="Times New Roman" w:eastAsiaTheme="minorHAnsi" w:hAnsi="Times New Roman" w:cs="Times New Roman"/>
                <w:color w:val="000000" w:themeColor="text1"/>
                <w:sz w:val="24"/>
                <w:szCs w:val="24"/>
                <w:lang w:eastAsia="en-US"/>
              </w:rPr>
              <w:t>Заказчик:</w:t>
            </w:r>
          </w:p>
        </w:tc>
        <w:tc>
          <w:tcPr>
            <w:tcW w:w="4416" w:type="dxa"/>
            <w:vAlign w:val="center"/>
            <w:hideMark/>
          </w:tcPr>
          <w:p w14:paraId="654D629E" w14:textId="77777777" w:rsidR="00E34AE9" w:rsidRPr="00405052" w:rsidRDefault="00E34AE9" w:rsidP="002E2D86">
            <w:pPr>
              <w:pStyle w:val="4"/>
              <w:keepLines/>
              <w:ind w:firstLine="720"/>
              <w:jc w:val="center"/>
              <w:rPr>
                <w:rFonts w:ascii="Times New Roman" w:eastAsiaTheme="minorHAnsi" w:hAnsi="Times New Roman" w:cs="Times New Roman"/>
                <w:b w:val="0"/>
                <w:color w:val="000000" w:themeColor="text1"/>
                <w:sz w:val="24"/>
                <w:szCs w:val="24"/>
                <w:lang w:eastAsia="en-US"/>
              </w:rPr>
            </w:pPr>
            <w:r w:rsidRPr="00405052">
              <w:rPr>
                <w:rFonts w:ascii="Times New Roman" w:eastAsiaTheme="minorHAnsi" w:hAnsi="Times New Roman" w:cs="Times New Roman"/>
                <w:b w:val="0"/>
                <w:color w:val="000000" w:themeColor="text1"/>
                <w:sz w:val="24"/>
                <w:szCs w:val="24"/>
                <w:lang w:eastAsia="en-US"/>
              </w:rPr>
              <w:t>Исполнитель:</w:t>
            </w:r>
          </w:p>
        </w:tc>
      </w:tr>
    </w:tbl>
    <w:p w14:paraId="3140DC21" w14:textId="77777777" w:rsidR="00E34AE9" w:rsidRPr="00405052" w:rsidRDefault="00E34AE9">
      <w:pPr>
        <w:widowControl/>
        <w:autoSpaceDE/>
        <w:autoSpaceDN/>
        <w:adjustRightInd/>
        <w:spacing w:after="200" w:line="276" w:lineRule="auto"/>
        <w:rPr>
          <w:rFonts w:ascii="Times New Roman" w:hAnsi="Times New Roman" w:cs="Times New Roman"/>
          <w:b/>
          <w:color w:val="000000" w:themeColor="text1"/>
          <w:sz w:val="24"/>
          <w:szCs w:val="24"/>
        </w:rPr>
      </w:pPr>
    </w:p>
    <w:p w14:paraId="2049A685" w14:textId="19A29C38" w:rsidR="00EC7825" w:rsidRPr="00405052" w:rsidRDefault="00EC7825" w:rsidP="00EC7825">
      <w:pPr>
        <w:keepNext/>
        <w:keepLines/>
        <w:ind w:left="-540" w:firstLine="540"/>
        <w:jc w:val="right"/>
        <w:rPr>
          <w:rFonts w:ascii="Times New Roman" w:eastAsiaTheme="minorHAnsi" w:hAnsi="Times New Roman" w:cs="Times New Roman"/>
          <w:color w:val="000000" w:themeColor="text1"/>
          <w:sz w:val="24"/>
          <w:szCs w:val="24"/>
          <w:lang w:eastAsia="en-US"/>
        </w:rPr>
      </w:pPr>
      <w:r w:rsidRPr="00405052">
        <w:rPr>
          <w:rFonts w:ascii="Times New Roman" w:eastAsiaTheme="minorHAnsi" w:hAnsi="Times New Roman" w:cs="Times New Roman"/>
          <w:color w:val="000000" w:themeColor="text1"/>
          <w:sz w:val="24"/>
          <w:szCs w:val="24"/>
          <w:lang w:eastAsia="en-US"/>
        </w:rPr>
        <w:lastRenderedPageBreak/>
        <w:t xml:space="preserve">Приложение № </w:t>
      </w:r>
      <w:r w:rsidR="00405052" w:rsidRPr="00405052">
        <w:rPr>
          <w:rFonts w:ascii="Times New Roman" w:eastAsiaTheme="minorHAnsi" w:hAnsi="Times New Roman" w:cs="Times New Roman"/>
          <w:color w:val="000000" w:themeColor="text1"/>
          <w:sz w:val="24"/>
          <w:szCs w:val="24"/>
          <w:lang w:eastAsia="en-US"/>
        </w:rPr>
        <w:t>2</w:t>
      </w:r>
      <w:r w:rsidRPr="00405052">
        <w:rPr>
          <w:rFonts w:ascii="Times New Roman" w:eastAsiaTheme="minorHAnsi" w:hAnsi="Times New Roman" w:cs="Times New Roman"/>
          <w:color w:val="000000" w:themeColor="text1"/>
          <w:sz w:val="24"/>
          <w:szCs w:val="24"/>
          <w:lang w:eastAsia="en-US"/>
        </w:rPr>
        <w:t xml:space="preserve"> к Контракту</w:t>
      </w:r>
    </w:p>
    <w:p w14:paraId="44860F90" w14:textId="77777777" w:rsidR="00EC7825" w:rsidRPr="00405052" w:rsidRDefault="00EC7825" w:rsidP="00EC7825">
      <w:pPr>
        <w:keepNext/>
        <w:keepLines/>
        <w:ind w:left="-540" w:firstLine="540"/>
        <w:jc w:val="right"/>
        <w:rPr>
          <w:rFonts w:ascii="Times New Roman" w:eastAsiaTheme="minorHAnsi" w:hAnsi="Times New Roman" w:cs="Times New Roman"/>
          <w:color w:val="FF0000"/>
          <w:sz w:val="24"/>
          <w:szCs w:val="24"/>
          <w:lang w:eastAsia="en-US"/>
        </w:rPr>
      </w:pPr>
      <w:r w:rsidRPr="00405052">
        <w:rPr>
          <w:rFonts w:ascii="Times New Roman" w:eastAsiaTheme="minorHAnsi" w:hAnsi="Times New Roman" w:cs="Times New Roman"/>
          <w:color w:val="000000" w:themeColor="text1"/>
          <w:sz w:val="24"/>
          <w:szCs w:val="24"/>
          <w:lang w:eastAsia="en-US"/>
        </w:rPr>
        <w:t xml:space="preserve">№ __________________________________________ </w:t>
      </w:r>
    </w:p>
    <w:p w14:paraId="660FD995" w14:textId="77777777" w:rsidR="00EC7825" w:rsidRPr="00405052" w:rsidRDefault="00EC7825" w:rsidP="00EC7825">
      <w:pPr>
        <w:keepNext/>
        <w:keepLines/>
        <w:ind w:left="-540" w:firstLine="540"/>
        <w:jc w:val="right"/>
        <w:rPr>
          <w:rFonts w:ascii="Times New Roman" w:eastAsiaTheme="minorHAnsi" w:hAnsi="Times New Roman" w:cs="Times New Roman"/>
          <w:color w:val="FF0000"/>
          <w:sz w:val="24"/>
          <w:szCs w:val="24"/>
          <w:lang w:eastAsia="en-US"/>
        </w:rPr>
      </w:pPr>
    </w:p>
    <w:p w14:paraId="091B13E8" w14:textId="77777777" w:rsidR="00EC7825" w:rsidRPr="00405052" w:rsidRDefault="00EC7825" w:rsidP="00EC7825">
      <w:pPr>
        <w:keepNext/>
        <w:keepLines/>
        <w:ind w:left="-540" w:firstLine="540"/>
        <w:jc w:val="right"/>
        <w:rPr>
          <w:rFonts w:ascii="Times New Roman" w:eastAsiaTheme="minorHAnsi" w:hAnsi="Times New Roman" w:cs="Times New Roman"/>
          <w:color w:val="000000" w:themeColor="text1"/>
          <w:sz w:val="24"/>
          <w:szCs w:val="24"/>
          <w:lang w:eastAsia="en-US"/>
        </w:rPr>
      </w:pPr>
    </w:p>
    <w:p w14:paraId="6ED75889" w14:textId="77777777" w:rsidR="00EC7825" w:rsidRPr="00405052" w:rsidRDefault="00EC7825" w:rsidP="00EC7825">
      <w:pPr>
        <w:keepNext/>
        <w:keepLines/>
        <w:ind w:left="-540" w:firstLine="540"/>
        <w:jc w:val="center"/>
        <w:rPr>
          <w:rFonts w:ascii="Times New Roman" w:eastAsiaTheme="minorHAnsi" w:hAnsi="Times New Roman" w:cs="Times New Roman"/>
          <w:color w:val="000000" w:themeColor="text1"/>
          <w:sz w:val="24"/>
          <w:szCs w:val="24"/>
          <w:lang w:eastAsia="en-US"/>
        </w:rPr>
      </w:pPr>
      <w:r w:rsidRPr="00405052">
        <w:rPr>
          <w:rFonts w:ascii="Times New Roman" w:eastAsiaTheme="minorHAnsi" w:hAnsi="Times New Roman" w:cs="Times New Roman"/>
          <w:color w:val="000000" w:themeColor="text1"/>
          <w:sz w:val="24"/>
          <w:szCs w:val="24"/>
          <w:lang w:eastAsia="en-US"/>
        </w:rPr>
        <w:t>Спецификация</w:t>
      </w:r>
    </w:p>
    <w:p w14:paraId="566C74E2" w14:textId="77777777" w:rsidR="00EC7825" w:rsidRPr="00405052" w:rsidRDefault="00EC7825" w:rsidP="00EC7825">
      <w:pPr>
        <w:keepNext/>
        <w:keepLines/>
        <w:ind w:left="-540" w:firstLine="540"/>
        <w:jc w:val="center"/>
        <w:rPr>
          <w:rFonts w:ascii="Times New Roman" w:eastAsiaTheme="minorHAnsi" w:hAnsi="Times New Roman" w:cs="Times New Roman"/>
          <w:color w:val="000000" w:themeColor="text1"/>
          <w:sz w:val="24"/>
          <w:szCs w:val="24"/>
          <w:lang w:eastAsia="en-US"/>
        </w:rPr>
      </w:pPr>
    </w:p>
    <w:p w14:paraId="19CCD859" w14:textId="77777777" w:rsidR="00EC7825" w:rsidRPr="00405052" w:rsidRDefault="00EC7825" w:rsidP="00EC7825">
      <w:pPr>
        <w:widowControl/>
        <w:autoSpaceDE/>
        <w:adjustRightInd/>
        <w:spacing w:line="240" w:lineRule="atLeast"/>
        <w:jc w:val="center"/>
        <w:rPr>
          <w:rFonts w:ascii="Times New Roman" w:eastAsiaTheme="minorHAnsi" w:hAnsi="Times New Roman" w:cs="Times New Roman"/>
          <w:color w:val="000000" w:themeColor="text1"/>
          <w:sz w:val="24"/>
          <w:szCs w:val="24"/>
          <w:lang w:eastAsia="en-US"/>
        </w:rPr>
      </w:pPr>
    </w:p>
    <w:tbl>
      <w:tblPr>
        <w:tblW w:w="5462" w:type="pct"/>
        <w:tblInd w:w="-885" w:type="dxa"/>
        <w:tblLayout w:type="fixed"/>
        <w:tblLook w:val="04A0" w:firstRow="1" w:lastRow="0" w:firstColumn="1" w:lastColumn="0" w:noHBand="0" w:noVBand="1"/>
      </w:tblPr>
      <w:tblGrid>
        <w:gridCol w:w="567"/>
        <w:gridCol w:w="3971"/>
        <w:gridCol w:w="991"/>
        <w:gridCol w:w="851"/>
        <w:gridCol w:w="991"/>
        <w:gridCol w:w="1420"/>
        <w:gridCol w:w="1664"/>
      </w:tblGrid>
      <w:tr w:rsidR="00EC7825" w:rsidRPr="00405052" w14:paraId="3B7DB6C4" w14:textId="77777777" w:rsidTr="00EC7825">
        <w:trPr>
          <w:trHeight w:val="600"/>
        </w:trPr>
        <w:tc>
          <w:tcPr>
            <w:tcW w:w="271" w:type="pct"/>
            <w:tcBorders>
              <w:top w:val="single" w:sz="4" w:space="0" w:color="auto"/>
              <w:left w:val="single" w:sz="4" w:space="0" w:color="auto"/>
              <w:bottom w:val="single" w:sz="4" w:space="0" w:color="auto"/>
              <w:right w:val="single" w:sz="4" w:space="0" w:color="auto"/>
            </w:tcBorders>
            <w:vAlign w:val="center"/>
            <w:hideMark/>
          </w:tcPr>
          <w:p w14:paraId="6294846E"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w:t>
            </w:r>
          </w:p>
          <w:p w14:paraId="76A94F57"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п/п</w:t>
            </w:r>
          </w:p>
        </w:tc>
        <w:tc>
          <w:tcPr>
            <w:tcW w:w="1899" w:type="pct"/>
            <w:tcBorders>
              <w:top w:val="single" w:sz="4" w:space="0" w:color="auto"/>
              <w:left w:val="nil"/>
              <w:bottom w:val="single" w:sz="4" w:space="0" w:color="auto"/>
              <w:right w:val="single" w:sz="4" w:space="0" w:color="auto"/>
            </w:tcBorders>
            <w:noWrap/>
            <w:vAlign w:val="center"/>
            <w:hideMark/>
          </w:tcPr>
          <w:p w14:paraId="5855C593"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Наименование услуги</w:t>
            </w:r>
          </w:p>
        </w:tc>
        <w:tc>
          <w:tcPr>
            <w:tcW w:w="474" w:type="pct"/>
            <w:tcBorders>
              <w:top w:val="single" w:sz="4" w:space="0" w:color="auto"/>
              <w:left w:val="nil"/>
              <w:bottom w:val="single" w:sz="4" w:space="0" w:color="auto"/>
              <w:right w:val="single" w:sz="4" w:space="0" w:color="auto"/>
            </w:tcBorders>
            <w:vAlign w:val="center"/>
          </w:tcPr>
          <w:p w14:paraId="6D8973BD" w14:textId="77777777" w:rsidR="00EC7825" w:rsidRPr="00405052" w:rsidRDefault="00EC7825" w:rsidP="00EC7825">
            <w:pPr>
              <w:jc w:val="center"/>
              <w:rPr>
                <w:rFonts w:ascii="Times New Roman" w:eastAsiaTheme="minorHAnsi" w:hAnsi="Times New Roman" w:cs="Times New Roman"/>
                <w:sz w:val="24"/>
                <w:szCs w:val="24"/>
              </w:rPr>
            </w:pPr>
          </w:p>
          <w:p w14:paraId="4D2A039C"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Ед. изм.</w:t>
            </w:r>
          </w:p>
        </w:tc>
        <w:tc>
          <w:tcPr>
            <w:tcW w:w="407" w:type="pct"/>
            <w:tcBorders>
              <w:top w:val="single" w:sz="4" w:space="0" w:color="auto"/>
              <w:left w:val="single" w:sz="4" w:space="0" w:color="auto"/>
              <w:bottom w:val="single" w:sz="4" w:space="0" w:color="auto"/>
              <w:right w:val="single" w:sz="4" w:space="0" w:color="auto"/>
            </w:tcBorders>
            <w:vAlign w:val="center"/>
            <w:hideMark/>
          </w:tcPr>
          <w:p w14:paraId="5FD94B84"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Кол-во</w:t>
            </w:r>
          </w:p>
        </w:tc>
        <w:tc>
          <w:tcPr>
            <w:tcW w:w="474" w:type="pct"/>
            <w:tcBorders>
              <w:top w:val="single" w:sz="4" w:space="0" w:color="auto"/>
              <w:left w:val="nil"/>
              <w:bottom w:val="single" w:sz="4" w:space="0" w:color="auto"/>
              <w:right w:val="single" w:sz="4" w:space="0" w:color="auto"/>
            </w:tcBorders>
            <w:vAlign w:val="center"/>
            <w:hideMark/>
          </w:tcPr>
          <w:p w14:paraId="2E32EA9C"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Цена за ед.</w:t>
            </w:r>
          </w:p>
        </w:tc>
        <w:tc>
          <w:tcPr>
            <w:tcW w:w="679" w:type="pct"/>
            <w:tcBorders>
              <w:top w:val="single" w:sz="4" w:space="0" w:color="auto"/>
              <w:left w:val="nil"/>
              <w:bottom w:val="single" w:sz="4" w:space="0" w:color="auto"/>
              <w:right w:val="single" w:sz="4" w:space="0" w:color="auto"/>
            </w:tcBorders>
            <w:vAlign w:val="center"/>
            <w:hideMark/>
          </w:tcPr>
          <w:p w14:paraId="725F2C79"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Стоимость, рублей (с</w:t>
            </w:r>
          </w:p>
          <w:p w14:paraId="483A1AF0"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НДС / без НДС)</w:t>
            </w:r>
          </w:p>
        </w:tc>
        <w:tc>
          <w:tcPr>
            <w:tcW w:w="796" w:type="pct"/>
            <w:tcBorders>
              <w:top w:val="single" w:sz="4" w:space="0" w:color="auto"/>
              <w:left w:val="nil"/>
              <w:bottom w:val="single" w:sz="4" w:space="0" w:color="auto"/>
              <w:right w:val="single" w:sz="4" w:space="0" w:color="auto"/>
            </w:tcBorders>
            <w:vAlign w:val="center"/>
            <w:hideMark/>
          </w:tcPr>
          <w:p w14:paraId="78284220"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Срок оказания услуги</w:t>
            </w:r>
          </w:p>
        </w:tc>
      </w:tr>
      <w:tr w:rsidR="00EC7825" w:rsidRPr="00405052" w14:paraId="5EF1FB3C" w14:textId="77777777" w:rsidTr="00EC7825">
        <w:trPr>
          <w:trHeight w:val="2637"/>
        </w:trPr>
        <w:tc>
          <w:tcPr>
            <w:tcW w:w="271" w:type="pct"/>
            <w:tcBorders>
              <w:top w:val="single" w:sz="4" w:space="0" w:color="auto"/>
              <w:left w:val="single" w:sz="4" w:space="0" w:color="auto"/>
              <w:bottom w:val="single" w:sz="4" w:space="0" w:color="auto"/>
              <w:right w:val="single" w:sz="4" w:space="0" w:color="auto"/>
            </w:tcBorders>
            <w:vAlign w:val="center"/>
            <w:hideMark/>
          </w:tcPr>
          <w:p w14:paraId="60D961D5"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1.</w:t>
            </w:r>
          </w:p>
        </w:tc>
        <w:tc>
          <w:tcPr>
            <w:tcW w:w="1899" w:type="pct"/>
            <w:tcBorders>
              <w:top w:val="single" w:sz="4" w:space="0" w:color="auto"/>
              <w:left w:val="nil"/>
              <w:bottom w:val="single" w:sz="4" w:space="0" w:color="auto"/>
              <w:right w:val="single" w:sz="4" w:space="0" w:color="auto"/>
            </w:tcBorders>
            <w:noWrap/>
            <w:vAlign w:val="center"/>
            <w:hideMark/>
          </w:tcPr>
          <w:p w14:paraId="0E8B000C"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hAnsi="Times New Roman" w:cs="Times New Roman"/>
                <w:sz w:val="24"/>
                <w:szCs w:val="24"/>
              </w:rPr>
              <w:t xml:space="preserve">Услуги по технической поддержке программного обеспечения для анализа и прогнозирования деятельности органов исполнительной власти Красноярского края (аналитическая платформа </w:t>
            </w:r>
            <w:proofErr w:type="spellStart"/>
            <w:r w:rsidRPr="00405052">
              <w:rPr>
                <w:rFonts w:ascii="Times New Roman" w:hAnsi="Times New Roman" w:cs="Times New Roman"/>
                <w:sz w:val="24"/>
                <w:szCs w:val="24"/>
              </w:rPr>
              <w:t>Visiology</w:t>
            </w:r>
            <w:proofErr w:type="spellEnd"/>
            <w:r w:rsidRPr="00405052">
              <w:rPr>
                <w:rFonts w:ascii="Times New Roman" w:hAnsi="Times New Roman" w:cs="Times New Roman"/>
                <w:sz w:val="24"/>
                <w:szCs w:val="24"/>
              </w:rPr>
              <w:t>. Серверная)</w:t>
            </w:r>
          </w:p>
        </w:tc>
        <w:tc>
          <w:tcPr>
            <w:tcW w:w="474" w:type="pct"/>
            <w:tcBorders>
              <w:top w:val="single" w:sz="4" w:space="0" w:color="auto"/>
              <w:left w:val="nil"/>
              <w:bottom w:val="single" w:sz="4" w:space="0" w:color="auto"/>
              <w:right w:val="single" w:sz="4" w:space="0" w:color="auto"/>
            </w:tcBorders>
            <w:vAlign w:val="center"/>
            <w:hideMark/>
          </w:tcPr>
          <w:p w14:paraId="058D93C5"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Усл.ед</w:t>
            </w:r>
          </w:p>
        </w:tc>
        <w:tc>
          <w:tcPr>
            <w:tcW w:w="407" w:type="pct"/>
            <w:tcBorders>
              <w:top w:val="single" w:sz="4" w:space="0" w:color="auto"/>
              <w:left w:val="single" w:sz="4" w:space="0" w:color="auto"/>
              <w:bottom w:val="single" w:sz="4" w:space="0" w:color="auto"/>
              <w:right w:val="single" w:sz="4" w:space="0" w:color="auto"/>
            </w:tcBorders>
            <w:vAlign w:val="center"/>
            <w:hideMark/>
          </w:tcPr>
          <w:p w14:paraId="236AA404" w14:textId="77777777" w:rsidR="00EC7825" w:rsidRPr="00405052" w:rsidRDefault="00AE5D88" w:rsidP="00EC7825">
            <w:pPr>
              <w:jc w:val="center"/>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1</w:t>
            </w:r>
          </w:p>
        </w:tc>
        <w:tc>
          <w:tcPr>
            <w:tcW w:w="474" w:type="pct"/>
            <w:tcBorders>
              <w:top w:val="single" w:sz="4" w:space="0" w:color="auto"/>
              <w:left w:val="nil"/>
              <w:bottom w:val="single" w:sz="4" w:space="0" w:color="auto"/>
              <w:right w:val="single" w:sz="4" w:space="0" w:color="auto"/>
            </w:tcBorders>
            <w:vAlign w:val="center"/>
          </w:tcPr>
          <w:p w14:paraId="4D22F0D0" w14:textId="77777777" w:rsidR="00EC7825" w:rsidRPr="00405052" w:rsidRDefault="00EC7825" w:rsidP="00EC7825">
            <w:pPr>
              <w:jc w:val="center"/>
              <w:rPr>
                <w:rFonts w:ascii="Times New Roman" w:eastAsiaTheme="minorHAnsi" w:hAnsi="Times New Roman" w:cs="Times New Roman"/>
                <w:sz w:val="24"/>
                <w:szCs w:val="24"/>
              </w:rPr>
            </w:pPr>
          </w:p>
        </w:tc>
        <w:tc>
          <w:tcPr>
            <w:tcW w:w="679" w:type="pct"/>
            <w:tcBorders>
              <w:top w:val="single" w:sz="4" w:space="0" w:color="auto"/>
              <w:left w:val="nil"/>
              <w:bottom w:val="single" w:sz="4" w:space="0" w:color="auto"/>
              <w:right w:val="single" w:sz="4" w:space="0" w:color="auto"/>
            </w:tcBorders>
            <w:vAlign w:val="center"/>
          </w:tcPr>
          <w:p w14:paraId="507D40B7" w14:textId="77777777" w:rsidR="00EC7825" w:rsidRPr="00405052" w:rsidRDefault="00EC7825" w:rsidP="00EC7825">
            <w:pPr>
              <w:jc w:val="center"/>
              <w:rPr>
                <w:rFonts w:ascii="Times New Roman" w:eastAsiaTheme="minorHAnsi" w:hAnsi="Times New Roman" w:cs="Times New Roman"/>
                <w:sz w:val="24"/>
                <w:szCs w:val="24"/>
              </w:rPr>
            </w:pPr>
          </w:p>
        </w:tc>
        <w:tc>
          <w:tcPr>
            <w:tcW w:w="796" w:type="pct"/>
            <w:tcBorders>
              <w:top w:val="single" w:sz="4" w:space="0" w:color="auto"/>
              <w:left w:val="nil"/>
              <w:bottom w:val="single" w:sz="4" w:space="0" w:color="auto"/>
              <w:right w:val="single" w:sz="4" w:space="0" w:color="auto"/>
            </w:tcBorders>
            <w:vAlign w:val="center"/>
          </w:tcPr>
          <w:p w14:paraId="70288E8F" w14:textId="77777777" w:rsidR="00EC7825" w:rsidRPr="00405052" w:rsidRDefault="00EC7825" w:rsidP="00EC7825">
            <w:pPr>
              <w:jc w:val="center"/>
              <w:rPr>
                <w:rFonts w:ascii="Times New Roman" w:eastAsiaTheme="minorHAnsi" w:hAnsi="Times New Roman" w:cs="Times New Roman"/>
                <w:sz w:val="24"/>
                <w:szCs w:val="24"/>
              </w:rPr>
            </w:pPr>
            <w:r w:rsidRPr="00405052">
              <w:rPr>
                <w:rFonts w:ascii="Times New Roman" w:hAnsi="Times New Roman" w:cs="Times New Roman"/>
                <w:sz w:val="24"/>
                <w:szCs w:val="24"/>
              </w:rPr>
              <w:t>c 01.12.2026 по 28.02.2026</w:t>
            </w:r>
          </w:p>
        </w:tc>
      </w:tr>
      <w:tr w:rsidR="00EC7825" w:rsidRPr="00405052" w14:paraId="2F3146A1" w14:textId="77777777" w:rsidTr="00EC7825">
        <w:trPr>
          <w:trHeight w:val="427"/>
        </w:trPr>
        <w:tc>
          <w:tcPr>
            <w:tcW w:w="271" w:type="pct"/>
            <w:tcBorders>
              <w:top w:val="single" w:sz="4" w:space="0" w:color="auto"/>
              <w:left w:val="single" w:sz="4" w:space="0" w:color="auto"/>
              <w:bottom w:val="single" w:sz="4" w:space="0" w:color="auto"/>
              <w:right w:val="single" w:sz="4" w:space="0" w:color="auto"/>
            </w:tcBorders>
          </w:tcPr>
          <w:p w14:paraId="04400D3C" w14:textId="77777777" w:rsidR="00EC7825" w:rsidRPr="00405052" w:rsidRDefault="00EC7825" w:rsidP="00EC7825">
            <w:pPr>
              <w:rPr>
                <w:rFonts w:ascii="Times New Roman" w:eastAsiaTheme="minorHAnsi" w:hAnsi="Times New Roman" w:cs="Times New Roman"/>
                <w:sz w:val="24"/>
                <w:szCs w:val="24"/>
              </w:rPr>
            </w:pPr>
          </w:p>
        </w:tc>
        <w:tc>
          <w:tcPr>
            <w:tcW w:w="3933" w:type="pct"/>
            <w:gridSpan w:val="5"/>
            <w:tcBorders>
              <w:top w:val="single" w:sz="4" w:space="0" w:color="auto"/>
              <w:left w:val="single" w:sz="4" w:space="0" w:color="auto"/>
              <w:bottom w:val="single" w:sz="4" w:space="0" w:color="auto"/>
              <w:right w:val="single" w:sz="4" w:space="0" w:color="auto"/>
            </w:tcBorders>
            <w:vAlign w:val="center"/>
            <w:hideMark/>
          </w:tcPr>
          <w:p w14:paraId="28486182" w14:textId="77777777" w:rsidR="00EC7825" w:rsidRPr="00405052" w:rsidRDefault="00EC7825" w:rsidP="00EC7825">
            <w:pPr>
              <w:jc w:val="right"/>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ИТОГО:</w:t>
            </w:r>
          </w:p>
        </w:tc>
        <w:tc>
          <w:tcPr>
            <w:tcW w:w="796" w:type="pct"/>
            <w:tcBorders>
              <w:top w:val="single" w:sz="4" w:space="0" w:color="auto"/>
              <w:left w:val="single" w:sz="4" w:space="0" w:color="auto"/>
              <w:bottom w:val="single" w:sz="4" w:space="0" w:color="auto"/>
              <w:right w:val="single" w:sz="4" w:space="0" w:color="auto"/>
            </w:tcBorders>
          </w:tcPr>
          <w:p w14:paraId="7BD1803B" w14:textId="77777777" w:rsidR="00EC7825" w:rsidRPr="00405052" w:rsidRDefault="00EC7825" w:rsidP="00EC7825">
            <w:pPr>
              <w:rPr>
                <w:rFonts w:ascii="Times New Roman" w:eastAsiaTheme="minorHAnsi" w:hAnsi="Times New Roman" w:cs="Times New Roman"/>
                <w:sz w:val="24"/>
                <w:szCs w:val="24"/>
              </w:rPr>
            </w:pPr>
          </w:p>
        </w:tc>
      </w:tr>
      <w:tr w:rsidR="00EC7825" w:rsidRPr="00405052" w14:paraId="2F207703" w14:textId="77777777" w:rsidTr="00EC7825">
        <w:trPr>
          <w:trHeight w:val="463"/>
        </w:trPr>
        <w:tc>
          <w:tcPr>
            <w:tcW w:w="271" w:type="pct"/>
            <w:tcBorders>
              <w:top w:val="single" w:sz="4" w:space="0" w:color="auto"/>
              <w:left w:val="single" w:sz="4" w:space="0" w:color="auto"/>
              <w:bottom w:val="single" w:sz="4" w:space="0" w:color="auto"/>
              <w:right w:val="single" w:sz="4" w:space="0" w:color="auto"/>
            </w:tcBorders>
          </w:tcPr>
          <w:p w14:paraId="106F573F" w14:textId="77777777" w:rsidR="00EC7825" w:rsidRPr="00405052" w:rsidRDefault="00EC7825" w:rsidP="00EC7825">
            <w:pPr>
              <w:rPr>
                <w:rFonts w:ascii="Times New Roman" w:eastAsiaTheme="minorHAnsi" w:hAnsi="Times New Roman" w:cs="Times New Roman"/>
                <w:sz w:val="24"/>
                <w:szCs w:val="24"/>
              </w:rPr>
            </w:pPr>
          </w:p>
        </w:tc>
        <w:tc>
          <w:tcPr>
            <w:tcW w:w="3933" w:type="pct"/>
            <w:gridSpan w:val="5"/>
            <w:tcBorders>
              <w:top w:val="single" w:sz="4" w:space="0" w:color="auto"/>
              <w:left w:val="single" w:sz="4" w:space="0" w:color="auto"/>
              <w:bottom w:val="single" w:sz="4" w:space="0" w:color="auto"/>
              <w:right w:val="single" w:sz="4" w:space="0" w:color="auto"/>
            </w:tcBorders>
            <w:vAlign w:val="center"/>
            <w:hideMark/>
          </w:tcPr>
          <w:p w14:paraId="1A72CDAD" w14:textId="77777777" w:rsidR="00EC7825" w:rsidRPr="00405052" w:rsidRDefault="00EC7825" w:rsidP="00EC7825">
            <w:pPr>
              <w:jc w:val="right"/>
              <w:rPr>
                <w:rFonts w:ascii="Times New Roman" w:eastAsiaTheme="minorHAnsi" w:hAnsi="Times New Roman" w:cs="Times New Roman"/>
                <w:sz w:val="24"/>
                <w:szCs w:val="24"/>
              </w:rPr>
            </w:pPr>
            <w:r w:rsidRPr="00405052">
              <w:rPr>
                <w:rFonts w:ascii="Times New Roman" w:eastAsiaTheme="minorHAnsi" w:hAnsi="Times New Roman" w:cs="Times New Roman"/>
                <w:sz w:val="24"/>
                <w:szCs w:val="24"/>
              </w:rPr>
              <w:t xml:space="preserve">В том числе НДС/без НДС: </w:t>
            </w:r>
          </w:p>
        </w:tc>
        <w:tc>
          <w:tcPr>
            <w:tcW w:w="796" w:type="pct"/>
            <w:tcBorders>
              <w:top w:val="single" w:sz="4" w:space="0" w:color="auto"/>
              <w:left w:val="single" w:sz="4" w:space="0" w:color="auto"/>
              <w:bottom w:val="single" w:sz="4" w:space="0" w:color="auto"/>
              <w:right w:val="single" w:sz="4" w:space="0" w:color="auto"/>
            </w:tcBorders>
          </w:tcPr>
          <w:p w14:paraId="41492BC2" w14:textId="77777777" w:rsidR="00EC7825" w:rsidRPr="00405052" w:rsidRDefault="00EC7825" w:rsidP="00EC7825">
            <w:pPr>
              <w:rPr>
                <w:rFonts w:ascii="Times New Roman" w:eastAsiaTheme="minorHAnsi" w:hAnsi="Times New Roman" w:cs="Times New Roman"/>
                <w:sz w:val="24"/>
                <w:szCs w:val="24"/>
              </w:rPr>
            </w:pPr>
          </w:p>
        </w:tc>
      </w:tr>
    </w:tbl>
    <w:p w14:paraId="0B827726" w14:textId="77777777" w:rsidR="00EC7825" w:rsidRPr="00405052" w:rsidRDefault="00EC7825" w:rsidP="00EC7825">
      <w:pPr>
        <w:keepNext/>
        <w:keepLines/>
        <w:ind w:left="-540" w:firstLine="540"/>
        <w:jc w:val="center"/>
        <w:rPr>
          <w:rFonts w:ascii="Times New Roman" w:eastAsiaTheme="minorHAnsi" w:hAnsi="Times New Roman" w:cs="Times New Roman"/>
          <w:color w:val="000000" w:themeColor="text1"/>
          <w:sz w:val="24"/>
          <w:szCs w:val="24"/>
          <w:lang w:eastAsia="en-US"/>
        </w:rPr>
      </w:pPr>
    </w:p>
    <w:p w14:paraId="2721A41B" w14:textId="77777777" w:rsidR="00EC7825" w:rsidRPr="00405052" w:rsidRDefault="00EC7825" w:rsidP="00EC7825">
      <w:pPr>
        <w:keepNext/>
        <w:keepLines/>
        <w:ind w:left="-540" w:firstLine="540"/>
        <w:jc w:val="center"/>
        <w:rPr>
          <w:rFonts w:ascii="Times New Roman" w:eastAsiaTheme="minorHAnsi" w:hAnsi="Times New Roman" w:cs="Times New Roman"/>
          <w:color w:val="000000" w:themeColor="text1"/>
          <w:sz w:val="24"/>
          <w:szCs w:val="24"/>
          <w:lang w:eastAsia="en-US"/>
        </w:rPr>
      </w:pPr>
    </w:p>
    <w:tbl>
      <w:tblPr>
        <w:tblW w:w="0" w:type="dxa"/>
        <w:tblInd w:w="-459" w:type="dxa"/>
        <w:tblLayout w:type="fixed"/>
        <w:tblLook w:val="04A0" w:firstRow="1" w:lastRow="0" w:firstColumn="1" w:lastColumn="0" w:noHBand="0" w:noVBand="1"/>
      </w:tblPr>
      <w:tblGrid>
        <w:gridCol w:w="5365"/>
        <w:gridCol w:w="4416"/>
      </w:tblGrid>
      <w:tr w:rsidR="00EC7825" w:rsidRPr="00405052" w14:paraId="0299975A" w14:textId="77777777" w:rsidTr="00EC7825">
        <w:trPr>
          <w:trHeight w:val="235"/>
        </w:trPr>
        <w:tc>
          <w:tcPr>
            <w:tcW w:w="5365" w:type="dxa"/>
            <w:vAlign w:val="center"/>
            <w:hideMark/>
          </w:tcPr>
          <w:p w14:paraId="50A1553B" w14:textId="77777777" w:rsidR="00EC7825" w:rsidRPr="00405052" w:rsidRDefault="00EC7825">
            <w:pPr>
              <w:keepNext/>
              <w:keepLines/>
              <w:ind w:firstLine="720"/>
              <w:jc w:val="center"/>
              <w:rPr>
                <w:rFonts w:ascii="Times New Roman" w:eastAsiaTheme="minorHAnsi" w:hAnsi="Times New Roman" w:cs="Times New Roman"/>
                <w:color w:val="000000" w:themeColor="text1"/>
                <w:sz w:val="24"/>
                <w:szCs w:val="24"/>
                <w:lang w:eastAsia="en-US"/>
              </w:rPr>
            </w:pPr>
            <w:r w:rsidRPr="00405052">
              <w:rPr>
                <w:rFonts w:ascii="Times New Roman" w:eastAsiaTheme="minorHAnsi" w:hAnsi="Times New Roman" w:cs="Times New Roman"/>
                <w:color w:val="000000" w:themeColor="text1"/>
                <w:sz w:val="24"/>
                <w:szCs w:val="24"/>
                <w:lang w:eastAsia="en-US"/>
              </w:rPr>
              <w:t>Заказчик:</w:t>
            </w:r>
          </w:p>
        </w:tc>
        <w:tc>
          <w:tcPr>
            <w:tcW w:w="4416" w:type="dxa"/>
            <w:vAlign w:val="center"/>
            <w:hideMark/>
          </w:tcPr>
          <w:p w14:paraId="584FA5D4" w14:textId="77777777" w:rsidR="00EC7825" w:rsidRPr="00405052" w:rsidRDefault="00EC7825">
            <w:pPr>
              <w:pStyle w:val="4"/>
              <w:keepLines/>
              <w:ind w:firstLine="720"/>
              <w:jc w:val="center"/>
              <w:rPr>
                <w:rFonts w:ascii="Times New Roman" w:eastAsiaTheme="minorHAnsi" w:hAnsi="Times New Roman" w:cs="Times New Roman"/>
                <w:b w:val="0"/>
                <w:color w:val="000000" w:themeColor="text1"/>
                <w:sz w:val="24"/>
                <w:szCs w:val="24"/>
                <w:lang w:eastAsia="en-US"/>
              </w:rPr>
            </w:pPr>
            <w:r w:rsidRPr="00405052">
              <w:rPr>
                <w:rFonts w:ascii="Times New Roman" w:eastAsiaTheme="minorHAnsi" w:hAnsi="Times New Roman" w:cs="Times New Roman"/>
                <w:b w:val="0"/>
                <w:color w:val="000000" w:themeColor="text1"/>
                <w:sz w:val="24"/>
                <w:szCs w:val="24"/>
                <w:lang w:eastAsia="en-US"/>
              </w:rPr>
              <w:t>Исполнитель:</w:t>
            </w:r>
          </w:p>
        </w:tc>
      </w:tr>
    </w:tbl>
    <w:p w14:paraId="5950094C" w14:textId="77777777" w:rsidR="00EC7825" w:rsidRPr="00405052" w:rsidRDefault="00EC7825" w:rsidP="00EC7825">
      <w:pPr>
        <w:keepNext/>
        <w:keepLines/>
        <w:ind w:left="-540" w:firstLine="540"/>
        <w:jc w:val="center"/>
        <w:rPr>
          <w:rFonts w:ascii="Times New Roman" w:eastAsiaTheme="minorHAnsi" w:hAnsi="Times New Roman" w:cs="Times New Roman"/>
          <w:color w:val="000000" w:themeColor="text1"/>
          <w:sz w:val="24"/>
          <w:szCs w:val="24"/>
          <w:lang w:eastAsia="en-US"/>
        </w:rPr>
      </w:pPr>
    </w:p>
    <w:p w14:paraId="6E818BE4" w14:textId="77777777" w:rsidR="00EC7825" w:rsidRPr="00405052" w:rsidRDefault="00EC7825" w:rsidP="00EC7825">
      <w:pPr>
        <w:widowControl/>
        <w:autoSpaceDE/>
        <w:adjustRightInd/>
        <w:rPr>
          <w:rFonts w:ascii="Times New Roman" w:eastAsiaTheme="minorHAnsi" w:hAnsi="Times New Roman" w:cs="Times New Roman"/>
          <w:color w:val="000000" w:themeColor="text1"/>
          <w:sz w:val="24"/>
          <w:szCs w:val="24"/>
          <w:lang w:eastAsia="en-US"/>
        </w:rPr>
      </w:pPr>
    </w:p>
    <w:p w14:paraId="7AE08E27" w14:textId="77777777" w:rsidR="00EC7825" w:rsidRPr="00C52650" w:rsidRDefault="00EC7825">
      <w:pPr>
        <w:widowControl/>
        <w:autoSpaceDE/>
        <w:autoSpaceDN/>
        <w:adjustRightInd/>
        <w:spacing w:after="200" w:line="276" w:lineRule="auto"/>
        <w:rPr>
          <w:rFonts w:ascii="Times New Roman" w:hAnsi="Times New Roman" w:cs="Times New Roman"/>
          <w:b/>
          <w:color w:val="000000" w:themeColor="text1"/>
          <w:sz w:val="24"/>
          <w:szCs w:val="24"/>
        </w:rPr>
      </w:pPr>
    </w:p>
    <w:sectPr w:rsidR="00EC7825" w:rsidRPr="00C52650" w:rsidSect="00032EB0">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4219"/>
    <w:multiLevelType w:val="multilevel"/>
    <w:tmpl w:val="09484219"/>
    <w:lvl w:ilvl="0">
      <w:start w:val="1"/>
      <w:numFmt w:val="decimal"/>
      <w:suff w:val="space"/>
      <w:lvlText w:val="%1."/>
      <w:lvlJc w:val="left"/>
      <w:rPr>
        <w:rFonts w:ascii="Times New Roman" w:hAnsi="Times New Roman" w:cs="Times New Roman" w:hint="default"/>
        <w:b/>
        <w:i w:val="0"/>
        <w:color w:val="auto"/>
        <w:sz w:val="24"/>
        <w:szCs w:val="24"/>
      </w:rPr>
    </w:lvl>
    <w:lvl w:ilvl="1">
      <w:start w:val="1"/>
      <w:numFmt w:val="decimal"/>
      <w:pStyle w:val="a"/>
      <w:suff w:val="space"/>
      <w:lvlText w:val="%1.%2."/>
      <w:lvlJc w:val="left"/>
      <w:pPr>
        <w:ind w:left="567"/>
      </w:pPr>
      <w:rPr>
        <w:rFonts w:ascii="Times New Roman" w:hAnsi="Times New Roman" w:cs="Times New Roman" w:hint="default"/>
        <w:b w:val="0"/>
        <w:i w:val="0"/>
        <w:sz w:val="24"/>
        <w:szCs w:val="24"/>
      </w:rPr>
    </w:lvl>
    <w:lvl w:ilvl="2">
      <w:start w:val="1"/>
      <w:numFmt w:val="decimal"/>
      <w:lvlText w:val="%1.%2.%3."/>
      <w:lvlJc w:val="left"/>
      <w:pPr>
        <w:tabs>
          <w:tab w:val="left" w:pos="1440"/>
        </w:tabs>
        <w:ind w:left="1224" w:hanging="504"/>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1" w15:restartNumberingAfterBreak="0">
    <w:nsid w:val="30156283"/>
    <w:multiLevelType w:val="hybridMultilevel"/>
    <w:tmpl w:val="435ECB46"/>
    <w:lvl w:ilvl="0" w:tplc="96FA96E0">
      <w:start w:val="1"/>
      <w:numFmt w:val="decimal"/>
      <w:lvlText w:val="%1."/>
      <w:lvlJc w:val="left"/>
      <w:pPr>
        <w:ind w:left="720" w:hanging="360"/>
      </w:pPr>
      <w:rPr>
        <w:rFonts w:hint="default"/>
      </w:rPr>
    </w:lvl>
    <w:lvl w:ilvl="1" w:tplc="B634771C" w:tentative="1">
      <w:start w:val="1"/>
      <w:numFmt w:val="lowerLetter"/>
      <w:lvlText w:val="%2."/>
      <w:lvlJc w:val="left"/>
      <w:pPr>
        <w:ind w:left="1440" w:hanging="360"/>
      </w:pPr>
    </w:lvl>
    <w:lvl w:ilvl="2" w:tplc="02B8B02C" w:tentative="1">
      <w:start w:val="1"/>
      <w:numFmt w:val="lowerRoman"/>
      <w:lvlText w:val="%3."/>
      <w:lvlJc w:val="right"/>
      <w:pPr>
        <w:ind w:left="2160" w:hanging="180"/>
      </w:pPr>
    </w:lvl>
    <w:lvl w:ilvl="3" w:tplc="001C9F2C" w:tentative="1">
      <w:start w:val="1"/>
      <w:numFmt w:val="decimal"/>
      <w:lvlText w:val="%4."/>
      <w:lvlJc w:val="left"/>
      <w:pPr>
        <w:ind w:left="2880" w:hanging="360"/>
      </w:pPr>
    </w:lvl>
    <w:lvl w:ilvl="4" w:tplc="06F07968" w:tentative="1">
      <w:start w:val="1"/>
      <w:numFmt w:val="lowerLetter"/>
      <w:lvlText w:val="%5."/>
      <w:lvlJc w:val="left"/>
      <w:pPr>
        <w:ind w:left="3600" w:hanging="360"/>
      </w:pPr>
    </w:lvl>
    <w:lvl w:ilvl="5" w:tplc="0BA04012" w:tentative="1">
      <w:start w:val="1"/>
      <w:numFmt w:val="lowerRoman"/>
      <w:lvlText w:val="%6."/>
      <w:lvlJc w:val="right"/>
      <w:pPr>
        <w:ind w:left="4320" w:hanging="180"/>
      </w:pPr>
    </w:lvl>
    <w:lvl w:ilvl="6" w:tplc="3CB8C7FA" w:tentative="1">
      <w:start w:val="1"/>
      <w:numFmt w:val="decimal"/>
      <w:lvlText w:val="%7."/>
      <w:lvlJc w:val="left"/>
      <w:pPr>
        <w:ind w:left="5040" w:hanging="360"/>
      </w:pPr>
    </w:lvl>
    <w:lvl w:ilvl="7" w:tplc="4714571C" w:tentative="1">
      <w:start w:val="1"/>
      <w:numFmt w:val="lowerLetter"/>
      <w:lvlText w:val="%8."/>
      <w:lvlJc w:val="left"/>
      <w:pPr>
        <w:ind w:left="5760" w:hanging="360"/>
      </w:pPr>
    </w:lvl>
    <w:lvl w:ilvl="8" w:tplc="5024CA72" w:tentative="1">
      <w:start w:val="1"/>
      <w:numFmt w:val="lowerRoman"/>
      <w:lvlText w:val="%9."/>
      <w:lvlJc w:val="right"/>
      <w:pPr>
        <w:ind w:left="6480" w:hanging="180"/>
      </w:pPr>
    </w:lvl>
  </w:abstractNum>
  <w:abstractNum w:abstractNumId="2" w15:restartNumberingAfterBreak="0">
    <w:nsid w:val="3184414A"/>
    <w:multiLevelType w:val="hybridMultilevel"/>
    <w:tmpl w:val="6AFCC55A"/>
    <w:lvl w:ilvl="0" w:tplc="2E68CCC6">
      <w:start w:val="1"/>
      <w:numFmt w:val="decimal"/>
      <w:lvlText w:val="%1."/>
      <w:lvlJc w:val="left"/>
      <w:pPr>
        <w:ind w:left="1065" w:hanging="705"/>
      </w:pPr>
      <w:rPr>
        <w:rFonts w:hint="default"/>
      </w:rPr>
    </w:lvl>
    <w:lvl w:ilvl="1" w:tplc="77323BAE" w:tentative="1">
      <w:start w:val="1"/>
      <w:numFmt w:val="lowerLetter"/>
      <w:lvlText w:val="%2."/>
      <w:lvlJc w:val="left"/>
      <w:pPr>
        <w:ind w:left="1440" w:hanging="360"/>
      </w:pPr>
    </w:lvl>
    <w:lvl w:ilvl="2" w:tplc="E314F484" w:tentative="1">
      <w:start w:val="1"/>
      <w:numFmt w:val="lowerRoman"/>
      <w:lvlText w:val="%3."/>
      <w:lvlJc w:val="right"/>
      <w:pPr>
        <w:ind w:left="2160" w:hanging="180"/>
      </w:pPr>
    </w:lvl>
    <w:lvl w:ilvl="3" w:tplc="2990FBFA" w:tentative="1">
      <w:start w:val="1"/>
      <w:numFmt w:val="decimal"/>
      <w:lvlText w:val="%4."/>
      <w:lvlJc w:val="left"/>
      <w:pPr>
        <w:ind w:left="2880" w:hanging="360"/>
      </w:pPr>
    </w:lvl>
    <w:lvl w:ilvl="4" w:tplc="28CA5A22" w:tentative="1">
      <w:start w:val="1"/>
      <w:numFmt w:val="lowerLetter"/>
      <w:lvlText w:val="%5."/>
      <w:lvlJc w:val="left"/>
      <w:pPr>
        <w:ind w:left="3600" w:hanging="360"/>
      </w:pPr>
    </w:lvl>
    <w:lvl w:ilvl="5" w:tplc="5E240D38" w:tentative="1">
      <w:start w:val="1"/>
      <w:numFmt w:val="lowerRoman"/>
      <w:lvlText w:val="%6."/>
      <w:lvlJc w:val="right"/>
      <w:pPr>
        <w:ind w:left="4320" w:hanging="180"/>
      </w:pPr>
    </w:lvl>
    <w:lvl w:ilvl="6" w:tplc="97D4331A" w:tentative="1">
      <w:start w:val="1"/>
      <w:numFmt w:val="decimal"/>
      <w:lvlText w:val="%7."/>
      <w:lvlJc w:val="left"/>
      <w:pPr>
        <w:ind w:left="5040" w:hanging="360"/>
      </w:pPr>
    </w:lvl>
    <w:lvl w:ilvl="7" w:tplc="DCC6419E" w:tentative="1">
      <w:start w:val="1"/>
      <w:numFmt w:val="lowerLetter"/>
      <w:lvlText w:val="%8."/>
      <w:lvlJc w:val="left"/>
      <w:pPr>
        <w:ind w:left="5760" w:hanging="360"/>
      </w:pPr>
    </w:lvl>
    <w:lvl w:ilvl="8" w:tplc="BD74859C" w:tentative="1">
      <w:start w:val="1"/>
      <w:numFmt w:val="lowerRoman"/>
      <w:lvlText w:val="%9."/>
      <w:lvlJc w:val="right"/>
      <w:pPr>
        <w:ind w:left="6480" w:hanging="180"/>
      </w:pPr>
    </w:lvl>
  </w:abstractNum>
  <w:abstractNum w:abstractNumId="3" w15:restartNumberingAfterBreak="0">
    <w:nsid w:val="3B9C7DE8"/>
    <w:multiLevelType w:val="hybridMultilevel"/>
    <w:tmpl w:val="CCF69998"/>
    <w:lvl w:ilvl="0" w:tplc="2B84F1C8">
      <w:start w:val="1"/>
      <w:numFmt w:val="decimal"/>
      <w:lvlText w:val="%1."/>
      <w:lvlJc w:val="left"/>
      <w:pPr>
        <w:ind w:left="1495" w:hanging="360"/>
      </w:pPr>
      <w:rPr>
        <w:rFonts w:hint="default"/>
      </w:rPr>
    </w:lvl>
    <w:lvl w:ilvl="1" w:tplc="100E492C" w:tentative="1">
      <w:start w:val="1"/>
      <w:numFmt w:val="lowerLetter"/>
      <w:lvlText w:val="%2."/>
      <w:lvlJc w:val="left"/>
      <w:pPr>
        <w:ind w:left="1789" w:hanging="360"/>
      </w:pPr>
    </w:lvl>
    <w:lvl w:ilvl="2" w:tplc="A3EE7AEE" w:tentative="1">
      <w:start w:val="1"/>
      <w:numFmt w:val="lowerRoman"/>
      <w:lvlText w:val="%3."/>
      <w:lvlJc w:val="right"/>
      <w:pPr>
        <w:ind w:left="2509" w:hanging="180"/>
      </w:pPr>
    </w:lvl>
    <w:lvl w:ilvl="3" w:tplc="9E301AD0" w:tentative="1">
      <w:start w:val="1"/>
      <w:numFmt w:val="decimal"/>
      <w:lvlText w:val="%4."/>
      <w:lvlJc w:val="left"/>
      <w:pPr>
        <w:ind w:left="3229" w:hanging="360"/>
      </w:pPr>
    </w:lvl>
    <w:lvl w:ilvl="4" w:tplc="1BA032F6" w:tentative="1">
      <w:start w:val="1"/>
      <w:numFmt w:val="lowerLetter"/>
      <w:lvlText w:val="%5."/>
      <w:lvlJc w:val="left"/>
      <w:pPr>
        <w:ind w:left="3949" w:hanging="360"/>
      </w:pPr>
    </w:lvl>
    <w:lvl w:ilvl="5" w:tplc="5E8C8348" w:tentative="1">
      <w:start w:val="1"/>
      <w:numFmt w:val="lowerRoman"/>
      <w:lvlText w:val="%6."/>
      <w:lvlJc w:val="right"/>
      <w:pPr>
        <w:ind w:left="4669" w:hanging="180"/>
      </w:pPr>
    </w:lvl>
    <w:lvl w:ilvl="6" w:tplc="C7546144" w:tentative="1">
      <w:start w:val="1"/>
      <w:numFmt w:val="decimal"/>
      <w:lvlText w:val="%7."/>
      <w:lvlJc w:val="left"/>
      <w:pPr>
        <w:ind w:left="5389" w:hanging="360"/>
      </w:pPr>
    </w:lvl>
    <w:lvl w:ilvl="7" w:tplc="CC9AD822" w:tentative="1">
      <w:start w:val="1"/>
      <w:numFmt w:val="lowerLetter"/>
      <w:lvlText w:val="%8."/>
      <w:lvlJc w:val="left"/>
      <w:pPr>
        <w:ind w:left="6109" w:hanging="360"/>
      </w:pPr>
    </w:lvl>
    <w:lvl w:ilvl="8" w:tplc="282EB286" w:tentative="1">
      <w:start w:val="1"/>
      <w:numFmt w:val="lowerRoman"/>
      <w:lvlText w:val="%9."/>
      <w:lvlJc w:val="right"/>
      <w:pPr>
        <w:ind w:left="6829" w:hanging="180"/>
      </w:pPr>
    </w:lvl>
  </w:abstractNum>
  <w:abstractNum w:abstractNumId="4" w15:restartNumberingAfterBreak="0">
    <w:nsid w:val="41CB3F4A"/>
    <w:multiLevelType w:val="multilevel"/>
    <w:tmpl w:val="41CB3F4A"/>
    <w:lvl w:ilvl="0">
      <w:start w:val="11"/>
      <w:numFmt w:val="decimal"/>
      <w:lvlText w:val="%1."/>
      <w:lvlJc w:val="left"/>
      <w:pPr>
        <w:tabs>
          <w:tab w:val="left" w:pos="720"/>
        </w:tabs>
        <w:ind w:left="720" w:hanging="360"/>
      </w:pPr>
      <w:rPr>
        <w:rFonts w:hint="default"/>
      </w:rPr>
    </w:lvl>
    <w:lvl w:ilvl="1">
      <w:start w:val="1"/>
      <w:numFmt w:val="decimal"/>
      <w:isLgl/>
      <w:lvlText w:val="%1.%2."/>
      <w:lvlJc w:val="left"/>
      <w:pPr>
        <w:tabs>
          <w:tab w:val="left" w:pos="1260"/>
        </w:tabs>
        <w:ind w:left="1260" w:hanging="540"/>
      </w:pPr>
      <w:rPr>
        <w:rFonts w:hint="default"/>
      </w:rPr>
    </w:lvl>
    <w:lvl w:ilvl="2">
      <w:start w:val="1"/>
      <w:numFmt w:val="decimal"/>
      <w:isLgl/>
      <w:lvlText w:val="%1.%2.%3."/>
      <w:lvlJc w:val="left"/>
      <w:pPr>
        <w:tabs>
          <w:tab w:val="left" w:pos="1800"/>
        </w:tabs>
        <w:ind w:left="1800" w:hanging="720"/>
      </w:pPr>
      <w:rPr>
        <w:rFonts w:hint="default"/>
      </w:rPr>
    </w:lvl>
    <w:lvl w:ilvl="3">
      <w:start w:val="1"/>
      <w:numFmt w:val="decimal"/>
      <w:isLgl/>
      <w:lvlText w:val="%1.%2.%3.%4."/>
      <w:lvlJc w:val="left"/>
      <w:pPr>
        <w:tabs>
          <w:tab w:val="left" w:pos="2160"/>
        </w:tabs>
        <w:ind w:left="2160" w:hanging="720"/>
      </w:pPr>
      <w:rPr>
        <w:rFonts w:hint="default"/>
      </w:rPr>
    </w:lvl>
    <w:lvl w:ilvl="4">
      <w:start w:val="1"/>
      <w:numFmt w:val="decimal"/>
      <w:isLgl/>
      <w:lvlText w:val="%1.%2.%3.%4.%5."/>
      <w:lvlJc w:val="left"/>
      <w:pPr>
        <w:tabs>
          <w:tab w:val="left" w:pos="2880"/>
        </w:tabs>
        <w:ind w:left="2880" w:hanging="1080"/>
      </w:pPr>
      <w:rPr>
        <w:rFonts w:hint="default"/>
      </w:rPr>
    </w:lvl>
    <w:lvl w:ilvl="5">
      <w:start w:val="1"/>
      <w:numFmt w:val="decimal"/>
      <w:isLgl/>
      <w:lvlText w:val="%1.%2.%3.%4.%5.%6."/>
      <w:lvlJc w:val="left"/>
      <w:pPr>
        <w:tabs>
          <w:tab w:val="left" w:pos="3240"/>
        </w:tabs>
        <w:ind w:left="3240" w:hanging="1080"/>
      </w:pPr>
      <w:rPr>
        <w:rFonts w:hint="default"/>
      </w:rPr>
    </w:lvl>
    <w:lvl w:ilvl="6">
      <w:start w:val="1"/>
      <w:numFmt w:val="decimal"/>
      <w:isLgl/>
      <w:lvlText w:val="%1.%2.%3.%4.%5.%6.%7."/>
      <w:lvlJc w:val="left"/>
      <w:pPr>
        <w:tabs>
          <w:tab w:val="left" w:pos="3960"/>
        </w:tabs>
        <w:ind w:left="3960" w:hanging="1440"/>
      </w:pPr>
      <w:rPr>
        <w:rFonts w:hint="default"/>
      </w:rPr>
    </w:lvl>
    <w:lvl w:ilvl="7">
      <w:start w:val="1"/>
      <w:numFmt w:val="decimal"/>
      <w:isLgl/>
      <w:lvlText w:val="%1.%2.%3.%4.%5.%6.%7.%8."/>
      <w:lvlJc w:val="left"/>
      <w:pPr>
        <w:tabs>
          <w:tab w:val="left" w:pos="4320"/>
        </w:tabs>
        <w:ind w:left="4320" w:hanging="1440"/>
      </w:pPr>
      <w:rPr>
        <w:rFonts w:hint="default"/>
      </w:rPr>
    </w:lvl>
    <w:lvl w:ilvl="8">
      <w:start w:val="1"/>
      <w:numFmt w:val="decimal"/>
      <w:isLgl/>
      <w:lvlText w:val="%1.%2.%3.%4.%5.%6.%7.%8.%9."/>
      <w:lvlJc w:val="left"/>
      <w:pPr>
        <w:tabs>
          <w:tab w:val="left" w:pos="5040"/>
        </w:tabs>
        <w:ind w:left="5040" w:hanging="1800"/>
      </w:pPr>
      <w:rPr>
        <w:rFonts w:hint="default"/>
      </w:rPr>
    </w:lvl>
  </w:abstractNum>
  <w:num w:numId="1" w16cid:durableId="1004283479">
    <w:abstractNumId w:val="0"/>
  </w:num>
  <w:num w:numId="2" w16cid:durableId="297226131">
    <w:abstractNumId w:val="4"/>
  </w:num>
  <w:num w:numId="3" w16cid:durableId="722292229">
    <w:abstractNumId w:val="3"/>
  </w:num>
  <w:num w:numId="4" w16cid:durableId="1911691220">
    <w:abstractNumId w:val="2"/>
  </w:num>
  <w:num w:numId="5" w16cid:durableId="1059942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044"/>
    <w:rsid w:val="00032EB0"/>
    <w:rsid w:val="001F495C"/>
    <w:rsid w:val="00382F02"/>
    <w:rsid w:val="00405052"/>
    <w:rsid w:val="004B372E"/>
    <w:rsid w:val="00673E61"/>
    <w:rsid w:val="00743D4E"/>
    <w:rsid w:val="00820337"/>
    <w:rsid w:val="00897200"/>
    <w:rsid w:val="008F322E"/>
    <w:rsid w:val="00AE5D88"/>
    <w:rsid w:val="00BF77DD"/>
    <w:rsid w:val="00C52650"/>
    <w:rsid w:val="00E34AE9"/>
    <w:rsid w:val="00EC7825"/>
    <w:rsid w:val="00F7604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1C35"/>
  <w15:docId w15:val="{8C127CAE-F54A-4E97-BF84-CF4CBFA73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qFormat="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E0534"/>
    <w:pPr>
      <w:widowControl w:val="0"/>
      <w:autoSpaceDE w:val="0"/>
      <w:autoSpaceDN w:val="0"/>
      <w:adjustRightInd w:val="0"/>
    </w:pPr>
    <w:rPr>
      <w:rFonts w:ascii="Arial" w:eastAsia="Times New Roman" w:hAnsi="Arial" w:cs="Arial"/>
      <w:sz w:val="18"/>
      <w:szCs w:val="18"/>
    </w:rPr>
  </w:style>
  <w:style w:type="paragraph" w:styleId="1">
    <w:name w:val="heading 1"/>
    <w:basedOn w:val="a0"/>
    <w:next w:val="a0"/>
    <w:link w:val="10"/>
    <w:qFormat/>
    <w:pPr>
      <w:keepNext/>
      <w:spacing w:before="240" w:after="60"/>
      <w:outlineLvl w:val="0"/>
    </w:pPr>
    <w:rPr>
      <w:b/>
      <w:bCs/>
      <w:kern w:val="32"/>
      <w:sz w:val="32"/>
      <w:szCs w:val="32"/>
    </w:rPr>
  </w:style>
  <w:style w:type="paragraph" w:styleId="2">
    <w:name w:val="heading 2"/>
    <w:basedOn w:val="a0"/>
    <w:next w:val="a0"/>
    <w:link w:val="20"/>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pPr>
      <w:keepNext/>
      <w:jc w:val="right"/>
      <w:outlineLvl w:val="3"/>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otnote reference"/>
    <w:semiHidden/>
    <w:qFormat/>
    <w:rPr>
      <w:vertAlign w:val="superscript"/>
    </w:rPr>
  </w:style>
  <w:style w:type="character" w:styleId="a5">
    <w:name w:val="Hyperlink"/>
    <w:qFormat/>
    <w:rPr>
      <w:color w:val="0000FF"/>
      <w:u w:val="single"/>
    </w:rPr>
  </w:style>
  <w:style w:type="paragraph" w:styleId="a6">
    <w:name w:val="Balloon Text"/>
    <w:basedOn w:val="a0"/>
    <w:link w:val="a7"/>
    <w:semiHidden/>
    <w:unhideWhenUsed/>
    <w:qFormat/>
    <w:rPr>
      <w:rFonts w:ascii="Segoe UI" w:hAnsi="Segoe UI" w:cs="Segoe UI"/>
    </w:rPr>
  </w:style>
  <w:style w:type="paragraph" w:styleId="31">
    <w:name w:val="Body Text Indent 3"/>
    <w:basedOn w:val="a0"/>
    <w:link w:val="32"/>
    <w:uiPriority w:val="99"/>
    <w:semiHidden/>
    <w:unhideWhenUsed/>
    <w:qFormat/>
    <w:pPr>
      <w:spacing w:after="120"/>
      <w:ind w:left="283"/>
    </w:pPr>
    <w:rPr>
      <w:sz w:val="16"/>
      <w:szCs w:val="16"/>
    </w:rPr>
  </w:style>
  <w:style w:type="paragraph" w:styleId="a8">
    <w:name w:val="endnote text"/>
    <w:basedOn w:val="a0"/>
    <w:link w:val="a9"/>
    <w:qFormat/>
    <w:rPr>
      <w:rFonts w:eastAsia="SimSun" w:cs="Times New Roman"/>
      <w:sz w:val="20"/>
      <w:szCs w:val="20"/>
    </w:rPr>
  </w:style>
  <w:style w:type="paragraph" w:styleId="aa">
    <w:name w:val="annotation text"/>
    <w:basedOn w:val="a0"/>
    <w:link w:val="ab"/>
    <w:uiPriority w:val="99"/>
    <w:semiHidden/>
    <w:unhideWhenUsed/>
    <w:qFormat/>
    <w:rPr>
      <w:sz w:val="20"/>
      <w:szCs w:val="20"/>
    </w:rPr>
  </w:style>
  <w:style w:type="paragraph" w:styleId="ac">
    <w:name w:val="annotation subject"/>
    <w:basedOn w:val="aa"/>
    <w:next w:val="aa"/>
    <w:link w:val="ad"/>
    <w:uiPriority w:val="99"/>
    <w:semiHidden/>
    <w:unhideWhenUsed/>
    <w:qFormat/>
    <w:rPr>
      <w:b/>
      <w:bCs/>
    </w:rPr>
  </w:style>
  <w:style w:type="paragraph" w:styleId="ae">
    <w:name w:val="footnote text"/>
    <w:basedOn w:val="a0"/>
    <w:link w:val="af"/>
    <w:semiHidden/>
    <w:qFormat/>
    <w:rPr>
      <w:rFonts w:cs="Times New Roman"/>
      <w:sz w:val="20"/>
      <w:szCs w:val="20"/>
    </w:rPr>
  </w:style>
  <w:style w:type="paragraph" w:styleId="af0">
    <w:name w:val="header"/>
    <w:basedOn w:val="a0"/>
    <w:link w:val="af1"/>
    <w:qFormat/>
    <w:pPr>
      <w:tabs>
        <w:tab w:val="center" w:pos="4677"/>
        <w:tab w:val="right" w:pos="9355"/>
      </w:tabs>
    </w:pPr>
  </w:style>
  <w:style w:type="paragraph" w:styleId="af2">
    <w:name w:val="Body Text"/>
    <w:basedOn w:val="a0"/>
    <w:link w:val="af3"/>
    <w:qFormat/>
    <w:pPr>
      <w:spacing w:after="120"/>
    </w:pPr>
  </w:style>
  <w:style w:type="paragraph" w:styleId="af4">
    <w:name w:val="Body Text Indent"/>
    <w:basedOn w:val="a0"/>
    <w:link w:val="af5"/>
    <w:qFormat/>
    <w:pPr>
      <w:spacing w:after="120"/>
      <w:ind w:left="283"/>
    </w:pPr>
  </w:style>
  <w:style w:type="paragraph" w:styleId="af6">
    <w:name w:val="footer"/>
    <w:basedOn w:val="a0"/>
    <w:link w:val="af7"/>
    <w:qFormat/>
    <w:pPr>
      <w:tabs>
        <w:tab w:val="center" w:pos="4677"/>
        <w:tab w:val="right" w:pos="9355"/>
      </w:tabs>
    </w:pPr>
  </w:style>
  <w:style w:type="paragraph" w:styleId="af8">
    <w:name w:val="Normal (Web)"/>
    <w:basedOn w:val="a0"/>
    <w:link w:val="af9"/>
    <w:uiPriority w:val="99"/>
    <w:unhideWhenUsed/>
    <w:qFormat/>
    <w:rPr>
      <w:rFonts w:ascii="Times New Roman" w:hAnsi="Times New Roman" w:cs="Times New Roman"/>
      <w:sz w:val="24"/>
      <w:szCs w:val="24"/>
    </w:rPr>
  </w:style>
  <w:style w:type="paragraph" w:styleId="33">
    <w:name w:val="Body Text 3"/>
    <w:basedOn w:val="a0"/>
    <w:link w:val="34"/>
    <w:qFormat/>
    <w:pPr>
      <w:spacing w:after="120"/>
    </w:pPr>
    <w:rPr>
      <w:sz w:val="16"/>
      <w:szCs w:val="16"/>
    </w:rPr>
  </w:style>
  <w:style w:type="paragraph" w:styleId="HTML">
    <w:name w:val="HTML Preformatted"/>
    <w:basedOn w:val="a0"/>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table" w:styleId="afa">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qFormat/>
    <w:rPr>
      <w:rFonts w:ascii="Arial" w:eastAsia="Times New Roman" w:hAnsi="Arial" w:cs="Arial"/>
      <w:b/>
      <w:sz w:val="18"/>
      <w:szCs w:val="18"/>
      <w:lang w:eastAsia="ru-RU"/>
    </w:rPr>
  </w:style>
  <w:style w:type="character" w:customStyle="1" w:styleId="af3">
    <w:name w:val="Основной текст Знак"/>
    <w:basedOn w:val="a1"/>
    <w:link w:val="af2"/>
    <w:qFormat/>
    <w:rPr>
      <w:rFonts w:ascii="Arial" w:eastAsia="Times New Roman" w:hAnsi="Arial" w:cs="Arial"/>
      <w:sz w:val="18"/>
      <w:szCs w:val="18"/>
      <w:lang w:eastAsia="ru-RU"/>
    </w:rPr>
  </w:style>
  <w:style w:type="character" w:customStyle="1" w:styleId="af5">
    <w:name w:val="Основной текст с отступом Знак"/>
    <w:basedOn w:val="a1"/>
    <w:link w:val="af4"/>
    <w:qFormat/>
    <w:rPr>
      <w:rFonts w:ascii="Arial" w:eastAsia="Times New Roman" w:hAnsi="Arial" w:cs="Arial"/>
      <w:sz w:val="18"/>
      <w:szCs w:val="18"/>
      <w:lang w:eastAsia="ru-RU"/>
    </w:rPr>
  </w:style>
  <w:style w:type="paragraph" w:styleId="afb">
    <w:name w:val="List Paragraph"/>
    <w:aliases w:val="1Булет,Bullet List,Bulletr List Paragraph,FooterText,List Paragraph1,List Paragraph_0,Paragraphe de liste1,it_List1,lp1,numbered,Абзац списка литеральный,Абзац списка2,Булет1,Маркированный список_уровень1,ПАРАГРАФ,Подпись рисунка,ТЗ список"/>
    <w:basedOn w:val="a0"/>
    <w:link w:val="afc"/>
    <w:uiPriority w:val="34"/>
    <w:qFormat/>
    <w:pPr>
      <w:ind w:left="720"/>
      <w:contextualSpacing/>
    </w:pPr>
  </w:style>
  <w:style w:type="paragraph" w:customStyle="1" w:styleId="ConsPlusNormal">
    <w:name w:val="ConsPlusNormal"/>
    <w:link w:val="ConsPlusNormal0"/>
    <w:qFormat/>
    <w:pPr>
      <w:autoSpaceDE w:val="0"/>
      <w:autoSpaceDN w:val="0"/>
      <w:adjustRightInd w:val="0"/>
    </w:pPr>
    <w:rPr>
      <w:rFonts w:ascii="Times New Roman" w:eastAsia="Times New Roman" w:hAnsi="Times New Roman" w:cs="Times New Roman"/>
      <w:sz w:val="24"/>
      <w:szCs w:val="24"/>
    </w:rPr>
  </w:style>
  <w:style w:type="character" w:customStyle="1" w:styleId="ConsPlusNormal0">
    <w:name w:val="ConsPlusNormal Знак"/>
    <w:link w:val="ConsPlusNormal"/>
    <w:qFormat/>
    <w:locked/>
    <w:rPr>
      <w:rFonts w:ascii="Times New Roman" w:eastAsia="Times New Roman" w:hAnsi="Times New Roman" w:cs="Times New Roman"/>
      <w:sz w:val="24"/>
      <w:szCs w:val="24"/>
      <w:lang w:eastAsia="ru-RU"/>
    </w:rPr>
  </w:style>
  <w:style w:type="paragraph" w:customStyle="1" w:styleId="Style56">
    <w:name w:val="_Style 56"/>
    <w:basedOn w:val="a0"/>
    <w:next w:val="af8"/>
    <w:uiPriority w:val="99"/>
    <w:qFormat/>
    <w:pPr>
      <w:keepNext/>
      <w:widowControl/>
      <w:autoSpaceDE/>
      <w:autoSpaceDN/>
      <w:adjustRightInd/>
    </w:pPr>
    <w:rPr>
      <w:rFonts w:ascii="Times New Roman" w:hAnsi="Times New Roman" w:cs="Times New Roman"/>
      <w:sz w:val="24"/>
      <w:szCs w:val="24"/>
    </w:rPr>
  </w:style>
  <w:style w:type="paragraph" w:customStyle="1" w:styleId="11">
    <w:name w:val="Обычный1"/>
    <w:qFormat/>
    <w:rPr>
      <w:rFonts w:ascii="Times New Roman" w:eastAsia="Times New Roman" w:hAnsi="Times New Roman" w:cs="Times New Roman"/>
    </w:rPr>
  </w:style>
  <w:style w:type="paragraph" w:customStyle="1" w:styleId="Style6">
    <w:name w:val="Style6"/>
    <w:basedOn w:val="a0"/>
    <w:uiPriority w:val="99"/>
    <w:qFormat/>
    <w:pPr>
      <w:spacing w:line="228" w:lineRule="exact"/>
      <w:ind w:firstLine="936"/>
    </w:pPr>
    <w:rPr>
      <w:rFonts w:ascii="Times New Roman" w:hAnsi="Times New Roman" w:cs="Times New Roman"/>
      <w:sz w:val="24"/>
      <w:szCs w:val="24"/>
    </w:rPr>
  </w:style>
  <w:style w:type="paragraph" w:customStyle="1" w:styleId="a">
    <w:name w:val="Статья_договора"/>
    <w:basedOn w:val="a0"/>
    <w:qFormat/>
    <w:pPr>
      <w:widowControl/>
      <w:numPr>
        <w:ilvl w:val="1"/>
        <w:numId w:val="1"/>
      </w:numPr>
      <w:autoSpaceDE/>
      <w:autoSpaceDN/>
      <w:adjustRightInd/>
      <w:jc w:val="both"/>
      <w:outlineLvl w:val="1"/>
    </w:pPr>
    <w:rPr>
      <w:rFonts w:cs="Times New Roman"/>
      <w:sz w:val="22"/>
      <w:szCs w:val="22"/>
    </w:rPr>
  </w:style>
  <w:style w:type="character" w:customStyle="1" w:styleId="a9">
    <w:name w:val="Текст концевой сноски Знак"/>
    <w:basedOn w:val="a1"/>
    <w:link w:val="a8"/>
    <w:qFormat/>
    <w:rPr>
      <w:rFonts w:ascii="Arial" w:eastAsia="SimSun" w:hAnsi="Arial" w:cs="Times New Roman"/>
      <w:sz w:val="20"/>
      <w:szCs w:val="20"/>
      <w:lang w:eastAsia="ru-RU"/>
    </w:rPr>
  </w:style>
  <w:style w:type="character" w:customStyle="1" w:styleId="20">
    <w:name w:val="Заголовок 2 Знак"/>
    <w:basedOn w:val="a1"/>
    <w:link w:val="2"/>
    <w:qFormat/>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semiHidden/>
    <w:qFormat/>
    <w:rPr>
      <w:rFonts w:asciiTheme="majorHAnsi" w:eastAsiaTheme="majorEastAsia" w:hAnsiTheme="majorHAnsi" w:cstheme="majorBidi"/>
      <w:b/>
      <w:bCs/>
      <w:color w:val="4F81BD" w:themeColor="accent1"/>
      <w:sz w:val="18"/>
      <w:szCs w:val="18"/>
      <w:lang w:eastAsia="ru-RU"/>
    </w:rPr>
  </w:style>
  <w:style w:type="character" w:customStyle="1" w:styleId="10">
    <w:name w:val="Заголовок 1 Знак"/>
    <w:basedOn w:val="a1"/>
    <w:link w:val="1"/>
    <w:qFormat/>
    <w:rPr>
      <w:rFonts w:ascii="Arial" w:eastAsia="Times New Roman" w:hAnsi="Arial" w:cs="Arial"/>
      <w:b/>
      <w:bCs/>
      <w:kern w:val="32"/>
      <w:sz w:val="32"/>
      <w:szCs w:val="32"/>
      <w:lang w:eastAsia="ru-RU"/>
    </w:rPr>
  </w:style>
  <w:style w:type="character" w:customStyle="1" w:styleId="a7">
    <w:name w:val="Текст выноски Знак"/>
    <w:basedOn w:val="a1"/>
    <w:link w:val="a6"/>
    <w:semiHidden/>
    <w:qFormat/>
    <w:rPr>
      <w:rFonts w:ascii="Segoe UI" w:eastAsia="Times New Roman" w:hAnsi="Segoe UI" w:cs="Segoe UI"/>
      <w:sz w:val="18"/>
      <w:szCs w:val="18"/>
      <w:lang w:eastAsia="ru-RU"/>
    </w:rPr>
  </w:style>
  <w:style w:type="character" w:customStyle="1" w:styleId="12">
    <w:name w:val="Текст выноски Знак1"/>
    <w:basedOn w:val="a1"/>
    <w:uiPriority w:val="99"/>
    <w:semiHidden/>
    <w:qFormat/>
    <w:rPr>
      <w:rFonts w:ascii="Tahoma" w:eastAsia="Times New Roman" w:hAnsi="Tahoma" w:cs="Tahoma"/>
      <w:sz w:val="16"/>
      <w:szCs w:val="16"/>
      <w:lang w:eastAsia="ru-RU"/>
    </w:rPr>
  </w:style>
  <w:style w:type="character" w:customStyle="1" w:styleId="ab">
    <w:name w:val="Текст примечания Знак"/>
    <w:basedOn w:val="a1"/>
    <w:link w:val="aa"/>
    <w:uiPriority w:val="99"/>
    <w:semiHidden/>
    <w:qFormat/>
    <w:rPr>
      <w:rFonts w:ascii="Arial" w:eastAsia="Times New Roman" w:hAnsi="Arial" w:cs="Arial"/>
      <w:sz w:val="20"/>
      <w:szCs w:val="20"/>
      <w:lang w:eastAsia="ru-RU"/>
    </w:rPr>
  </w:style>
  <w:style w:type="character" w:customStyle="1" w:styleId="13">
    <w:name w:val="Текст примечания Знак1"/>
    <w:basedOn w:val="a1"/>
    <w:uiPriority w:val="99"/>
    <w:semiHidden/>
    <w:qFormat/>
    <w:rPr>
      <w:rFonts w:ascii="Arial" w:eastAsia="Times New Roman" w:hAnsi="Arial" w:cs="Arial"/>
      <w:sz w:val="20"/>
      <w:szCs w:val="20"/>
      <w:lang w:eastAsia="ru-RU"/>
    </w:rPr>
  </w:style>
  <w:style w:type="character" w:customStyle="1" w:styleId="ad">
    <w:name w:val="Тема примечания Знак"/>
    <w:basedOn w:val="ab"/>
    <w:link w:val="ac"/>
    <w:uiPriority w:val="99"/>
    <w:semiHidden/>
    <w:qFormat/>
    <w:rPr>
      <w:rFonts w:ascii="Arial" w:eastAsia="Times New Roman" w:hAnsi="Arial" w:cs="Arial"/>
      <w:b/>
      <w:bCs/>
      <w:sz w:val="20"/>
      <w:szCs w:val="20"/>
      <w:lang w:eastAsia="ru-RU"/>
    </w:rPr>
  </w:style>
  <w:style w:type="character" w:customStyle="1" w:styleId="14">
    <w:name w:val="Тема примечания Знак1"/>
    <w:basedOn w:val="13"/>
    <w:uiPriority w:val="99"/>
    <w:semiHidden/>
    <w:qFormat/>
    <w:rPr>
      <w:rFonts w:ascii="Arial" w:eastAsia="Times New Roman" w:hAnsi="Arial" w:cs="Arial"/>
      <w:b/>
      <w:bCs/>
      <w:sz w:val="20"/>
      <w:szCs w:val="20"/>
      <w:lang w:eastAsia="ru-RU"/>
    </w:rPr>
  </w:style>
  <w:style w:type="character" w:customStyle="1" w:styleId="af">
    <w:name w:val="Текст сноски Знак"/>
    <w:basedOn w:val="a1"/>
    <w:link w:val="ae"/>
    <w:semiHidden/>
    <w:qFormat/>
    <w:rPr>
      <w:rFonts w:ascii="Arial" w:eastAsia="Times New Roman" w:hAnsi="Arial" w:cs="Times New Roman"/>
      <w:sz w:val="20"/>
      <w:szCs w:val="20"/>
      <w:lang w:eastAsia="ru-RU"/>
    </w:rPr>
  </w:style>
  <w:style w:type="character" w:customStyle="1" w:styleId="af1">
    <w:name w:val="Верхний колонтитул Знак"/>
    <w:basedOn w:val="a1"/>
    <w:link w:val="af0"/>
    <w:qFormat/>
    <w:rPr>
      <w:rFonts w:ascii="Arial" w:eastAsia="Times New Roman" w:hAnsi="Arial" w:cs="Arial"/>
      <w:sz w:val="18"/>
      <w:szCs w:val="18"/>
      <w:lang w:eastAsia="ru-RU"/>
    </w:rPr>
  </w:style>
  <w:style w:type="character" w:customStyle="1" w:styleId="af7">
    <w:name w:val="Нижний колонтитул Знак"/>
    <w:basedOn w:val="a1"/>
    <w:link w:val="af6"/>
    <w:qFormat/>
    <w:rPr>
      <w:rFonts w:ascii="Arial" w:eastAsia="Times New Roman" w:hAnsi="Arial" w:cs="Arial"/>
      <w:sz w:val="18"/>
      <w:szCs w:val="18"/>
      <w:lang w:eastAsia="ru-RU"/>
    </w:rPr>
  </w:style>
  <w:style w:type="character" w:customStyle="1" w:styleId="af9">
    <w:name w:val="Обычный (Интернет) Знак"/>
    <w:link w:val="af8"/>
    <w:uiPriority w:val="99"/>
    <w:qFormat/>
    <w:locked/>
    <w:rPr>
      <w:rFonts w:ascii="Times New Roman" w:eastAsia="Times New Roman" w:hAnsi="Times New Roman" w:cs="Times New Roman"/>
      <w:sz w:val="24"/>
      <w:szCs w:val="24"/>
      <w:lang w:eastAsia="ru-RU"/>
    </w:rPr>
  </w:style>
  <w:style w:type="character" w:customStyle="1" w:styleId="34">
    <w:name w:val="Основной текст 3 Знак"/>
    <w:basedOn w:val="a1"/>
    <w:link w:val="33"/>
    <w:qFormat/>
    <w:rPr>
      <w:rFonts w:ascii="Arial" w:eastAsia="Times New Roman" w:hAnsi="Arial" w:cs="Arial"/>
      <w:sz w:val="16"/>
      <w:szCs w:val="16"/>
      <w:lang w:eastAsia="ru-RU"/>
    </w:rPr>
  </w:style>
  <w:style w:type="character" w:customStyle="1" w:styleId="HTML0">
    <w:name w:val="Стандартный HTML Знак"/>
    <w:basedOn w:val="a1"/>
    <w:link w:val="HTML"/>
    <w:uiPriority w:val="99"/>
    <w:qFormat/>
    <w:rPr>
      <w:rFonts w:ascii="Courier New" w:eastAsia="Times New Roman" w:hAnsi="Courier New" w:cs="Courier New"/>
      <w:sz w:val="20"/>
      <w:szCs w:val="20"/>
      <w:lang w:eastAsia="ru-RU"/>
    </w:rPr>
  </w:style>
  <w:style w:type="paragraph" w:customStyle="1" w:styleId="afd">
    <w:name w:val="Обычный + по ширине"/>
    <w:basedOn w:val="a0"/>
    <w:uiPriority w:val="99"/>
    <w:qFormat/>
    <w:pPr>
      <w:widowControl/>
      <w:autoSpaceDE/>
      <w:autoSpaceDN/>
      <w:adjustRightInd/>
      <w:jc w:val="both"/>
    </w:pPr>
    <w:rPr>
      <w:rFonts w:ascii="Times New Roman" w:hAnsi="Times New Roman" w:cs="Times New Roman"/>
      <w:sz w:val="24"/>
      <w:szCs w:val="24"/>
    </w:rPr>
  </w:style>
  <w:style w:type="paragraph" w:customStyle="1" w:styleId="ConsNonformat">
    <w:name w:val="ConsNonformat"/>
    <w:qFormat/>
    <w:pPr>
      <w:widowControl w:val="0"/>
      <w:autoSpaceDE w:val="0"/>
      <w:autoSpaceDN w:val="0"/>
      <w:adjustRightInd w:val="0"/>
      <w:ind w:right="19772"/>
    </w:pPr>
    <w:rPr>
      <w:rFonts w:ascii="Courier New" w:eastAsia="Times New Roman" w:hAnsi="Courier New" w:cs="Tahoma"/>
    </w:rPr>
  </w:style>
  <w:style w:type="paragraph" w:customStyle="1" w:styleId="ConsNormal">
    <w:name w:val="ConsNormal"/>
    <w:link w:val="ConsNormal0"/>
    <w:qFormat/>
    <w:pPr>
      <w:widowControl w:val="0"/>
      <w:autoSpaceDE w:val="0"/>
      <w:autoSpaceDN w:val="0"/>
      <w:adjustRightInd w:val="0"/>
      <w:ind w:right="19772" w:firstLine="720"/>
    </w:pPr>
    <w:rPr>
      <w:rFonts w:ascii="Arial" w:eastAsia="Times New Roman" w:hAnsi="Arial" w:cs="Arial"/>
      <w:sz w:val="22"/>
      <w:szCs w:val="22"/>
    </w:rPr>
  </w:style>
  <w:style w:type="character" w:customStyle="1" w:styleId="ConsNormal0">
    <w:name w:val="ConsNormal Знак"/>
    <w:link w:val="ConsNormal"/>
    <w:qFormat/>
    <w:locked/>
    <w:rPr>
      <w:rFonts w:ascii="Arial" w:eastAsia="Times New Roman" w:hAnsi="Arial" w:cs="Arial"/>
      <w:lang w:eastAsia="ru-RU"/>
    </w:rPr>
  </w:style>
  <w:style w:type="paragraph" w:customStyle="1" w:styleId="Heading">
    <w:name w:val="Heading"/>
    <w:qFormat/>
    <w:pPr>
      <w:widowControl w:val="0"/>
      <w:autoSpaceDE w:val="0"/>
      <w:autoSpaceDN w:val="0"/>
      <w:adjustRightInd w:val="0"/>
    </w:pPr>
    <w:rPr>
      <w:rFonts w:ascii="Arial" w:eastAsia="Times New Roman" w:hAnsi="Arial" w:cs="Arial"/>
      <w:b/>
      <w:bCs/>
      <w:sz w:val="22"/>
      <w:szCs w:val="22"/>
    </w:rPr>
  </w:style>
  <w:style w:type="paragraph" w:customStyle="1" w:styleId="15">
    <w:name w:val="Знак1"/>
    <w:basedOn w:val="a0"/>
    <w:qFormat/>
    <w:pPr>
      <w:widowControl/>
      <w:autoSpaceDE/>
      <w:autoSpaceDN/>
      <w:adjustRightInd/>
      <w:spacing w:after="160" w:line="240" w:lineRule="exact"/>
    </w:pPr>
    <w:rPr>
      <w:rFonts w:ascii="Verdana" w:hAnsi="Verdana" w:cs="Times New Roman"/>
      <w:sz w:val="20"/>
      <w:szCs w:val="20"/>
      <w:lang w:val="en-US" w:eastAsia="en-US"/>
    </w:rPr>
  </w:style>
  <w:style w:type="paragraph" w:customStyle="1" w:styleId="Iniiaiieoaeno21">
    <w:name w:val="Iniiaiie oaeno 21"/>
    <w:basedOn w:val="a0"/>
    <w:qFormat/>
    <w:pPr>
      <w:overflowPunct w:val="0"/>
      <w:jc w:val="both"/>
    </w:pPr>
    <w:rPr>
      <w:rFonts w:ascii="Times New Roman" w:hAnsi="Times New Roman" w:cs="Times New Roman"/>
      <w:sz w:val="24"/>
      <w:szCs w:val="24"/>
    </w:rPr>
  </w:style>
  <w:style w:type="paragraph" w:customStyle="1" w:styleId="afe">
    <w:name w:val="Раздел_договора"/>
    <w:basedOn w:val="1"/>
    <w:qFormat/>
    <w:pPr>
      <w:keepLines/>
      <w:widowControl/>
      <w:suppressAutoHyphens/>
      <w:autoSpaceDE/>
      <w:autoSpaceDN/>
      <w:adjustRightInd/>
      <w:spacing w:before="60"/>
      <w:jc w:val="center"/>
    </w:pPr>
    <w:rPr>
      <w:rFonts w:ascii="Verdana" w:hAnsi="Verdana" w:cs="Times New Roman"/>
      <w:caps/>
      <w:kern w:val="28"/>
      <w:sz w:val="22"/>
      <w:szCs w:val="22"/>
    </w:rPr>
  </w:style>
  <w:style w:type="paragraph" w:customStyle="1" w:styleId="PG2">
    <w:name w:val="PG2"/>
    <w:basedOn w:val="2"/>
    <w:qFormat/>
    <w:pPr>
      <w:keepNext w:val="0"/>
      <w:keepLines w:val="0"/>
      <w:widowControl/>
      <w:tabs>
        <w:tab w:val="left" w:pos="530"/>
        <w:tab w:val="left" w:pos="1100"/>
      </w:tabs>
      <w:autoSpaceDE/>
      <w:autoSpaceDN/>
      <w:adjustRightInd/>
      <w:spacing w:before="0"/>
      <w:ind w:left="170"/>
      <w:jc w:val="both"/>
    </w:pPr>
    <w:rPr>
      <w:rFonts w:ascii="Arial" w:eastAsia="Calibri" w:hAnsi="Arial" w:cs="Times New Roman"/>
      <w:b w:val="0"/>
      <w:bCs w:val="0"/>
      <w:color w:val="auto"/>
      <w:sz w:val="24"/>
      <w:szCs w:val="20"/>
    </w:rPr>
  </w:style>
  <w:style w:type="paragraph" w:customStyle="1" w:styleId="110">
    <w:name w:val="Абзац списка11"/>
    <w:basedOn w:val="a0"/>
    <w:qFormat/>
    <w:pPr>
      <w:suppressAutoHyphens/>
      <w:autoSpaceDE/>
      <w:autoSpaceDN/>
      <w:adjustRightInd/>
      <w:spacing w:before="60" w:after="60"/>
      <w:ind w:left="708" w:firstLine="720"/>
      <w:jc w:val="both"/>
    </w:pPr>
    <w:rPr>
      <w:rFonts w:ascii="Times New Roman" w:hAnsi="Times New Roman" w:cs="Times New Roman"/>
      <w:sz w:val="24"/>
      <w:szCs w:val="24"/>
      <w:lang w:eastAsia="en-US"/>
    </w:rPr>
  </w:style>
  <w:style w:type="paragraph" w:customStyle="1" w:styleId="-">
    <w:name w:val="Контракт-пункт"/>
    <w:basedOn w:val="a0"/>
    <w:qFormat/>
    <w:pPr>
      <w:widowControl/>
      <w:tabs>
        <w:tab w:val="left" w:pos="851"/>
      </w:tabs>
      <w:autoSpaceDE/>
      <w:autoSpaceDN/>
      <w:adjustRightInd/>
      <w:ind w:left="851" w:hanging="851"/>
      <w:jc w:val="both"/>
    </w:pPr>
    <w:rPr>
      <w:rFonts w:ascii="Times New Roman" w:hAnsi="Times New Roman" w:cs="Times New Roman"/>
      <w:sz w:val="24"/>
      <w:szCs w:val="24"/>
    </w:rPr>
  </w:style>
  <w:style w:type="paragraph" w:customStyle="1" w:styleId="-0">
    <w:name w:val="Контракт-раздел"/>
    <w:basedOn w:val="a0"/>
    <w:next w:val="-"/>
    <w:qFormat/>
    <w:pPr>
      <w:keepNext/>
      <w:widowControl/>
      <w:tabs>
        <w:tab w:val="left" w:pos="0"/>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1">
    <w:name w:val="Контракт-подпункт"/>
    <w:basedOn w:val="a0"/>
    <w:qFormat/>
    <w:pPr>
      <w:widowControl/>
      <w:tabs>
        <w:tab w:val="left" w:pos="851"/>
      </w:tabs>
      <w:autoSpaceDE/>
      <w:autoSpaceDN/>
      <w:adjustRightInd/>
      <w:ind w:left="851" w:hanging="851"/>
      <w:jc w:val="both"/>
    </w:pPr>
    <w:rPr>
      <w:rFonts w:ascii="Times New Roman" w:hAnsi="Times New Roman" w:cs="Times New Roman"/>
      <w:sz w:val="24"/>
      <w:szCs w:val="24"/>
    </w:rPr>
  </w:style>
  <w:style w:type="paragraph" w:customStyle="1" w:styleId="-2">
    <w:name w:val="Контракт-подподпункт"/>
    <w:basedOn w:val="a0"/>
    <w:qFormat/>
    <w:pPr>
      <w:widowControl/>
      <w:tabs>
        <w:tab w:val="left" w:pos="1418"/>
      </w:tabs>
      <w:autoSpaceDE/>
      <w:autoSpaceDN/>
      <w:adjustRightInd/>
      <w:ind w:left="1418" w:hanging="567"/>
      <w:jc w:val="both"/>
    </w:pPr>
    <w:rPr>
      <w:rFonts w:ascii="Times New Roman" w:hAnsi="Times New Roman" w:cs="Times New Roman"/>
      <w:sz w:val="24"/>
      <w:szCs w:val="24"/>
    </w:rPr>
  </w:style>
  <w:style w:type="paragraph" w:customStyle="1" w:styleId="heading1normalunnumbered">
    <w:name w:val="heading 1 normal unnumbered"/>
    <w:basedOn w:val="a0"/>
    <w:next w:val="a0"/>
    <w:uiPriority w:val="9"/>
    <w:qFormat/>
    <w:pPr>
      <w:widowControl/>
      <w:autoSpaceDE/>
      <w:autoSpaceDN/>
      <w:adjustRightInd/>
      <w:spacing w:before="120" w:after="120" w:line="276" w:lineRule="auto"/>
      <w:ind w:firstLine="482"/>
      <w:jc w:val="both"/>
      <w:outlineLvl w:val="0"/>
    </w:pPr>
    <w:rPr>
      <w:rFonts w:ascii="Times New Roman" w:hAnsi="Times New Roman" w:cs="Times New Roman"/>
      <w:sz w:val="22"/>
      <w:szCs w:val="22"/>
    </w:rPr>
  </w:style>
  <w:style w:type="paragraph" w:styleId="21">
    <w:name w:val="Quote"/>
    <w:basedOn w:val="a0"/>
    <w:next w:val="a0"/>
    <w:link w:val="22"/>
    <w:uiPriority w:val="29"/>
    <w:qFormat/>
    <w:pPr>
      <w:widowControl/>
      <w:pBdr>
        <w:left w:val="single" w:sz="24" w:space="10" w:color="999999"/>
      </w:pBdr>
      <w:autoSpaceDE/>
      <w:autoSpaceDN/>
      <w:adjustRightInd/>
      <w:spacing w:before="120" w:line="276" w:lineRule="auto"/>
      <w:ind w:left="964"/>
      <w:jc w:val="both"/>
    </w:pPr>
    <w:rPr>
      <w:rFonts w:ascii="Times New Roman" w:hAnsi="Times New Roman" w:cs="Times New Roman"/>
      <w:i/>
      <w:iCs/>
      <w:color w:val="8064A2"/>
      <w:sz w:val="22"/>
      <w:szCs w:val="22"/>
    </w:rPr>
  </w:style>
  <w:style w:type="character" w:customStyle="1" w:styleId="22">
    <w:name w:val="Цитата 2 Знак"/>
    <w:basedOn w:val="a1"/>
    <w:link w:val="21"/>
    <w:uiPriority w:val="29"/>
    <w:qFormat/>
    <w:rPr>
      <w:rFonts w:ascii="Times New Roman" w:eastAsia="Times New Roman" w:hAnsi="Times New Roman" w:cs="Times New Roman"/>
      <w:i/>
      <w:iCs/>
      <w:color w:val="8064A2"/>
      <w:lang w:eastAsia="ru-RU"/>
    </w:rPr>
  </w:style>
  <w:style w:type="paragraph" w:customStyle="1" w:styleId="Warning">
    <w:name w:val="Warning"/>
    <w:basedOn w:val="a0"/>
    <w:next w:val="a0"/>
    <w:uiPriority w:val="29"/>
    <w:qFormat/>
    <w:pPr>
      <w:widowControl/>
      <w:pBdr>
        <w:left w:val="single" w:sz="24" w:space="10" w:color="999999"/>
      </w:pBdr>
      <w:autoSpaceDE/>
      <w:autoSpaceDN/>
      <w:adjustRightInd/>
      <w:spacing w:before="120" w:line="276" w:lineRule="auto"/>
      <w:ind w:left="964"/>
      <w:jc w:val="both"/>
    </w:pPr>
    <w:rPr>
      <w:rFonts w:ascii="Times New Roman" w:hAnsi="Times New Roman" w:cs="Times New Roman"/>
      <w:i/>
      <w:iCs/>
      <w:color w:val="E36C0A"/>
      <w:sz w:val="22"/>
      <w:szCs w:val="22"/>
    </w:rPr>
  </w:style>
  <w:style w:type="character" w:customStyle="1" w:styleId="apple-converted-space">
    <w:name w:val="apple-converted-space"/>
    <w:basedOn w:val="a1"/>
    <w:qFormat/>
  </w:style>
  <w:style w:type="paragraph" w:customStyle="1" w:styleId="copyright-info">
    <w:name w:val="copyright-info"/>
    <w:basedOn w:val="a0"/>
    <w:qFormat/>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FontStyle14">
    <w:name w:val="Font Style14"/>
    <w:qFormat/>
    <w:rPr>
      <w:rFonts w:ascii="Times New Roman" w:hAnsi="Times New Roman" w:cs="Times New Roman"/>
      <w:sz w:val="22"/>
      <w:szCs w:val="22"/>
    </w:rPr>
  </w:style>
  <w:style w:type="paragraph" w:customStyle="1" w:styleId="ConsPlusNonformat">
    <w:name w:val="ConsPlusNonformat"/>
    <w:qFormat/>
    <w:pPr>
      <w:widowControl w:val="0"/>
      <w:suppressAutoHyphens/>
      <w:autoSpaceDE w:val="0"/>
    </w:pPr>
    <w:rPr>
      <w:rFonts w:ascii="Courier New" w:eastAsia="Times New Roman" w:hAnsi="Courier New" w:cs="Courier New"/>
      <w:lang w:eastAsia="ar-SA"/>
    </w:rPr>
  </w:style>
  <w:style w:type="character" w:customStyle="1" w:styleId="aff">
    <w:name w:val="Гипертекстовая ссылка"/>
    <w:uiPriority w:val="99"/>
    <w:qFormat/>
    <w:rPr>
      <w:color w:val="106BBE"/>
    </w:rPr>
  </w:style>
  <w:style w:type="paragraph" w:customStyle="1" w:styleId="aff0">
    <w:name w:val="Таблицы (моноширинный)"/>
    <w:basedOn w:val="a0"/>
    <w:next w:val="a0"/>
    <w:uiPriority w:val="99"/>
    <w:qFormat/>
    <w:rPr>
      <w:rFonts w:ascii="Courier New" w:hAnsi="Courier New" w:cs="Courier New"/>
      <w:sz w:val="24"/>
      <w:szCs w:val="24"/>
    </w:rPr>
  </w:style>
  <w:style w:type="character" w:customStyle="1" w:styleId="32">
    <w:name w:val="Основной текст с отступом 3 Знак"/>
    <w:basedOn w:val="a1"/>
    <w:link w:val="31"/>
    <w:uiPriority w:val="99"/>
    <w:semiHidden/>
    <w:qFormat/>
    <w:rPr>
      <w:rFonts w:ascii="Arial" w:eastAsia="Times New Roman" w:hAnsi="Arial" w:cs="Arial"/>
      <w:sz w:val="16"/>
      <w:szCs w:val="16"/>
      <w:lang w:eastAsia="ru-RU"/>
    </w:rPr>
  </w:style>
  <w:style w:type="character" w:customStyle="1" w:styleId="aff1">
    <w:name w:val="Цветовое выделение"/>
    <w:uiPriority w:val="99"/>
    <w:qFormat/>
    <w:rPr>
      <w:b/>
      <w:bCs/>
      <w:color w:val="26282F"/>
    </w:rPr>
  </w:style>
  <w:style w:type="paragraph" w:customStyle="1" w:styleId="aff2">
    <w:name w:val="Нормальный (таблица)"/>
    <w:basedOn w:val="a0"/>
    <w:next w:val="a0"/>
    <w:uiPriority w:val="99"/>
    <w:qFormat/>
    <w:pPr>
      <w:jc w:val="both"/>
    </w:pPr>
    <w:rPr>
      <w:rFonts w:ascii="Times New Roman CYR" w:hAnsi="Times New Roman CYR" w:cs="Times New Roman CYR"/>
      <w:sz w:val="24"/>
      <w:szCs w:val="24"/>
    </w:rPr>
  </w:style>
  <w:style w:type="character" w:customStyle="1" w:styleId="16">
    <w:name w:val="Обычный (веб) Знак1"/>
    <w:qFormat/>
    <w:locked/>
    <w:rPr>
      <w:sz w:val="24"/>
      <w:szCs w:val="24"/>
      <w:lang w:val="ru-RU" w:eastAsia="ru-RU" w:bidi="ar-SA"/>
    </w:rPr>
  </w:style>
  <w:style w:type="character" w:customStyle="1" w:styleId="afc">
    <w:name w:val="Абзац списка Знак"/>
    <w:aliases w:val="1Булет Знак,Bullet List Знак,Bulletr List Paragraph Знак,FooterText Знак,List Paragraph1 Знак,List Paragraph_0 Знак,Paragraphe de liste1 Знак,it_List1 Знак,lp1 Знак,numbered Знак,Абзац списка литеральный Знак,Абзац списка2 Знак"/>
    <w:link w:val="afb"/>
    <w:uiPriority w:val="34"/>
    <w:rsid w:val="003D0D93"/>
    <w:rPr>
      <w:rFonts w:ascii="Arial" w:eastAsia="Times New Roman" w:hAnsi="Arial" w:cs="Arial"/>
      <w:sz w:val="18"/>
      <w:szCs w:val="18"/>
    </w:rPr>
  </w:style>
  <w:style w:type="paragraph" w:styleId="aff3">
    <w:name w:val="No Spacing"/>
    <w:uiPriority w:val="1"/>
    <w:qFormat/>
    <w:rsid w:val="007B21A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595703">
      <w:bodyDiv w:val="1"/>
      <w:marLeft w:val="0"/>
      <w:marRight w:val="0"/>
      <w:marTop w:val="0"/>
      <w:marBottom w:val="0"/>
      <w:divBdr>
        <w:top w:val="none" w:sz="0" w:space="0" w:color="auto"/>
        <w:left w:val="none" w:sz="0" w:space="0" w:color="auto"/>
        <w:bottom w:val="none" w:sz="0" w:space="0" w:color="auto"/>
        <w:right w:val="none" w:sz="0" w:space="0" w:color="auto"/>
      </w:divBdr>
    </w:div>
    <w:div w:id="595795399">
      <w:bodyDiv w:val="1"/>
      <w:marLeft w:val="0"/>
      <w:marRight w:val="0"/>
      <w:marTop w:val="0"/>
      <w:marBottom w:val="0"/>
      <w:divBdr>
        <w:top w:val="none" w:sz="0" w:space="0" w:color="auto"/>
        <w:left w:val="none" w:sz="0" w:space="0" w:color="auto"/>
        <w:bottom w:val="none" w:sz="0" w:space="0" w:color="auto"/>
        <w:right w:val="none" w:sz="0" w:space="0" w:color="auto"/>
      </w:divBdr>
    </w:div>
    <w:div w:id="695539949">
      <w:bodyDiv w:val="1"/>
      <w:marLeft w:val="0"/>
      <w:marRight w:val="0"/>
      <w:marTop w:val="0"/>
      <w:marBottom w:val="0"/>
      <w:divBdr>
        <w:top w:val="none" w:sz="0" w:space="0" w:color="auto"/>
        <w:left w:val="none" w:sz="0" w:space="0" w:color="auto"/>
        <w:bottom w:val="none" w:sz="0" w:space="0" w:color="auto"/>
        <w:right w:val="none" w:sz="0" w:space="0" w:color="auto"/>
      </w:divBdr>
    </w:div>
    <w:div w:id="777874545">
      <w:bodyDiv w:val="1"/>
      <w:marLeft w:val="0"/>
      <w:marRight w:val="0"/>
      <w:marTop w:val="0"/>
      <w:marBottom w:val="0"/>
      <w:divBdr>
        <w:top w:val="none" w:sz="0" w:space="0" w:color="auto"/>
        <w:left w:val="none" w:sz="0" w:space="0" w:color="auto"/>
        <w:bottom w:val="none" w:sz="0" w:space="0" w:color="auto"/>
        <w:right w:val="none" w:sz="0" w:space="0" w:color="auto"/>
      </w:divBdr>
    </w:div>
    <w:div w:id="783882988">
      <w:bodyDiv w:val="1"/>
      <w:marLeft w:val="0"/>
      <w:marRight w:val="0"/>
      <w:marTop w:val="0"/>
      <w:marBottom w:val="0"/>
      <w:divBdr>
        <w:top w:val="none" w:sz="0" w:space="0" w:color="auto"/>
        <w:left w:val="none" w:sz="0" w:space="0" w:color="auto"/>
        <w:bottom w:val="none" w:sz="0" w:space="0" w:color="auto"/>
        <w:right w:val="none" w:sz="0" w:space="0" w:color="auto"/>
      </w:divBdr>
    </w:div>
    <w:div w:id="969087582">
      <w:bodyDiv w:val="1"/>
      <w:marLeft w:val="0"/>
      <w:marRight w:val="0"/>
      <w:marTop w:val="0"/>
      <w:marBottom w:val="0"/>
      <w:divBdr>
        <w:top w:val="none" w:sz="0" w:space="0" w:color="auto"/>
        <w:left w:val="none" w:sz="0" w:space="0" w:color="auto"/>
        <w:bottom w:val="none" w:sz="0" w:space="0" w:color="auto"/>
        <w:right w:val="none" w:sz="0" w:space="0" w:color="auto"/>
      </w:divBdr>
    </w:div>
    <w:div w:id="1097024203">
      <w:bodyDiv w:val="1"/>
      <w:marLeft w:val="0"/>
      <w:marRight w:val="0"/>
      <w:marTop w:val="0"/>
      <w:marBottom w:val="0"/>
      <w:divBdr>
        <w:top w:val="none" w:sz="0" w:space="0" w:color="auto"/>
        <w:left w:val="none" w:sz="0" w:space="0" w:color="auto"/>
        <w:bottom w:val="none" w:sz="0" w:space="0" w:color="auto"/>
        <w:right w:val="none" w:sz="0" w:space="0" w:color="auto"/>
      </w:divBdr>
    </w:div>
    <w:div w:id="1219901124">
      <w:bodyDiv w:val="1"/>
      <w:marLeft w:val="0"/>
      <w:marRight w:val="0"/>
      <w:marTop w:val="0"/>
      <w:marBottom w:val="0"/>
      <w:divBdr>
        <w:top w:val="none" w:sz="0" w:space="0" w:color="auto"/>
        <w:left w:val="none" w:sz="0" w:space="0" w:color="auto"/>
        <w:bottom w:val="none" w:sz="0" w:space="0" w:color="auto"/>
        <w:right w:val="none" w:sz="0" w:space="0" w:color="auto"/>
      </w:divBdr>
    </w:div>
    <w:div w:id="1904758680">
      <w:bodyDiv w:val="1"/>
      <w:marLeft w:val="0"/>
      <w:marRight w:val="0"/>
      <w:marTop w:val="0"/>
      <w:marBottom w:val="0"/>
      <w:divBdr>
        <w:top w:val="none" w:sz="0" w:space="0" w:color="auto"/>
        <w:left w:val="none" w:sz="0" w:space="0" w:color="auto"/>
        <w:bottom w:val="none" w:sz="0" w:space="0" w:color="auto"/>
        <w:right w:val="none" w:sz="0" w:space="0" w:color="auto"/>
      </w:divBdr>
    </w:div>
    <w:div w:id="1969427771">
      <w:bodyDiv w:val="1"/>
      <w:marLeft w:val="0"/>
      <w:marRight w:val="0"/>
      <w:marTop w:val="0"/>
      <w:marBottom w:val="0"/>
      <w:divBdr>
        <w:top w:val="none" w:sz="0" w:space="0" w:color="auto"/>
        <w:left w:val="none" w:sz="0" w:space="0" w:color="auto"/>
        <w:bottom w:val="none" w:sz="0" w:space="0" w:color="auto"/>
        <w:right w:val="none" w:sz="0" w:space="0" w:color="auto"/>
      </w:divBdr>
    </w:div>
    <w:div w:id="2135175828">
      <w:bodyDiv w:val="1"/>
      <w:marLeft w:val="0"/>
      <w:marRight w:val="0"/>
      <w:marTop w:val="0"/>
      <w:marBottom w:val="0"/>
      <w:divBdr>
        <w:top w:val="none" w:sz="0" w:space="0" w:color="auto"/>
        <w:left w:val="none" w:sz="0" w:space="0" w:color="auto"/>
        <w:bottom w:val="none" w:sz="0" w:space="0" w:color="auto"/>
        <w:right w:val="none" w:sz="0" w:space="0" w:color="auto"/>
      </w:divBdr>
    </w:div>
    <w:div w:id="2144998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27F58-37F4-4128-81D3-50687377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11</Pages>
  <Words>4930</Words>
  <Characters>28102</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ksuser</dc:creator>
  <cp:lastModifiedBy>Михеев Андрей Александрович</cp:lastModifiedBy>
  <cp:revision>14</cp:revision>
  <dcterms:created xsi:type="dcterms:W3CDTF">2026-04-01T07:24:00Z</dcterms:created>
  <dcterms:modified xsi:type="dcterms:W3CDTF">2026-10-07T06:54:00Z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D523A5FE6A1A41A287BCF84E081D8B3D</vt:lpwstr>
  </property>
  <property fmtid="{D5CDD505-2E9C-101B-9397-08002B2CF9AE}" pid="3" name="KSOProductBuildVer">
    <vt:lpwstr>1049-12.2.0.13489</vt:lpwstr>
  </property>
</Properties>
</file>