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3FCB0" w14:textId="77777777" w:rsidR="008427BC" w:rsidRPr="008427BC" w:rsidRDefault="008427BC" w:rsidP="008427BC">
      <w:pPr>
        <w:widowControl w:val="0"/>
        <w:pBdr>
          <w:top w:val="none" w:sz="4" w:space="0" w:color="000000"/>
          <w:left w:val="none" w:sz="4" w:space="0" w:color="000000"/>
          <w:bottom w:val="none" w:sz="4" w:space="0" w:color="000000"/>
          <w:right w:val="none" w:sz="4" w:space="0" w:color="000000"/>
          <w:between w:val="none" w:sz="4" w:space="0" w:color="000000"/>
        </w:pBdr>
        <w:jc w:val="right"/>
        <w:rPr>
          <w:color w:val="000000"/>
          <w:sz w:val="26"/>
          <w:szCs w:val="26"/>
          <w:lang w:val="ru-RU"/>
        </w:rPr>
      </w:pPr>
      <w:r w:rsidRPr="008427BC">
        <w:rPr>
          <w:color w:val="000000"/>
          <w:sz w:val="26"/>
          <w:szCs w:val="26"/>
          <w:lang w:val="ru-RU"/>
        </w:rPr>
        <w:t xml:space="preserve">Приложение № 1 к Контракту, извещению </w:t>
      </w:r>
    </w:p>
    <w:p w14:paraId="6D61A7EA" w14:textId="6E93BD59" w:rsidR="006A0244" w:rsidRPr="005C2DF7" w:rsidRDefault="008427BC" w:rsidP="007A4152">
      <w:pPr>
        <w:widowControl w:val="0"/>
        <w:pBdr>
          <w:top w:val="none" w:sz="4" w:space="0" w:color="000000"/>
          <w:left w:val="none" w:sz="4" w:space="0" w:color="000000"/>
          <w:bottom w:val="none" w:sz="4" w:space="0" w:color="000000"/>
          <w:right w:val="none" w:sz="4" w:space="0" w:color="000000"/>
          <w:between w:val="none" w:sz="4" w:space="0" w:color="000000"/>
        </w:pBdr>
        <w:jc w:val="center"/>
        <w:rPr>
          <w:b/>
          <w:color w:val="000000"/>
          <w:sz w:val="28"/>
          <w:szCs w:val="28"/>
          <w:lang w:val="ru-RU"/>
        </w:rPr>
      </w:pPr>
      <w:r>
        <w:rPr>
          <w:b/>
          <w:color w:val="000000"/>
          <w:sz w:val="28"/>
          <w:szCs w:val="28"/>
          <w:lang w:val="ru-RU"/>
        </w:rPr>
        <w:t>ОПИСАНИЕ ОБЪЕКТА ЗАКУПКИ (</w:t>
      </w:r>
      <w:r w:rsidR="006A0244" w:rsidRPr="005C2DF7">
        <w:rPr>
          <w:b/>
          <w:color w:val="000000"/>
          <w:sz w:val="28"/>
          <w:szCs w:val="28"/>
          <w:lang w:val="ru-RU"/>
        </w:rPr>
        <w:t>ТЕХНИЧЕСКОЕ ЗАДАНИЕ</w:t>
      </w:r>
      <w:r>
        <w:rPr>
          <w:b/>
          <w:color w:val="000000"/>
          <w:sz w:val="28"/>
          <w:szCs w:val="28"/>
          <w:lang w:val="ru-RU"/>
        </w:rPr>
        <w:t>)</w:t>
      </w:r>
    </w:p>
    <w:p w14:paraId="3A271FA4" w14:textId="7B9A405F" w:rsidR="00AF1BFB" w:rsidRPr="00AF1BFB" w:rsidRDefault="006A0244" w:rsidP="00AF1BFB">
      <w:pPr>
        <w:jc w:val="center"/>
        <w:rPr>
          <w:sz w:val="28"/>
          <w:szCs w:val="28"/>
          <w:lang w:val="ru-RU"/>
        </w:rPr>
      </w:pPr>
      <w:r w:rsidRPr="005C2DF7">
        <w:rPr>
          <w:b/>
          <w:sz w:val="28"/>
          <w:szCs w:val="28"/>
          <w:lang w:val="ru-RU"/>
        </w:rPr>
        <w:t>на выполнение работ по развитию ведомственной информационной системы</w:t>
      </w:r>
      <w:r>
        <w:rPr>
          <w:b/>
          <w:sz w:val="28"/>
          <w:szCs w:val="28"/>
          <w:lang w:val="ru-RU"/>
        </w:rPr>
        <w:t xml:space="preserve"> </w:t>
      </w:r>
      <w:r w:rsidRPr="005C2DF7">
        <w:rPr>
          <w:b/>
          <w:sz w:val="28"/>
          <w:szCs w:val="28"/>
          <w:lang w:val="ru-RU"/>
        </w:rPr>
        <w:t>«Енисей-Стройнадзор» в части настройки интеграций</w:t>
      </w:r>
      <w:r>
        <w:rPr>
          <w:b/>
          <w:sz w:val="28"/>
          <w:szCs w:val="28"/>
          <w:lang w:val="ru-RU"/>
        </w:rPr>
        <w:t xml:space="preserve"> с </w:t>
      </w:r>
      <w:r w:rsidR="00AF1BFB" w:rsidRPr="00AF1BFB">
        <w:rPr>
          <w:b/>
          <w:sz w:val="28"/>
          <w:szCs w:val="28"/>
          <w:lang w:val="ru-RU"/>
        </w:rPr>
        <w:t>Федеральной государственной информационной системой «Единая цифровая платформа «Национальная система пространственных данных»</w:t>
      </w:r>
    </w:p>
    <w:p w14:paraId="5673B04C" w14:textId="004B7B51" w:rsidR="006A0244" w:rsidRPr="005C2DF7" w:rsidRDefault="006A0244" w:rsidP="007A4152">
      <w:pPr>
        <w:widowControl w:val="0"/>
        <w:jc w:val="center"/>
        <w:rPr>
          <w:b/>
          <w:sz w:val="28"/>
          <w:szCs w:val="28"/>
          <w:lang w:val="ru-RU"/>
        </w:rPr>
      </w:pPr>
    </w:p>
    <w:p w14:paraId="2F3F29DA" w14:textId="77777777" w:rsidR="006A0244" w:rsidRPr="005C2DF7" w:rsidRDefault="006A0244" w:rsidP="007A4152">
      <w:pPr>
        <w:pStyle w:val="1"/>
        <w:spacing w:after="0" w:line="276" w:lineRule="auto"/>
        <w:ind w:firstLine="709"/>
        <w:jc w:val="both"/>
        <w:rPr>
          <w:rFonts w:ascii="Times New Roman" w:hAnsi="Times New Roman" w:cs="Times New Roman"/>
          <w:b/>
          <w:sz w:val="28"/>
          <w:szCs w:val="28"/>
          <w:lang w:val="ru-RU"/>
        </w:rPr>
      </w:pPr>
      <w:r w:rsidRPr="005C2DF7">
        <w:rPr>
          <w:rFonts w:ascii="Times New Roman" w:hAnsi="Times New Roman" w:cs="Times New Roman"/>
          <w:b/>
          <w:sz w:val="28"/>
          <w:szCs w:val="28"/>
          <w:lang w:val="ru-RU"/>
        </w:rPr>
        <w:t>1 Общие сведения</w:t>
      </w:r>
    </w:p>
    <w:p w14:paraId="25356CA9" w14:textId="77777777" w:rsidR="006A0244" w:rsidRPr="005C2DF7" w:rsidRDefault="006A0244" w:rsidP="007A4152">
      <w:pPr>
        <w:pStyle w:val="2"/>
        <w:spacing w:after="0" w:line="276" w:lineRule="auto"/>
        <w:ind w:firstLine="709"/>
        <w:jc w:val="both"/>
        <w:rPr>
          <w:rFonts w:ascii="Times New Roman" w:hAnsi="Times New Roman" w:cs="Times New Roman"/>
          <w:b/>
          <w:i w:val="0"/>
          <w:iCs/>
          <w:lang w:val="ru-RU"/>
        </w:rPr>
      </w:pPr>
      <w:r w:rsidRPr="005C2DF7">
        <w:rPr>
          <w:rFonts w:ascii="Times New Roman" w:hAnsi="Times New Roman" w:cs="Times New Roman"/>
          <w:b/>
          <w:i w:val="0"/>
          <w:iCs/>
          <w:sz w:val="24"/>
          <w:szCs w:val="24"/>
          <w:lang w:val="ru-RU"/>
        </w:rPr>
        <w:t>1.1 Наименование Системы, полное наименование выполняемых работ</w:t>
      </w:r>
    </w:p>
    <w:p w14:paraId="0D96486B" w14:textId="77777777" w:rsidR="006A0244" w:rsidRDefault="006A0244" w:rsidP="007A4152">
      <w:pPr>
        <w:spacing w:line="276" w:lineRule="auto"/>
        <w:ind w:firstLine="720"/>
        <w:jc w:val="both"/>
        <w:rPr>
          <w:lang w:val="ru-RU"/>
        </w:rPr>
      </w:pPr>
      <w:r>
        <w:rPr>
          <w:lang w:val="ru-RU"/>
        </w:rPr>
        <w:t>Полное наименование системы: ВИС «Енисей-Стройнадзор» (далее - Система).</w:t>
      </w:r>
    </w:p>
    <w:p w14:paraId="5964ED1D" w14:textId="77777777" w:rsidR="006A0244" w:rsidRDefault="006A0244" w:rsidP="007A4152">
      <w:pPr>
        <w:widowControl w:val="0"/>
        <w:spacing w:line="276" w:lineRule="auto"/>
        <w:ind w:firstLine="720"/>
        <w:jc w:val="both"/>
        <w:rPr>
          <w:lang w:val="ru-RU"/>
        </w:rPr>
      </w:pPr>
      <w:r>
        <w:rPr>
          <w:lang w:val="ru-RU"/>
        </w:rPr>
        <w:t>Полное наименование выполняемых работ: Выполнение работ по развитию ведомственной информационной системы «Енисей-Стройнадзор» (далее - Работы).</w:t>
      </w:r>
    </w:p>
    <w:p w14:paraId="0FE94CE0" w14:textId="77777777" w:rsidR="006A0244" w:rsidRPr="008D3859" w:rsidRDefault="006A0244" w:rsidP="007A4152">
      <w:pPr>
        <w:pStyle w:val="2"/>
        <w:spacing w:after="0" w:line="276" w:lineRule="auto"/>
        <w:ind w:firstLine="709"/>
        <w:jc w:val="both"/>
        <w:rPr>
          <w:rFonts w:ascii="Times New Roman" w:hAnsi="Times New Roman" w:cs="Times New Roman"/>
          <w:b/>
          <w:lang w:val="ru-RU"/>
        </w:rPr>
      </w:pPr>
      <w:bookmarkStart w:id="0" w:name="_30j0zll"/>
      <w:bookmarkEnd w:id="0"/>
      <w:r w:rsidRPr="00733EFA">
        <w:rPr>
          <w:rFonts w:ascii="Times New Roman" w:hAnsi="Times New Roman" w:cs="Times New Roman"/>
          <w:b/>
          <w:i w:val="0"/>
          <w:iCs/>
          <w:sz w:val="24"/>
          <w:szCs w:val="24"/>
          <w:lang w:val="ru-RU"/>
        </w:rPr>
        <w:t>1.2 Наименование Заказчика и Пользователей</w:t>
      </w:r>
    </w:p>
    <w:p w14:paraId="0436F0F7" w14:textId="77777777" w:rsidR="006A0244" w:rsidRDefault="006A0244" w:rsidP="007A4152">
      <w:pPr>
        <w:spacing w:line="276" w:lineRule="auto"/>
        <w:ind w:firstLine="720"/>
        <w:jc w:val="both"/>
        <w:rPr>
          <w:lang w:val="ru-RU"/>
        </w:rPr>
      </w:pPr>
      <w:r w:rsidRPr="000A371B">
        <w:rPr>
          <w:lang w:val="ru-RU"/>
        </w:rPr>
        <w:t>Заказчик:</w:t>
      </w:r>
      <w:r>
        <w:rPr>
          <w:lang w:val="ru-RU"/>
        </w:rPr>
        <w:t xml:space="preserve"> Служба строительного надзора и жилищного контроля Красноярского края.</w:t>
      </w:r>
    </w:p>
    <w:p w14:paraId="4AC6E110" w14:textId="77777777" w:rsidR="006A0244" w:rsidRDefault="006A0244" w:rsidP="007A4152">
      <w:pPr>
        <w:spacing w:line="276" w:lineRule="auto"/>
        <w:ind w:firstLine="720"/>
        <w:jc w:val="both"/>
        <w:rPr>
          <w:lang w:val="ru-RU"/>
        </w:rPr>
      </w:pPr>
      <w:r w:rsidRPr="000A371B">
        <w:rPr>
          <w:lang w:val="ru-RU"/>
        </w:rPr>
        <w:t>Пользователь:</w:t>
      </w:r>
      <w:r>
        <w:rPr>
          <w:lang w:val="ru-RU"/>
        </w:rPr>
        <w:t xml:space="preserve"> Служба строительного надзора и жилищного контроля Красноярского края.</w:t>
      </w:r>
      <w:bookmarkStart w:id="1" w:name="_GoBack"/>
      <w:bookmarkEnd w:id="1"/>
    </w:p>
    <w:p w14:paraId="4AB4F888"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bookmarkStart w:id="2" w:name="_1fob9te"/>
      <w:bookmarkEnd w:id="2"/>
      <w:r w:rsidRPr="00733EFA">
        <w:rPr>
          <w:rFonts w:ascii="Times New Roman" w:hAnsi="Times New Roman" w:cs="Times New Roman"/>
          <w:b/>
          <w:i w:val="0"/>
          <w:iCs/>
          <w:sz w:val="24"/>
          <w:szCs w:val="24"/>
          <w:lang w:val="ru-RU"/>
        </w:rPr>
        <w:t>1.3 Наименование Подрядчика</w:t>
      </w:r>
    </w:p>
    <w:p w14:paraId="1BAF4B75" w14:textId="77777777" w:rsidR="006A0244" w:rsidRPr="000A371B" w:rsidRDefault="006A0244" w:rsidP="007A4152">
      <w:pPr>
        <w:spacing w:line="276" w:lineRule="auto"/>
        <w:ind w:firstLine="720"/>
        <w:jc w:val="both"/>
        <w:rPr>
          <w:lang w:val="ru-RU"/>
        </w:rPr>
      </w:pPr>
      <w:r>
        <w:rPr>
          <w:lang w:val="ru-RU"/>
        </w:rPr>
        <w:t xml:space="preserve">Подрядчиком работ является юридическое лицо, с которым будет заключен контракт в соответствии с положениями </w:t>
      </w:r>
      <w:hyperlink r:id="rId8" w:tooltip="Гражданский кодекс Российской Федерации (ГК РФ) (части первая, вторая, третья и четвертая) (с измене " w:history="1">
        <w:r w:rsidRPr="006A0244">
          <w:rPr>
            <w:rStyle w:val="af9"/>
            <w:lang w:val="ru-RU"/>
          </w:rPr>
          <w:t>Гражданского кодекса</w:t>
        </w:r>
      </w:hyperlink>
      <w:r>
        <w:rPr>
          <w:lang w:val="ru-RU"/>
        </w:rPr>
        <w:t xml:space="preserve"> Российской Федерации, </w:t>
      </w:r>
      <w:hyperlink r:id="rId9" w:tooltip="Федеральный закон от 5 апреля 2013 г. N 44-ФЗ О контрактной системе в сфере закупок товаров, работ, " w:history="1">
        <w:r w:rsidRPr="006A0244">
          <w:rPr>
            <w:rStyle w:val="af9"/>
            <w:lang w:val="ru-RU"/>
          </w:rPr>
          <w:t>Федерального закона</w:t>
        </w:r>
      </w:hyperlink>
      <w:r>
        <w:rPr>
          <w:lang w:val="ru-RU"/>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Подрядчик).</w:t>
      </w:r>
    </w:p>
    <w:p w14:paraId="2EEE7703"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bookmarkStart w:id="3" w:name="_3znysh7"/>
      <w:bookmarkEnd w:id="3"/>
      <w:r w:rsidRPr="00733EFA">
        <w:rPr>
          <w:rFonts w:ascii="Times New Roman" w:hAnsi="Times New Roman" w:cs="Times New Roman"/>
          <w:b/>
          <w:i w:val="0"/>
          <w:iCs/>
          <w:sz w:val="24"/>
          <w:szCs w:val="24"/>
          <w:lang w:val="ru-RU"/>
        </w:rPr>
        <w:t>1.4 Место проведения работ</w:t>
      </w:r>
    </w:p>
    <w:p w14:paraId="0D5867B7" w14:textId="77777777" w:rsidR="006A0244" w:rsidRDefault="006A0244" w:rsidP="007A4152">
      <w:pPr>
        <w:spacing w:line="276" w:lineRule="auto"/>
        <w:ind w:firstLine="720"/>
        <w:jc w:val="both"/>
        <w:rPr>
          <w:lang w:val="ru-RU"/>
        </w:rPr>
      </w:pPr>
      <w:r>
        <w:rPr>
          <w:lang w:val="ru-RU"/>
        </w:rPr>
        <w:t xml:space="preserve">Подрядчик выполняет работы по месту нахождения Пользователя: 660049, Красноярский край, г. Красноярск, ул. Парижской коммуны, д. 33. </w:t>
      </w:r>
    </w:p>
    <w:p w14:paraId="138F7EBF" w14:textId="77777777" w:rsidR="006A0244" w:rsidRDefault="006A0244" w:rsidP="007A4152">
      <w:pPr>
        <w:spacing w:line="276" w:lineRule="auto"/>
        <w:ind w:firstLine="720"/>
        <w:jc w:val="both"/>
        <w:rPr>
          <w:lang w:val="ru-RU"/>
        </w:rPr>
      </w:pPr>
      <w:r>
        <w:rPr>
          <w:lang w:val="ru-RU"/>
        </w:rPr>
        <w:t>Подрядчик имеет право выполнить работы в удаленном режиме средствами информационных технологий и телекоммуникаций.</w:t>
      </w:r>
    </w:p>
    <w:p w14:paraId="02FE1FC3" w14:textId="77777777" w:rsidR="006A0244" w:rsidRDefault="006A0244" w:rsidP="007A4152">
      <w:pPr>
        <w:pStyle w:val="2"/>
        <w:spacing w:after="0" w:line="276" w:lineRule="auto"/>
        <w:ind w:firstLine="709"/>
        <w:jc w:val="both"/>
        <w:rPr>
          <w:rFonts w:ascii="Times New Roman" w:hAnsi="Times New Roman" w:cs="Times New Roman"/>
          <w:b/>
          <w:lang w:val="ru-RU"/>
        </w:rPr>
      </w:pPr>
      <w:r w:rsidRPr="00733EFA">
        <w:rPr>
          <w:rFonts w:ascii="Times New Roman" w:hAnsi="Times New Roman" w:cs="Times New Roman"/>
          <w:b/>
          <w:i w:val="0"/>
          <w:iCs/>
          <w:sz w:val="24"/>
          <w:szCs w:val="24"/>
          <w:lang w:val="ru-RU"/>
        </w:rPr>
        <w:t xml:space="preserve">1.5 Основания для выполнения работ </w:t>
      </w:r>
    </w:p>
    <w:p w14:paraId="6A151C0F" w14:textId="0D6DA3D2" w:rsidR="006A0244" w:rsidRDefault="006A0244" w:rsidP="007A4152">
      <w:pPr>
        <w:spacing w:line="276" w:lineRule="auto"/>
        <w:ind w:firstLine="720"/>
        <w:jc w:val="both"/>
        <w:rPr>
          <w:lang w:val="ru-RU"/>
        </w:rPr>
      </w:pPr>
      <w:r>
        <w:rPr>
          <w:lang w:val="ru-RU"/>
        </w:rPr>
        <w:t xml:space="preserve">Правовым основанием для выполнения работ служат: </w:t>
      </w:r>
      <w:r w:rsidR="00DE51D6">
        <w:rPr>
          <w:lang w:val="ru-RU"/>
        </w:rPr>
        <w:t>Р</w:t>
      </w:r>
      <w:r w:rsidR="00DE51D6" w:rsidRPr="00DE51D6">
        <w:rPr>
          <w:lang w:val="ru-RU"/>
        </w:rPr>
        <w:t>аспоряжение Правительства Российской Федерации от 2 марта 202</w:t>
      </w:r>
      <w:r w:rsidR="00DE51D6">
        <w:rPr>
          <w:lang w:val="ru-RU"/>
        </w:rPr>
        <w:t xml:space="preserve">6 </w:t>
      </w:r>
      <w:r w:rsidR="00DE51D6" w:rsidRPr="00DE51D6">
        <w:rPr>
          <w:lang w:val="ru-RU"/>
        </w:rPr>
        <w:t>г. №</w:t>
      </w:r>
      <w:r w:rsidR="00DE51D6">
        <w:rPr>
          <w:lang w:val="ru-RU"/>
        </w:rPr>
        <w:t xml:space="preserve"> </w:t>
      </w:r>
      <w:r w:rsidR="00DE51D6" w:rsidRPr="00DE51D6">
        <w:rPr>
          <w:lang w:val="ru-RU"/>
        </w:rPr>
        <w:t>398-р</w:t>
      </w:r>
      <w:r>
        <w:rPr>
          <w:lang w:val="ru-RU"/>
        </w:rPr>
        <w:t xml:space="preserve"> «</w:t>
      </w:r>
      <w:r w:rsidR="00DE51D6" w:rsidRPr="00DE51D6">
        <w:rPr>
          <w:lang w:val="ru-RU"/>
        </w:rPr>
        <w:t>Стратегическое направление</w:t>
      </w:r>
      <w:r w:rsidR="00DE51D6">
        <w:rPr>
          <w:lang w:val="ru-RU"/>
        </w:rPr>
        <w:t xml:space="preserve"> </w:t>
      </w:r>
      <w:r w:rsidR="00DE51D6" w:rsidRPr="00DE51D6">
        <w:rPr>
          <w:lang w:val="ru-RU"/>
        </w:rPr>
        <w:t>в области цифровой трансформации отраслей строительства и жилищно-коммунального хозяйства Российской Федерации до 2030 года</w:t>
      </w:r>
      <w:r>
        <w:rPr>
          <w:lang w:val="ru-RU"/>
        </w:rPr>
        <w:t xml:space="preserve">» и </w:t>
      </w:r>
      <w:hyperlink r:id="rId10" w:tooltip="Распоряжение Правительства РФ от 31 октября 2022 г. N 3268-р Об утверждении Стратегии развития строи " w:history="1">
        <w:r w:rsidRPr="006A0244">
          <w:rPr>
            <w:rStyle w:val="af9"/>
            <w:lang w:val="ru-RU"/>
          </w:rPr>
          <w:t>Распоряжение</w:t>
        </w:r>
      </w:hyperlink>
      <w:r>
        <w:rPr>
          <w:lang w:val="ru-RU"/>
        </w:rPr>
        <w:t xml:space="preserve"> </w:t>
      </w:r>
      <w:r w:rsidR="00DE51D6">
        <w:rPr>
          <w:lang w:val="ru-RU"/>
        </w:rPr>
        <w:t>П</w:t>
      </w:r>
      <w:r>
        <w:rPr>
          <w:lang w:val="ru-RU"/>
        </w:rPr>
        <w:t>равительства РФ от 31.10.2022 г. №3268-р «Об утверждении Стратегии развития строительной отрасли и жилищно-коммунального хозяйства РФ на период до 2030 г. с прогнозом до 2035 г.».</w:t>
      </w:r>
    </w:p>
    <w:p w14:paraId="46E24956" w14:textId="77777777" w:rsidR="006A0244" w:rsidRDefault="006A0244" w:rsidP="007A4152">
      <w:pPr>
        <w:spacing w:line="276" w:lineRule="auto"/>
        <w:ind w:firstLine="720"/>
        <w:jc w:val="both"/>
        <w:rPr>
          <w:lang w:val="ru-RU"/>
        </w:rPr>
      </w:pPr>
      <w:r>
        <w:rPr>
          <w:lang w:val="ru-RU"/>
        </w:rPr>
        <w:t>Выполнение работ производится на основании Государственного Контракта.</w:t>
      </w:r>
    </w:p>
    <w:p w14:paraId="72244992" w14:textId="77777777" w:rsidR="006A0244" w:rsidRDefault="006A0244" w:rsidP="007A4152">
      <w:pPr>
        <w:spacing w:line="276" w:lineRule="auto"/>
        <w:ind w:firstLine="720"/>
        <w:jc w:val="both"/>
        <w:rPr>
          <w:lang w:val="ru-RU"/>
        </w:rPr>
      </w:pPr>
      <w:r>
        <w:rPr>
          <w:lang w:val="ru-RU"/>
        </w:rPr>
        <w:t>Выполнение работ и их результаты должны соответствовать требованиям следующих нормативно-правовых актов:</w:t>
      </w:r>
    </w:p>
    <w:p w14:paraId="7527645E" w14:textId="77777777" w:rsidR="006A0244" w:rsidRPr="00057D6E" w:rsidRDefault="008427BC" w:rsidP="007A4152">
      <w:pPr>
        <w:pStyle w:val="ds-markdown-paragraph"/>
        <w:numPr>
          <w:ilvl w:val="0"/>
          <w:numId w:val="15"/>
        </w:numPr>
        <w:shd w:val="clear" w:color="auto" w:fill="FFFFFF"/>
        <w:spacing w:before="0" w:beforeAutospacing="0" w:after="0" w:afterAutospacing="0"/>
        <w:jc w:val="both"/>
        <w:rPr>
          <w:color w:val="0F1115"/>
        </w:rPr>
      </w:pPr>
      <w:hyperlink r:id="rId11" w:tooltip="Федеральный закон от 27 июля 2010 г. N 210-ФЗ Об организации предоставления государственных и муниц&#10;" w:history="1">
        <w:r w:rsidR="006A0244" w:rsidRPr="00057D6E">
          <w:rPr>
            <w:rStyle w:val="af9"/>
          </w:rPr>
          <w:t>Федеральный закон</w:t>
        </w:r>
      </w:hyperlink>
      <w:r w:rsidR="006A0244" w:rsidRPr="00057D6E">
        <w:rPr>
          <w:color w:val="0F1115"/>
        </w:rPr>
        <w:t xml:space="preserve"> от 27.07.2010 № 210-ФЗ «Об организации предоставления государственных и муниципальных услуг» (статья 21.3);</w:t>
      </w:r>
    </w:p>
    <w:p w14:paraId="03424D95" w14:textId="77777777" w:rsidR="006A0244" w:rsidRDefault="008427BC" w:rsidP="007A4152">
      <w:pPr>
        <w:pStyle w:val="ds-markdown-paragraph"/>
        <w:numPr>
          <w:ilvl w:val="0"/>
          <w:numId w:val="15"/>
        </w:numPr>
        <w:shd w:val="clear" w:color="auto" w:fill="FFFFFF"/>
        <w:spacing w:before="0" w:beforeAutospacing="0" w:after="0" w:afterAutospacing="0"/>
        <w:jc w:val="both"/>
        <w:rPr>
          <w:color w:val="0F1115"/>
        </w:rPr>
      </w:pPr>
      <w:hyperlink r:id="rId12" w:tooltip="Федеральный закон от 27 июля 2006 г. N 149-ФЗ Об информации, информационных технологиях и о защите &#10;" w:history="1">
        <w:r w:rsidR="006A0244" w:rsidRPr="00057D6E">
          <w:rPr>
            <w:rStyle w:val="af9"/>
          </w:rPr>
          <w:t>Федеральный закон</w:t>
        </w:r>
      </w:hyperlink>
      <w:r w:rsidR="006A0244" w:rsidRPr="00057D6E">
        <w:rPr>
          <w:color w:val="0F1115"/>
        </w:rPr>
        <w:t xml:space="preserve"> от 27.07.2006 № 149-ФЗ «Об информации, информационных технологиях и о защите информации»;</w:t>
      </w:r>
    </w:p>
    <w:p w14:paraId="1D7F2F6D" w14:textId="0AA71CB0" w:rsidR="008A26D2" w:rsidRDefault="008427BC" w:rsidP="008A26D2">
      <w:pPr>
        <w:pStyle w:val="ds-markdown-paragraph"/>
        <w:numPr>
          <w:ilvl w:val="0"/>
          <w:numId w:val="15"/>
        </w:numPr>
        <w:shd w:val="clear" w:color="auto" w:fill="FFFFFF"/>
        <w:spacing w:before="0" w:beforeAutospacing="0" w:after="0" w:afterAutospacing="0"/>
        <w:jc w:val="both"/>
        <w:rPr>
          <w:color w:val="0F1115"/>
        </w:rPr>
      </w:pPr>
      <w:hyperlink r:id="rId13" w:history="1">
        <w:r w:rsidR="008A26D2" w:rsidRPr="00294E9F">
          <w:rPr>
            <w:rStyle w:val="af9"/>
          </w:rPr>
          <w:t>Федеральный закон</w:t>
        </w:r>
      </w:hyperlink>
      <w:r w:rsidR="008A26D2">
        <w:rPr>
          <w:color w:val="0F1115"/>
        </w:rPr>
        <w:t xml:space="preserve"> от 30.12.2015 № 431 «</w:t>
      </w:r>
      <w:r w:rsidR="008A26D2" w:rsidRPr="008A26D2">
        <w:rPr>
          <w:color w:val="0F1115"/>
        </w:rPr>
        <w:t>О геодезии, картографии и пространственных данных и о внесении изменений в отдельные законодательные акты Российской Федерации</w:t>
      </w:r>
      <w:r w:rsidR="008A26D2">
        <w:rPr>
          <w:color w:val="0F1115"/>
        </w:rPr>
        <w:t>»;</w:t>
      </w:r>
    </w:p>
    <w:p w14:paraId="03DC8E63" w14:textId="7052CA5B" w:rsidR="008A26D2" w:rsidRPr="008A26D2" w:rsidRDefault="008A26D2" w:rsidP="008A26D2">
      <w:pPr>
        <w:pStyle w:val="ds-markdown-paragraph"/>
        <w:numPr>
          <w:ilvl w:val="0"/>
          <w:numId w:val="15"/>
        </w:numPr>
        <w:shd w:val="clear" w:color="auto" w:fill="FFFFFF"/>
        <w:spacing w:before="0" w:beforeAutospacing="0" w:after="0" w:afterAutospacing="0"/>
        <w:jc w:val="both"/>
        <w:rPr>
          <w:color w:val="0F1115"/>
        </w:rPr>
      </w:pPr>
      <w:r>
        <w:rPr>
          <w:color w:val="0F1115"/>
        </w:rPr>
        <w:lastRenderedPageBreak/>
        <w:t>Федеральный закон от 04.08.2022 № 491 «</w:t>
      </w:r>
      <w:r w:rsidRPr="008A26D2">
        <w:rPr>
          <w:color w:val="0F1115"/>
        </w:rPr>
        <w:t>О внесении изменений в Федеральный закон "О геодезии, картографии и пространственных данных и о внесении изменений в отдельные законодательные акты Российской Федерации" и отдельные законодательные акты Российской Федерации</w:t>
      </w:r>
      <w:r>
        <w:rPr>
          <w:color w:val="0F1115"/>
        </w:rPr>
        <w:t>»;</w:t>
      </w:r>
    </w:p>
    <w:p w14:paraId="1707F7FA" w14:textId="11E51C66" w:rsidR="008A26D2" w:rsidRPr="00057D6E" w:rsidRDefault="008A26D2" w:rsidP="008A26D2">
      <w:pPr>
        <w:pStyle w:val="ds-markdown-paragraph"/>
        <w:numPr>
          <w:ilvl w:val="0"/>
          <w:numId w:val="15"/>
        </w:numPr>
        <w:shd w:val="clear" w:color="auto" w:fill="FFFFFF"/>
        <w:spacing w:before="0" w:beforeAutospacing="0" w:after="0" w:afterAutospacing="0"/>
        <w:jc w:val="both"/>
        <w:rPr>
          <w:color w:val="0F1115"/>
        </w:rPr>
      </w:pPr>
      <w:r>
        <w:rPr>
          <w:color w:val="0F1115"/>
        </w:rPr>
        <w:t>Постановление Правительства РФ от 07.06.2022 №1040 «</w:t>
      </w:r>
      <w:r w:rsidRPr="008A26D2">
        <w:rPr>
          <w:color w:val="0F1115"/>
        </w:rPr>
        <w:t>О федеральной государственной географической информационной системе "Единая цифровая платформа "Национальная система пространственных данных"</w:t>
      </w:r>
      <w:r>
        <w:rPr>
          <w:color w:val="0F1115"/>
        </w:rPr>
        <w:t>»;</w:t>
      </w:r>
    </w:p>
    <w:p w14:paraId="21A7021B" w14:textId="603AD331" w:rsidR="006A0244" w:rsidRPr="00CD10D1" w:rsidRDefault="008427BC" w:rsidP="007A4152">
      <w:pPr>
        <w:pStyle w:val="ds-markdown-paragraph"/>
        <w:numPr>
          <w:ilvl w:val="0"/>
          <w:numId w:val="15"/>
        </w:numPr>
        <w:shd w:val="clear" w:color="auto" w:fill="FFFFFF"/>
        <w:spacing w:before="0" w:beforeAutospacing="0" w:after="0" w:afterAutospacing="0"/>
        <w:jc w:val="both"/>
        <w:rPr>
          <w:color w:val="0F1115"/>
        </w:rPr>
      </w:pPr>
      <w:hyperlink r:id="rId14" w:tooltip="Постановление Правительства РФ от 6 июля 2015 г. № 676 О требованиях к порядку создания, развития, &#10;" w:history="1">
        <w:r w:rsidR="006A0244" w:rsidRPr="00057D6E">
          <w:rPr>
            <w:rStyle w:val="af9"/>
          </w:rPr>
          <w:t>Постановление</w:t>
        </w:r>
      </w:hyperlink>
      <w:r w:rsidR="006A0244" w:rsidRPr="00CD10D1">
        <w:rPr>
          <w:color w:val="0F1115"/>
        </w:rPr>
        <w:t xml:space="preserve"> Правительства РФ от 06.07.2015 № 676 «</w:t>
      </w:r>
      <w:r w:rsidR="00CD10D1" w:rsidRPr="00CD10D1">
        <w:rPr>
          <w:color w:val="0F1115"/>
        </w:rPr>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6A0244" w:rsidRPr="00CD10D1">
        <w:rPr>
          <w:color w:val="0F1115"/>
        </w:rPr>
        <w:t>;</w:t>
      </w:r>
    </w:p>
    <w:p w14:paraId="1F088966" w14:textId="5320E912" w:rsidR="006A0244" w:rsidRPr="00057D6E" w:rsidRDefault="008427BC" w:rsidP="007A4152">
      <w:pPr>
        <w:pStyle w:val="ds-markdown-paragraph"/>
        <w:numPr>
          <w:ilvl w:val="0"/>
          <w:numId w:val="15"/>
        </w:numPr>
        <w:shd w:val="clear" w:color="auto" w:fill="FFFFFF"/>
        <w:spacing w:before="0" w:beforeAutospacing="0" w:after="0" w:afterAutospacing="0"/>
        <w:jc w:val="both"/>
        <w:rPr>
          <w:color w:val="0F1115"/>
        </w:rPr>
      </w:pPr>
      <w:hyperlink r:id="rId15" w:tooltip="Постановление Правительства РФ от 1 ноября 2012 г. № 1119 Об утверждении требований к защите персон&#10;" w:history="1">
        <w:r w:rsidR="006A0244" w:rsidRPr="00057D6E">
          <w:rPr>
            <w:rStyle w:val="af9"/>
          </w:rPr>
          <w:t>Постановление</w:t>
        </w:r>
      </w:hyperlink>
      <w:r w:rsidR="006A0244" w:rsidRPr="00057D6E">
        <w:rPr>
          <w:color w:val="0F1115"/>
        </w:rPr>
        <w:t xml:space="preserve"> Правительства РФ от 01.11.2012 № 1119 «</w:t>
      </w:r>
      <w:r w:rsidR="00CD10D1" w:rsidRPr="00CD10D1">
        <w:rPr>
          <w:color w:val="0F1115"/>
        </w:rPr>
        <w:t>Об утверждении требований к защите персональных данных при их обработке в информационных системах персональных данных</w:t>
      </w:r>
      <w:r w:rsidR="006A0244" w:rsidRPr="00057D6E">
        <w:rPr>
          <w:color w:val="0F1115"/>
        </w:rPr>
        <w:t>»;</w:t>
      </w:r>
    </w:p>
    <w:p w14:paraId="258BD264" w14:textId="1B2DBE09" w:rsidR="006A0244" w:rsidRPr="00057D6E" w:rsidRDefault="008427BC" w:rsidP="007A4152">
      <w:pPr>
        <w:pStyle w:val="ds-markdown-paragraph"/>
        <w:numPr>
          <w:ilvl w:val="0"/>
          <w:numId w:val="15"/>
        </w:numPr>
        <w:shd w:val="clear" w:color="auto" w:fill="FFFFFF"/>
        <w:spacing w:before="0" w:beforeAutospacing="0" w:after="0" w:afterAutospacing="0"/>
        <w:jc w:val="both"/>
        <w:rPr>
          <w:color w:val="0F1115"/>
        </w:rPr>
      </w:pPr>
      <w:hyperlink r:id="rId16" w:tooltip="Приказ Федеральной службы по техническому и экспортному контролю от 11 апреля 2025 г. № 117 Об утве&#10;" w:history="1">
        <w:r w:rsidR="006A0244" w:rsidRPr="00057D6E">
          <w:rPr>
            <w:rStyle w:val="af9"/>
          </w:rPr>
          <w:t>Приказ</w:t>
        </w:r>
      </w:hyperlink>
      <w:r w:rsidR="006A0244" w:rsidRPr="00057D6E">
        <w:rPr>
          <w:color w:val="0F1115"/>
        </w:rPr>
        <w:t xml:space="preserve"> ФСТЭК России от 11.04.2025 № 117 «</w:t>
      </w:r>
      <w:r w:rsidR="0012746B" w:rsidRPr="0012746B">
        <w:rPr>
          <w:color w:val="0F1115"/>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006A0244" w:rsidRPr="00057D6E">
        <w:rPr>
          <w:color w:val="0F1115"/>
        </w:rPr>
        <w:t>»;</w:t>
      </w:r>
    </w:p>
    <w:p w14:paraId="5F1C21EB" w14:textId="77777777" w:rsidR="003D27F5" w:rsidRDefault="008427BC" w:rsidP="003D27F5">
      <w:pPr>
        <w:pStyle w:val="ds-markdown-paragraph"/>
        <w:numPr>
          <w:ilvl w:val="0"/>
          <w:numId w:val="15"/>
        </w:numPr>
        <w:shd w:val="clear" w:color="auto" w:fill="FFFFFF"/>
        <w:spacing w:before="0" w:beforeAutospacing="0" w:after="0" w:afterAutospacing="0"/>
        <w:jc w:val="both"/>
        <w:rPr>
          <w:color w:val="0F1115"/>
        </w:rPr>
      </w:pPr>
      <w:hyperlink r:id="rId17" w:tooltip="Постановление Правительства РФ от 8 сентября 2010 г. N 697 О единой системе межведомственного элект&#10;" w:history="1">
        <w:r w:rsidR="006A0244" w:rsidRPr="00057D6E">
          <w:rPr>
            <w:rStyle w:val="af9"/>
          </w:rPr>
          <w:t>Постановление</w:t>
        </w:r>
      </w:hyperlink>
      <w:r w:rsidR="006A0244" w:rsidRPr="00057D6E">
        <w:rPr>
          <w:color w:val="0F1115"/>
        </w:rPr>
        <w:t xml:space="preserve"> Правительства РФ от 08.09.2010 № 697 «О единой системе межведомственного электронного взаимодействия»;</w:t>
      </w:r>
    </w:p>
    <w:p w14:paraId="253F3F21" w14:textId="334C8833" w:rsidR="003D27F5" w:rsidRPr="003D27F5" w:rsidRDefault="003D27F5" w:rsidP="003D27F5">
      <w:pPr>
        <w:pStyle w:val="ds-markdown-paragraph"/>
        <w:numPr>
          <w:ilvl w:val="0"/>
          <w:numId w:val="15"/>
        </w:numPr>
        <w:shd w:val="clear" w:color="auto" w:fill="FFFFFF"/>
        <w:spacing w:before="0" w:beforeAutospacing="0" w:after="0" w:afterAutospacing="0"/>
        <w:jc w:val="both"/>
        <w:rPr>
          <w:color w:val="0F1115"/>
        </w:rPr>
      </w:pPr>
      <w:r w:rsidRPr="003D27F5">
        <w:t>Приказ Федеральной службы государственной регистрации, кадастра и картографии от 8 апреля 2021 г. №</w:t>
      </w:r>
      <w:r>
        <w:t xml:space="preserve"> </w:t>
      </w:r>
      <w:r w:rsidRPr="003D27F5">
        <w:t>П/0149 "Об установлении Порядка предоставления сведений, содержащихся в Едином государственном реестре недвижимости, и Порядка уведомления заявителей о ходе оказания услуги по предоставлению сведений, содержащихся в Едином государственном реестре недвижимости"</w:t>
      </w:r>
    </w:p>
    <w:p w14:paraId="0A44C0E2" w14:textId="06658C24" w:rsidR="006A0244" w:rsidRDefault="006A0244" w:rsidP="007A4152">
      <w:pPr>
        <w:spacing w:before="240" w:line="276" w:lineRule="auto"/>
        <w:ind w:firstLine="720"/>
        <w:jc w:val="both"/>
        <w:rPr>
          <w:lang w:val="ru-RU"/>
        </w:rPr>
      </w:pPr>
      <w:r>
        <w:rPr>
          <w:lang w:val="ru-RU"/>
        </w:rPr>
        <w:t>Ведомственная информационная система «Енисей-Стройнадзор» построена на микросервисной архитектуре технологической платформы «Акцент-Стройнадзор» (реестровая запись № 17794 в Едином реестре российских программ для электронных вычислительных машин и баз данных).</w:t>
      </w:r>
    </w:p>
    <w:p w14:paraId="0AA85E78" w14:textId="77777777" w:rsidR="006A0244" w:rsidRDefault="006A0244" w:rsidP="007A4152">
      <w:pPr>
        <w:spacing w:line="276" w:lineRule="auto"/>
        <w:ind w:firstLine="720"/>
        <w:jc w:val="both"/>
        <w:rPr>
          <w:lang w:val="ru-RU"/>
        </w:rPr>
      </w:pPr>
      <w:r>
        <w:rPr>
          <w:lang w:val="ru-RU"/>
        </w:rPr>
        <w:t>Интеллектуальные права на программную платформу для «Акцент-Стройнадзор», на основании которой разработано и функционирует программное обеспечение ведомственная информационная система «Енисей-Стройнадзор», принадлежат ООО «Бинго-Софт» ИНН 5259097373, ОГРН 1115259010184.</w:t>
      </w:r>
    </w:p>
    <w:p w14:paraId="783CD631" w14:textId="77777777" w:rsidR="006A0244" w:rsidRDefault="006A0244" w:rsidP="007A4152">
      <w:pPr>
        <w:spacing w:line="276" w:lineRule="auto"/>
        <w:ind w:firstLine="720"/>
        <w:jc w:val="both"/>
        <w:rPr>
          <w:lang w:val="ru-RU"/>
        </w:rPr>
      </w:pPr>
      <w:r>
        <w:rPr>
          <w:lang w:val="ru-RU"/>
        </w:rPr>
        <w:t>В соответствии с требованиями о патентной чистоте и законодательства Российской Федерации, регулирующего защиту интеллектуальной собственности (</w:t>
      </w:r>
      <w:hyperlink r:id="rId18" w:tooltip="Гражданский кодекс Российской Федерации (ГК РФ) (части первая, вторая, третья и четвертая) (с измене  Фрагмент: статьи 1225" w:history="1">
        <w:r w:rsidRPr="006A0244">
          <w:rPr>
            <w:rStyle w:val="af9"/>
            <w:lang w:val="ru-RU"/>
          </w:rPr>
          <w:t>статьи 1225</w:t>
        </w:r>
      </w:hyperlink>
      <w:r>
        <w:rPr>
          <w:lang w:val="ru-RU"/>
        </w:rPr>
        <w:t xml:space="preserve">, </w:t>
      </w:r>
      <w:hyperlink r:id="rId19" w:tooltip="Гражданский кодекс Российской Федерации (ГК РФ) (части первая, вторая, третья и четвертая) (с измене  Фрагмент: 1229" w:history="1">
        <w:r w:rsidRPr="006A0244">
          <w:rPr>
            <w:rStyle w:val="af9"/>
            <w:lang w:val="ru-RU"/>
          </w:rPr>
          <w:t>1229</w:t>
        </w:r>
      </w:hyperlink>
      <w:r>
        <w:rPr>
          <w:lang w:val="ru-RU"/>
        </w:rPr>
        <w:t xml:space="preserve">, </w:t>
      </w:r>
      <w:hyperlink r:id="rId20" w:tooltip="Гражданский кодекс Российской Федерации (ГК РФ) (части первая, вторая, третья и четвертая) (с измене  Фрагмент: 1232" w:history="1">
        <w:r w:rsidRPr="006A0244">
          <w:rPr>
            <w:rStyle w:val="af9"/>
            <w:lang w:val="ru-RU"/>
          </w:rPr>
          <w:t>1232</w:t>
        </w:r>
      </w:hyperlink>
      <w:r>
        <w:rPr>
          <w:lang w:val="ru-RU"/>
        </w:rPr>
        <w:t xml:space="preserve">, </w:t>
      </w:r>
      <w:hyperlink r:id="rId21" w:tooltip="Гражданский кодекс Российской Федерации (ГК РФ) (части первая, вторая, третья и четвертая) (с измене  Фрагмент: 1234" w:history="1">
        <w:r w:rsidRPr="006A0244">
          <w:rPr>
            <w:rStyle w:val="af9"/>
            <w:lang w:val="ru-RU"/>
          </w:rPr>
          <w:t>1234</w:t>
        </w:r>
      </w:hyperlink>
      <w:r>
        <w:rPr>
          <w:lang w:val="ru-RU"/>
        </w:rPr>
        <w:t xml:space="preserve">, </w:t>
      </w:r>
      <w:hyperlink r:id="rId22" w:tooltip="Гражданский кодекс Российской Федерации (ГК РФ) (части первая, вторая, третья и четвертая) (с измене  Фрагмент: 1235" w:history="1">
        <w:r w:rsidRPr="006A0244">
          <w:rPr>
            <w:rStyle w:val="af9"/>
            <w:lang w:val="ru-RU"/>
          </w:rPr>
          <w:t>1235</w:t>
        </w:r>
      </w:hyperlink>
      <w:r>
        <w:rPr>
          <w:lang w:val="ru-RU"/>
        </w:rPr>
        <w:t xml:space="preserve">, </w:t>
      </w:r>
      <w:hyperlink r:id="rId23" w:tooltip="Гражданский кодекс Российской Федерации (ГК РФ) (части первая, вторая, третья и четвертая) (с измене  Фрагмент: 1238" w:history="1">
        <w:r w:rsidRPr="006A0244">
          <w:rPr>
            <w:rStyle w:val="af9"/>
            <w:lang w:val="ru-RU"/>
          </w:rPr>
          <w:t>1238</w:t>
        </w:r>
      </w:hyperlink>
      <w:r>
        <w:rPr>
          <w:lang w:val="ru-RU"/>
        </w:rPr>
        <w:t xml:space="preserve">, </w:t>
      </w:r>
      <w:hyperlink r:id="rId24" w:tooltip="Гражданский кодекс Российской Федерации (ГК РФ) (части первая, вторая, третья и четвертая) (с измене  Фрагмент: 1259" w:history="1">
        <w:r w:rsidRPr="006A0244">
          <w:rPr>
            <w:rStyle w:val="af9"/>
            <w:lang w:val="ru-RU"/>
          </w:rPr>
          <w:t>1259</w:t>
        </w:r>
      </w:hyperlink>
      <w:r>
        <w:rPr>
          <w:lang w:val="ru-RU"/>
        </w:rPr>
        <w:t xml:space="preserve">, </w:t>
      </w:r>
      <w:hyperlink r:id="rId25" w:tooltip="Гражданский кодекс Российской Федерации (ГК РФ) (части первая, вторая, третья и четвертая) (с измене  Фрагмент: 1262" w:history="1">
        <w:r w:rsidRPr="006A0244">
          <w:rPr>
            <w:rStyle w:val="af9"/>
            <w:lang w:val="ru-RU"/>
          </w:rPr>
          <w:t>1262</w:t>
        </w:r>
      </w:hyperlink>
      <w:r>
        <w:rPr>
          <w:lang w:val="ru-RU"/>
        </w:rPr>
        <w:t xml:space="preserve">, </w:t>
      </w:r>
      <w:hyperlink r:id="rId26" w:tooltip="Гражданский кодекс Российской Федерации (ГК РФ) (части первая, вторая, третья и четвертая) (с измене  Фрагмент: 1285" w:history="1">
        <w:r w:rsidRPr="006A0244">
          <w:rPr>
            <w:rStyle w:val="af9"/>
            <w:lang w:val="ru-RU"/>
          </w:rPr>
          <w:t>1285</w:t>
        </w:r>
      </w:hyperlink>
      <w:r>
        <w:rPr>
          <w:lang w:val="ru-RU"/>
        </w:rPr>
        <w:t xml:space="preserve">, </w:t>
      </w:r>
      <w:hyperlink r:id="rId27" w:tooltip="Гражданский кодекс Российской Федерации (ГК РФ) (части первая, вторая, третья и четвертая) (с измене  Фрагмент: 1286" w:history="1">
        <w:r w:rsidRPr="006A0244">
          <w:rPr>
            <w:rStyle w:val="af9"/>
            <w:lang w:val="ru-RU"/>
          </w:rPr>
          <w:t>1286</w:t>
        </w:r>
      </w:hyperlink>
      <w:r>
        <w:rPr>
          <w:lang w:val="ru-RU"/>
        </w:rPr>
        <w:t xml:space="preserve">, </w:t>
      </w:r>
      <w:hyperlink r:id="rId28" w:tooltip="Гражданский кодекс Российской Федерации (ГК РФ) (части первая, вторая, третья и четвертая) (с измене  Фрагмент: 1288" w:history="1">
        <w:r w:rsidRPr="006A0244">
          <w:rPr>
            <w:rStyle w:val="af9"/>
            <w:lang w:val="ru-RU"/>
          </w:rPr>
          <w:t>1288</w:t>
        </w:r>
      </w:hyperlink>
      <w:r>
        <w:rPr>
          <w:lang w:val="ru-RU"/>
        </w:rPr>
        <w:t xml:space="preserve">, </w:t>
      </w:r>
      <w:hyperlink r:id="rId29" w:tooltip="Гражданский кодекс Российской Федерации (ГК РФ) (части первая, вторая, третья и четвертая) (с измене  Фрагмент: 1295" w:history="1">
        <w:r w:rsidRPr="006A0244">
          <w:rPr>
            <w:rStyle w:val="af9"/>
            <w:lang w:val="ru-RU"/>
          </w:rPr>
          <w:t>1295</w:t>
        </w:r>
      </w:hyperlink>
      <w:r>
        <w:rPr>
          <w:lang w:val="ru-RU"/>
        </w:rPr>
        <w:t xml:space="preserve">, </w:t>
      </w:r>
      <w:hyperlink r:id="rId30" w:tooltip="Гражданский кодекс Российской Федерации (ГК РФ) (части первая, вторая, третья и четвертая) (с измене  Фрагмент: 1296" w:history="1">
        <w:r w:rsidRPr="006A0244">
          <w:rPr>
            <w:rStyle w:val="af9"/>
            <w:lang w:val="ru-RU"/>
          </w:rPr>
          <w:t>1296</w:t>
        </w:r>
      </w:hyperlink>
      <w:r>
        <w:rPr>
          <w:lang w:val="ru-RU"/>
        </w:rPr>
        <w:t xml:space="preserve">, </w:t>
      </w:r>
      <w:hyperlink r:id="rId31" w:tooltip="Гражданский кодекс Российской Федерации (ГК РФ) (части первая, вторая, третья и четвертая) (с измене  Фрагмент: 1297" w:history="1">
        <w:r w:rsidRPr="006A0244">
          <w:rPr>
            <w:rStyle w:val="af9"/>
            <w:lang w:val="ru-RU"/>
          </w:rPr>
          <w:t>1297</w:t>
        </w:r>
      </w:hyperlink>
      <w:r>
        <w:rPr>
          <w:lang w:val="ru-RU"/>
        </w:rPr>
        <w:t xml:space="preserve"> Гражданского кодекса Российской Федерации) в течение 5 (пяти) рабочих дней со дня заключения контракта Исполнитель обязан представить Заказчику надлежащим образом заверенные копии документов, подтверждающих право Исполнителя оказывать работы, предусмотренные Контрактом и связанные с программой для ЭВМ, являющейся платформой ведомственной информационной системы «Енисей-Стройнадзор», а именно:</w:t>
      </w:r>
    </w:p>
    <w:p w14:paraId="50F20345" w14:textId="4F031F92" w:rsidR="006A02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lang w:val="ru-RU"/>
        </w:rPr>
      </w:pPr>
      <w:r>
        <w:rPr>
          <w:lang w:val="ru-RU"/>
        </w:rPr>
        <w:t xml:space="preserve">если Исполнитель является правообладателем (обладателем исключительного права): копия свидетельства о регистрации права собственности на программу для ЭВМ или копия договора об отчуждении исключительных прав на программу для ЭВМ, или копия документа о создании служебного произведения, разработки программы для ЭВМ (решение, протокол, приказ, распоряжение или иной вид документа, предусмотренный в организации, с указанием принадлежности исключительного права или с актом приема-передачи исключительных прав, или с актом приемки/постановки на баланс актива), или копия договора заказа (разработки, создания) программы для ЭВМ с указанием принадлежности исключительного права </w:t>
      </w:r>
      <w:r>
        <w:rPr>
          <w:lang w:val="ru-RU"/>
        </w:rPr>
        <w:lastRenderedPageBreak/>
        <w:t>Исполнителю (с актом приема-передачи исключительных прав), или копия договора авторского заказа (создания, разработки) программы для ЭВМ с указанием принадлежности исключительного права Исполнителю (с актом приема-передачи исключительных прав), или документ базы данных Федерального государственного бюджетного учреждения «Федеральный институт промышленной собственности» в формате результата поиска в информационно-поисковой системе Федерального государственного бюджетного учреждения «Федеральный инсти</w:t>
      </w:r>
      <w:r w:rsidR="00A77DFF">
        <w:rPr>
          <w:lang w:val="ru-RU"/>
        </w:rPr>
        <w:t>тут промышленной собственности»</w:t>
      </w:r>
    </w:p>
    <w:p w14:paraId="70AB88D1"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C97855">
        <w:rPr>
          <w:rFonts w:ascii="Times New Roman" w:hAnsi="Times New Roman" w:cs="Times New Roman"/>
          <w:b/>
          <w:i w:val="0"/>
          <w:iCs/>
          <w:sz w:val="24"/>
          <w:szCs w:val="24"/>
          <w:lang w:val="ru-RU"/>
        </w:rPr>
        <w:t>1.6 Плановые сроки начала и окончания выполнения работ</w:t>
      </w:r>
    </w:p>
    <w:p w14:paraId="7FACAA77" w14:textId="08FC9D93" w:rsidR="006A0244" w:rsidRDefault="006A0244" w:rsidP="007A4152">
      <w:pPr>
        <w:spacing w:line="276" w:lineRule="auto"/>
        <w:ind w:firstLine="709"/>
        <w:jc w:val="both"/>
        <w:rPr>
          <w:lang w:val="ru-RU"/>
        </w:rPr>
      </w:pPr>
      <w:r>
        <w:rPr>
          <w:lang w:val="ru-RU"/>
        </w:rPr>
        <w:t xml:space="preserve">С даты заключения контракта </w:t>
      </w:r>
      <w:r w:rsidRPr="00041A09">
        <w:rPr>
          <w:lang w:val="ru-RU"/>
        </w:rPr>
        <w:t xml:space="preserve">до </w:t>
      </w:r>
      <w:r w:rsidR="000B5BF7">
        <w:rPr>
          <w:lang w:val="ru-RU"/>
        </w:rPr>
        <w:t>25</w:t>
      </w:r>
      <w:r w:rsidR="007C68B8">
        <w:rPr>
          <w:lang w:val="ru-RU"/>
        </w:rPr>
        <w:t>.1</w:t>
      </w:r>
      <w:r w:rsidR="000B5BF7">
        <w:rPr>
          <w:lang w:val="ru-RU"/>
        </w:rPr>
        <w:t>1</w:t>
      </w:r>
      <w:r w:rsidR="007C68B8">
        <w:rPr>
          <w:lang w:val="ru-RU"/>
        </w:rPr>
        <w:t>.2026 года</w:t>
      </w:r>
    </w:p>
    <w:p w14:paraId="1E1490D7" w14:textId="77777777" w:rsidR="006A0244" w:rsidRPr="00733EFA" w:rsidRDefault="006A0244" w:rsidP="007A4152">
      <w:pPr>
        <w:pStyle w:val="2"/>
        <w:spacing w:after="0" w:line="276" w:lineRule="auto"/>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1.7 Термины и определения</w:t>
      </w:r>
    </w:p>
    <w:p w14:paraId="16055A74" w14:textId="77777777" w:rsidR="006A0244" w:rsidRDefault="006A0244" w:rsidP="007A4152">
      <w:pPr>
        <w:spacing w:before="240" w:line="276" w:lineRule="auto"/>
        <w:jc w:val="both"/>
        <w:rPr>
          <w:lang w:val="ru-RU"/>
        </w:rPr>
      </w:pPr>
      <w:r>
        <w:rPr>
          <w:lang w:val="ru-RU"/>
        </w:rPr>
        <w:t>Таблица 1 - Используемые термины и определения в настоящем техническом задании.</w:t>
      </w:r>
    </w:p>
    <w:tbl>
      <w:tblPr>
        <w:tblW w:w="9405" w:type="dxa"/>
        <w:tblInd w:w="108" w:type="dxa"/>
        <w:tblBorders>
          <w:top w:val="single" w:sz="4" w:space="0" w:color="7F7F7F"/>
          <w:left w:val="single" w:sz="4" w:space="0" w:color="BFBFBF"/>
          <w:bottom w:val="single" w:sz="4" w:space="0" w:color="7F7F7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985"/>
        <w:gridCol w:w="7420"/>
      </w:tblGrid>
      <w:tr w:rsidR="006A0244" w:rsidRPr="00E76DC8" w14:paraId="4173E10D" w14:textId="77777777" w:rsidTr="007A4152">
        <w:trPr>
          <w:tblHeader/>
        </w:trPr>
        <w:tc>
          <w:tcPr>
            <w:tcW w:w="1985" w:type="dxa"/>
            <w:tcBorders>
              <w:top w:val="single" w:sz="4" w:space="0" w:color="000000"/>
              <w:left w:val="single" w:sz="4" w:space="0" w:color="000000"/>
              <w:bottom w:val="single" w:sz="4" w:space="0" w:color="000000"/>
              <w:right w:val="single" w:sz="4" w:space="0" w:color="000000"/>
            </w:tcBorders>
          </w:tcPr>
          <w:p w14:paraId="666BDF84" w14:textId="77777777" w:rsidR="006A0244" w:rsidRPr="00D801AC" w:rsidRDefault="006A0244" w:rsidP="007A4152">
            <w:pPr>
              <w:spacing w:line="232" w:lineRule="auto"/>
              <w:jc w:val="both"/>
              <w:rPr>
                <w:b/>
                <w:bCs/>
                <w:lang w:val="ru-RU"/>
              </w:rPr>
            </w:pPr>
            <w:r w:rsidRPr="00D801AC">
              <w:rPr>
                <w:b/>
                <w:bCs/>
                <w:lang w:val="ru-RU"/>
              </w:rPr>
              <w:t>Определение</w:t>
            </w:r>
          </w:p>
        </w:tc>
        <w:tc>
          <w:tcPr>
            <w:tcW w:w="7420" w:type="dxa"/>
            <w:tcBorders>
              <w:top w:val="single" w:sz="4" w:space="0" w:color="000000"/>
              <w:left w:val="single" w:sz="4" w:space="0" w:color="000000"/>
              <w:bottom w:val="single" w:sz="4" w:space="0" w:color="000000"/>
              <w:right w:val="single" w:sz="4" w:space="0" w:color="000000"/>
            </w:tcBorders>
          </w:tcPr>
          <w:p w14:paraId="536AC0D1" w14:textId="77777777" w:rsidR="006A0244" w:rsidRPr="00D801AC" w:rsidRDefault="006A0244" w:rsidP="007A4152">
            <w:pPr>
              <w:spacing w:line="232" w:lineRule="auto"/>
              <w:jc w:val="both"/>
              <w:rPr>
                <w:b/>
                <w:bCs/>
                <w:lang w:val="ru-RU"/>
              </w:rPr>
            </w:pPr>
            <w:r w:rsidRPr="00D801AC">
              <w:rPr>
                <w:b/>
                <w:bCs/>
                <w:lang w:val="ru-RU"/>
              </w:rPr>
              <w:t>Значение</w:t>
            </w:r>
          </w:p>
        </w:tc>
      </w:tr>
      <w:tr w:rsidR="006A0244" w:rsidRPr="008427BC" w14:paraId="588D296E"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158D825F" w14:textId="77777777" w:rsidR="006A0244" w:rsidRDefault="006A0244" w:rsidP="007A4152">
            <w:pPr>
              <w:spacing w:line="232" w:lineRule="auto"/>
              <w:jc w:val="both"/>
            </w:pPr>
            <w:r w:rsidRPr="00E76DC8">
              <w:rPr>
                <w:lang w:val="ru-RU"/>
              </w:rPr>
              <w:t>Сист</w:t>
            </w:r>
            <w:r>
              <w:t>ема</w:t>
            </w:r>
          </w:p>
        </w:tc>
        <w:tc>
          <w:tcPr>
            <w:tcW w:w="7420" w:type="dxa"/>
            <w:tcBorders>
              <w:top w:val="single" w:sz="4" w:space="0" w:color="000000"/>
              <w:left w:val="single" w:sz="4" w:space="0" w:color="000000"/>
              <w:bottom w:val="single" w:sz="4" w:space="0" w:color="000000"/>
              <w:right w:val="single" w:sz="4" w:space="0" w:color="000000"/>
            </w:tcBorders>
          </w:tcPr>
          <w:p w14:paraId="70CF3766" w14:textId="77777777" w:rsidR="006A0244" w:rsidRDefault="006A0244" w:rsidP="007A4152">
            <w:pPr>
              <w:spacing w:line="232" w:lineRule="auto"/>
              <w:jc w:val="both"/>
              <w:rPr>
                <w:lang w:val="ru-RU"/>
              </w:rPr>
            </w:pPr>
            <w:r>
              <w:rPr>
                <w:lang w:val="ru-RU"/>
              </w:rPr>
              <w:t>Ведомственная информационная система «Енисей-Стройнадзор»</w:t>
            </w:r>
          </w:p>
        </w:tc>
      </w:tr>
      <w:tr w:rsidR="006A0244" w14:paraId="1A376231"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3A7B5806" w14:textId="77777777" w:rsidR="006A0244" w:rsidRDefault="006A0244" w:rsidP="007A4152">
            <w:pPr>
              <w:spacing w:line="232" w:lineRule="auto"/>
              <w:jc w:val="both"/>
              <w:rPr>
                <w:lang w:val="ru-RU"/>
              </w:rPr>
            </w:pPr>
            <w:r>
              <w:rPr>
                <w:lang w:val="ru-RU"/>
              </w:rPr>
              <w:t>Работы</w:t>
            </w:r>
          </w:p>
        </w:tc>
        <w:tc>
          <w:tcPr>
            <w:tcW w:w="7420" w:type="dxa"/>
            <w:tcBorders>
              <w:top w:val="single" w:sz="4" w:space="0" w:color="000000"/>
              <w:left w:val="single" w:sz="4" w:space="0" w:color="000000"/>
              <w:bottom w:val="single" w:sz="4" w:space="0" w:color="000000"/>
              <w:right w:val="single" w:sz="4" w:space="0" w:color="000000"/>
            </w:tcBorders>
          </w:tcPr>
          <w:p w14:paraId="28ECA9B6" w14:textId="77777777" w:rsidR="006A0244" w:rsidRDefault="006A0244" w:rsidP="007A4152">
            <w:pPr>
              <w:widowControl w:val="0"/>
              <w:jc w:val="both"/>
              <w:rPr>
                <w:color w:val="0070C0"/>
              </w:rPr>
            </w:pPr>
            <w:r>
              <w:rPr>
                <w:lang w:val="ru-RU"/>
              </w:rPr>
              <w:t>Работы</w:t>
            </w:r>
            <w:r>
              <w:t xml:space="preserve"> по развитию</w:t>
            </w:r>
            <w:r>
              <w:rPr>
                <w:color w:val="0070C0"/>
              </w:rPr>
              <w:t xml:space="preserve"> </w:t>
            </w:r>
            <w:r>
              <w:rPr>
                <w:color w:val="000000"/>
              </w:rPr>
              <w:t>Системы</w:t>
            </w:r>
          </w:p>
        </w:tc>
      </w:tr>
      <w:tr w:rsidR="006A0244" w:rsidRPr="008427BC" w14:paraId="50BFDE4D"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59BEB8AF" w14:textId="77777777" w:rsidR="006A0244" w:rsidRDefault="006A0244" w:rsidP="007A4152">
            <w:pPr>
              <w:spacing w:line="232" w:lineRule="auto"/>
              <w:jc w:val="both"/>
            </w:pPr>
            <w:r>
              <w:t>Заказчик</w:t>
            </w:r>
          </w:p>
        </w:tc>
        <w:tc>
          <w:tcPr>
            <w:tcW w:w="7420" w:type="dxa"/>
            <w:tcBorders>
              <w:top w:val="single" w:sz="4" w:space="0" w:color="000000"/>
              <w:left w:val="single" w:sz="4" w:space="0" w:color="000000"/>
              <w:bottom w:val="single" w:sz="4" w:space="0" w:color="000000"/>
              <w:right w:val="single" w:sz="4" w:space="0" w:color="000000"/>
            </w:tcBorders>
          </w:tcPr>
          <w:p w14:paraId="04BFE4F9" w14:textId="77777777" w:rsidR="006A0244" w:rsidRDefault="006A0244" w:rsidP="007A4152">
            <w:pPr>
              <w:spacing w:line="232" w:lineRule="auto"/>
              <w:jc w:val="both"/>
              <w:rPr>
                <w:lang w:val="ru-RU"/>
              </w:rPr>
            </w:pPr>
            <w:r>
              <w:rPr>
                <w:lang w:val="ru-RU"/>
              </w:rPr>
              <w:t>Служба строительного надзора и жилищного контроля Красноярского края</w:t>
            </w:r>
          </w:p>
        </w:tc>
      </w:tr>
      <w:tr w:rsidR="006A0244" w:rsidRPr="008427BC" w14:paraId="10F2CCA8"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6BC01280" w14:textId="77777777" w:rsidR="006A0244" w:rsidRDefault="006A0244" w:rsidP="007A4152">
            <w:pPr>
              <w:spacing w:line="232" w:lineRule="auto"/>
              <w:jc w:val="both"/>
            </w:pPr>
            <w:r>
              <w:t>Контракт</w:t>
            </w:r>
          </w:p>
        </w:tc>
        <w:tc>
          <w:tcPr>
            <w:tcW w:w="7420" w:type="dxa"/>
            <w:tcBorders>
              <w:top w:val="single" w:sz="4" w:space="0" w:color="000000"/>
              <w:left w:val="single" w:sz="4" w:space="0" w:color="000000"/>
              <w:bottom w:val="single" w:sz="4" w:space="0" w:color="000000"/>
              <w:right w:val="single" w:sz="4" w:space="0" w:color="000000"/>
            </w:tcBorders>
          </w:tcPr>
          <w:p w14:paraId="4292B33C" w14:textId="77777777" w:rsidR="006A0244" w:rsidRDefault="006A0244" w:rsidP="007A4152">
            <w:pPr>
              <w:spacing w:line="232" w:lineRule="auto"/>
              <w:jc w:val="both"/>
              <w:rPr>
                <w:lang w:val="ru-RU"/>
              </w:rPr>
            </w:pPr>
            <w:r>
              <w:rPr>
                <w:lang w:val="ru-RU"/>
              </w:rPr>
              <w:t>Государственный контракт на выполнение работ по развитию информационной системы автоматизации строительного надзора</w:t>
            </w:r>
          </w:p>
        </w:tc>
      </w:tr>
      <w:tr w:rsidR="006A0244" w:rsidRPr="008427BC" w14:paraId="75A8BC1E"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4DA203ED" w14:textId="77777777" w:rsidR="006A0244" w:rsidRDefault="006A0244" w:rsidP="007A4152">
            <w:pPr>
              <w:spacing w:line="232" w:lineRule="auto"/>
              <w:jc w:val="both"/>
            </w:pPr>
            <w:r>
              <w:t>Подрядчик</w:t>
            </w:r>
          </w:p>
        </w:tc>
        <w:tc>
          <w:tcPr>
            <w:tcW w:w="7420" w:type="dxa"/>
            <w:tcBorders>
              <w:top w:val="single" w:sz="4" w:space="0" w:color="000000"/>
              <w:left w:val="single" w:sz="4" w:space="0" w:color="000000"/>
              <w:bottom w:val="single" w:sz="4" w:space="0" w:color="000000"/>
              <w:right w:val="single" w:sz="4" w:space="0" w:color="000000"/>
            </w:tcBorders>
          </w:tcPr>
          <w:p w14:paraId="5B7D6C18" w14:textId="77777777" w:rsidR="006A0244" w:rsidRDefault="006A0244" w:rsidP="007A4152">
            <w:pPr>
              <w:spacing w:line="232" w:lineRule="auto"/>
              <w:jc w:val="both"/>
              <w:rPr>
                <w:lang w:val="ru-RU"/>
              </w:rPr>
            </w:pPr>
            <w:r>
              <w:rPr>
                <w:lang w:val="ru-RU"/>
              </w:rPr>
              <w:t>Юридическое лицо в соответствии с п. 1.3 настоящего технического задания</w:t>
            </w:r>
          </w:p>
        </w:tc>
      </w:tr>
      <w:tr w:rsidR="006A0244" w14:paraId="53ACF0F7"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6545BE36" w14:textId="77777777" w:rsidR="006A0244" w:rsidRDefault="006A0244" w:rsidP="007A4152">
            <w:pPr>
              <w:spacing w:line="232" w:lineRule="auto"/>
              <w:jc w:val="both"/>
            </w:pPr>
            <w:r>
              <w:t>ТЗ</w:t>
            </w:r>
          </w:p>
        </w:tc>
        <w:tc>
          <w:tcPr>
            <w:tcW w:w="7420" w:type="dxa"/>
            <w:tcBorders>
              <w:top w:val="single" w:sz="4" w:space="0" w:color="000000"/>
              <w:left w:val="single" w:sz="4" w:space="0" w:color="000000"/>
              <w:bottom w:val="single" w:sz="4" w:space="0" w:color="000000"/>
              <w:right w:val="single" w:sz="4" w:space="0" w:color="000000"/>
            </w:tcBorders>
          </w:tcPr>
          <w:p w14:paraId="3F9F0C70" w14:textId="77777777" w:rsidR="006A0244" w:rsidRDefault="006A0244" w:rsidP="007A4152">
            <w:pPr>
              <w:spacing w:line="232" w:lineRule="auto"/>
              <w:jc w:val="both"/>
            </w:pPr>
            <w:r>
              <w:t>Техническое задание</w:t>
            </w:r>
          </w:p>
        </w:tc>
      </w:tr>
      <w:tr w:rsidR="006A0244" w14:paraId="67B7F789"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2CA50A20" w14:textId="77777777" w:rsidR="006A0244" w:rsidRDefault="006A0244" w:rsidP="007A4152">
            <w:pPr>
              <w:spacing w:line="232" w:lineRule="auto"/>
              <w:jc w:val="both"/>
              <w:rPr>
                <w:lang w:val="ru-RU"/>
              </w:rPr>
            </w:pPr>
            <w:r>
              <w:rPr>
                <w:lang w:val="ru-RU"/>
              </w:rPr>
              <w:t>ВИС</w:t>
            </w:r>
          </w:p>
        </w:tc>
        <w:tc>
          <w:tcPr>
            <w:tcW w:w="7420" w:type="dxa"/>
            <w:tcBorders>
              <w:top w:val="single" w:sz="4" w:space="0" w:color="000000"/>
              <w:left w:val="single" w:sz="4" w:space="0" w:color="000000"/>
              <w:bottom w:val="single" w:sz="4" w:space="0" w:color="000000"/>
              <w:right w:val="single" w:sz="4" w:space="0" w:color="000000"/>
            </w:tcBorders>
          </w:tcPr>
          <w:p w14:paraId="528231A9" w14:textId="77777777" w:rsidR="006A0244" w:rsidRDefault="006A0244" w:rsidP="007A4152">
            <w:pPr>
              <w:spacing w:line="232" w:lineRule="auto"/>
              <w:jc w:val="both"/>
              <w:rPr>
                <w:lang w:val="ru-RU"/>
              </w:rPr>
            </w:pPr>
            <w:r>
              <w:rPr>
                <w:lang w:val="ru-RU"/>
              </w:rPr>
              <w:t>Ведомственная информационная система</w:t>
            </w:r>
          </w:p>
        </w:tc>
      </w:tr>
      <w:tr w:rsidR="006A0244" w14:paraId="30FCB779"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17A02621" w14:textId="77777777" w:rsidR="006A0244" w:rsidRDefault="006A0244" w:rsidP="007A4152">
            <w:pPr>
              <w:spacing w:line="232" w:lineRule="auto"/>
              <w:jc w:val="both"/>
            </w:pPr>
            <w:r>
              <w:t>БД</w:t>
            </w:r>
          </w:p>
        </w:tc>
        <w:tc>
          <w:tcPr>
            <w:tcW w:w="7420" w:type="dxa"/>
            <w:tcBorders>
              <w:top w:val="single" w:sz="4" w:space="0" w:color="000000"/>
              <w:left w:val="single" w:sz="4" w:space="0" w:color="000000"/>
              <w:bottom w:val="single" w:sz="4" w:space="0" w:color="000000"/>
              <w:right w:val="single" w:sz="4" w:space="0" w:color="000000"/>
            </w:tcBorders>
          </w:tcPr>
          <w:p w14:paraId="75E36DEB" w14:textId="77777777" w:rsidR="006A0244" w:rsidRDefault="006A0244" w:rsidP="007A4152">
            <w:pPr>
              <w:spacing w:line="232" w:lineRule="auto"/>
              <w:jc w:val="both"/>
            </w:pPr>
            <w:r>
              <w:t>База данных</w:t>
            </w:r>
          </w:p>
        </w:tc>
      </w:tr>
      <w:tr w:rsidR="006A0244" w14:paraId="4A5C328B"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6A177465" w14:textId="77777777" w:rsidR="006A0244" w:rsidRDefault="006A0244" w:rsidP="007A4152">
            <w:pPr>
              <w:spacing w:line="232" w:lineRule="auto"/>
              <w:jc w:val="both"/>
            </w:pPr>
            <w:r>
              <w:t>СУБД</w:t>
            </w:r>
          </w:p>
        </w:tc>
        <w:tc>
          <w:tcPr>
            <w:tcW w:w="7420" w:type="dxa"/>
            <w:tcBorders>
              <w:top w:val="single" w:sz="4" w:space="0" w:color="000000"/>
              <w:left w:val="single" w:sz="4" w:space="0" w:color="000000"/>
              <w:bottom w:val="single" w:sz="4" w:space="0" w:color="000000"/>
              <w:right w:val="single" w:sz="4" w:space="0" w:color="000000"/>
            </w:tcBorders>
          </w:tcPr>
          <w:p w14:paraId="20D945EC" w14:textId="77777777" w:rsidR="006A0244" w:rsidRDefault="006A0244" w:rsidP="007A4152">
            <w:pPr>
              <w:spacing w:line="232" w:lineRule="auto"/>
              <w:jc w:val="both"/>
            </w:pPr>
            <w:r>
              <w:t>Система управления базами данных</w:t>
            </w:r>
          </w:p>
        </w:tc>
      </w:tr>
      <w:tr w:rsidR="006A0244" w14:paraId="4E3262DB"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4E0BE718" w14:textId="77777777" w:rsidR="006A0244" w:rsidRDefault="006A0244" w:rsidP="007A4152">
            <w:pPr>
              <w:spacing w:line="232" w:lineRule="auto"/>
              <w:jc w:val="both"/>
            </w:pPr>
            <w:r>
              <w:t>РФ</w:t>
            </w:r>
          </w:p>
        </w:tc>
        <w:tc>
          <w:tcPr>
            <w:tcW w:w="7420" w:type="dxa"/>
            <w:tcBorders>
              <w:top w:val="single" w:sz="4" w:space="0" w:color="000000"/>
              <w:left w:val="single" w:sz="4" w:space="0" w:color="000000"/>
              <w:bottom w:val="single" w:sz="4" w:space="0" w:color="000000"/>
              <w:right w:val="single" w:sz="4" w:space="0" w:color="000000"/>
            </w:tcBorders>
          </w:tcPr>
          <w:p w14:paraId="39AD7370" w14:textId="77777777" w:rsidR="006A0244" w:rsidRDefault="006A0244" w:rsidP="007A4152">
            <w:pPr>
              <w:spacing w:line="232" w:lineRule="auto"/>
              <w:jc w:val="both"/>
            </w:pPr>
            <w:r>
              <w:t>Российская Федерация</w:t>
            </w:r>
          </w:p>
        </w:tc>
      </w:tr>
      <w:tr w:rsidR="006A0244" w14:paraId="4FAFA293"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0E66E726" w14:textId="77777777" w:rsidR="006A0244" w:rsidRDefault="006A0244" w:rsidP="007A4152">
            <w:pPr>
              <w:spacing w:line="232" w:lineRule="auto"/>
              <w:jc w:val="both"/>
              <w:rPr>
                <w:lang w:val="ru-RU"/>
              </w:rPr>
            </w:pPr>
            <w:r>
              <w:rPr>
                <w:lang w:val="ru-RU"/>
              </w:rPr>
              <w:t>РИД</w:t>
            </w:r>
          </w:p>
        </w:tc>
        <w:tc>
          <w:tcPr>
            <w:tcW w:w="7420" w:type="dxa"/>
            <w:tcBorders>
              <w:top w:val="single" w:sz="4" w:space="0" w:color="000000"/>
              <w:left w:val="single" w:sz="4" w:space="0" w:color="000000"/>
              <w:bottom w:val="single" w:sz="4" w:space="0" w:color="000000"/>
              <w:right w:val="single" w:sz="4" w:space="0" w:color="000000"/>
            </w:tcBorders>
          </w:tcPr>
          <w:p w14:paraId="1CBE682F" w14:textId="77777777" w:rsidR="006A0244" w:rsidRDefault="006A0244" w:rsidP="007A4152">
            <w:pPr>
              <w:spacing w:line="232" w:lineRule="auto"/>
              <w:jc w:val="both"/>
              <w:rPr>
                <w:lang w:val="ru-RU"/>
              </w:rPr>
            </w:pPr>
            <w:r>
              <w:rPr>
                <w:lang w:val="ru-RU"/>
              </w:rPr>
              <w:t>Результат интеллектуальной деятельности</w:t>
            </w:r>
          </w:p>
        </w:tc>
      </w:tr>
      <w:tr w:rsidR="000C0C04" w:rsidRPr="000C0C04" w14:paraId="0554C9C5"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03E73C34" w14:textId="587F92A5" w:rsidR="000C0C04" w:rsidRDefault="00F20756" w:rsidP="00A80A8B">
            <w:pPr>
              <w:spacing w:line="232" w:lineRule="auto"/>
              <w:jc w:val="both"/>
              <w:rPr>
                <w:lang w:val="ru-RU"/>
              </w:rPr>
            </w:pPr>
            <w:r w:rsidRPr="00F20756">
              <w:rPr>
                <w:lang w:val="ru-RU"/>
              </w:rPr>
              <w:t xml:space="preserve">УКЭП </w:t>
            </w:r>
          </w:p>
        </w:tc>
        <w:tc>
          <w:tcPr>
            <w:tcW w:w="7420" w:type="dxa"/>
            <w:tcBorders>
              <w:top w:val="single" w:sz="4" w:space="0" w:color="000000"/>
              <w:left w:val="single" w:sz="4" w:space="0" w:color="000000"/>
              <w:bottom w:val="single" w:sz="4" w:space="0" w:color="000000"/>
              <w:right w:val="single" w:sz="4" w:space="0" w:color="000000"/>
            </w:tcBorders>
          </w:tcPr>
          <w:p w14:paraId="58FD37DC" w14:textId="0E67EA53" w:rsidR="000C0C04" w:rsidRPr="00F2475C" w:rsidRDefault="00F20756" w:rsidP="00AF1BFB">
            <w:pPr>
              <w:spacing w:line="232" w:lineRule="auto"/>
              <w:jc w:val="both"/>
              <w:rPr>
                <w:color w:val="000000"/>
                <w:lang w:val="ru-RU"/>
              </w:rPr>
            </w:pPr>
            <w:r w:rsidRPr="00F20756">
              <w:rPr>
                <w:color w:val="000000"/>
                <w:lang w:val="ru-RU"/>
              </w:rPr>
              <w:t>Усиленная квалифицированная электронная подпись</w:t>
            </w:r>
          </w:p>
        </w:tc>
      </w:tr>
      <w:tr w:rsidR="00F20756" w:rsidRPr="000C0C04" w14:paraId="3E076A44"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33BBD11F" w14:textId="396D17B8" w:rsidR="00F20756" w:rsidRDefault="00A80A8B" w:rsidP="00A80A8B">
            <w:pPr>
              <w:spacing w:line="232" w:lineRule="auto"/>
              <w:jc w:val="both"/>
              <w:rPr>
                <w:lang w:val="ru-RU"/>
              </w:rPr>
            </w:pPr>
            <w:r w:rsidRPr="00A80A8B">
              <w:rPr>
                <w:lang w:val="ru-RU"/>
              </w:rPr>
              <w:t xml:space="preserve">ЦОД  </w:t>
            </w:r>
          </w:p>
        </w:tc>
        <w:tc>
          <w:tcPr>
            <w:tcW w:w="7420" w:type="dxa"/>
            <w:tcBorders>
              <w:top w:val="single" w:sz="4" w:space="0" w:color="000000"/>
              <w:left w:val="single" w:sz="4" w:space="0" w:color="000000"/>
              <w:bottom w:val="single" w:sz="4" w:space="0" w:color="000000"/>
              <w:right w:val="single" w:sz="4" w:space="0" w:color="000000"/>
            </w:tcBorders>
          </w:tcPr>
          <w:p w14:paraId="47525EB0" w14:textId="794DD18D" w:rsidR="00F20756" w:rsidRPr="00F2475C" w:rsidRDefault="00A80A8B" w:rsidP="00A80A8B">
            <w:pPr>
              <w:spacing w:line="232" w:lineRule="auto"/>
              <w:jc w:val="both"/>
              <w:rPr>
                <w:color w:val="000000"/>
                <w:lang w:val="ru-RU"/>
              </w:rPr>
            </w:pPr>
            <w:r w:rsidRPr="00A80A8B">
              <w:rPr>
                <w:color w:val="000000"/>
                <w:lang w:val="ru-RU"/>
              </w:rPr>
              <w:t>Центр обработки данных</w:t>
            </w:r>
          </w:p>
        </w:tc>
      </w:tr>
      <w:tr w:rsidR="003D32BC" w:rsidRPr="000C0C04" w14:paraId="0A3EEA0C"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6BCEB93E" w14:textId="03E3B39D" w:rsidR="003D32BC" w:rsidRPr="00A80A8B" w:rsidRDefault="003D32BC" w:rsidP="00A80A8B">
            <w:pPr>
              <w:spacing w:line="232" w:lineRule="auto"/>
              <w:jc w:val="both"/>
              <w:rPr>
                <w:lang w:val="ru-RU"/>
              </w:rPr>
            </w:pPr>
            <w:r>
              <w:rPr>
                <w:lang w:val="ru-RU"/>
              </w:rPr>
              <w:t>ФГИС</w:t>
            </w:r>
          </w:p>
        </w:tc>
        <w:tc>
          <w:tcPr>
            <w:tcW w:w="7420" w:type="dxa"/>
            <w:tcBorders>
              <w:top w:val="single" w:sz="4" w:space="0" w:color="000000"/>
              <w:left w:val="single" w:sz="4" w:space="0" w:color="000000"/>
              <w:bottom w:val="single" w:sz="4" w:space="0" w:color="000000"/>
              <w:right w:val="single" w:sz="4" w:space="0" w:color="000000"/>
            </w:tcBorders>
          </w:tcPr>
          <w:p w14:paraId="74A57323" w14:textId="120F117C" w:rsidR="003D32BC" w:rsidRPr="00A80A8B" w:rsidRDefault="003D32BC" w:rsidP="00A80A8B">
            <w:pPr>
              <w:spacing w:line="232" w:lineRule="auto"/>
              <w:jc w:val="both"/>
              <w:rPr>
                <w:color w:val="000000"/>
                <w:lang w:val="ru-RU"/>
              </w:rPr>
            </w:pPr>
            <w:r w:rsidRPr="003D32BC">
              <w:rPr>
                <w:color w:val="000000"/>
                <w:lang w:val="ru-RU"/>
              </w:rPr>
              <w:t>Федеральная государственная информационная система</w:t>
            </w:r>
          </w:p>
        </w:tc>
      </w:tr>
      <w:tr w:rsidR="003D32BC" w:rsidRPr="000C0C04" w14:paraId="1D402E24"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54B97866" w14:textId="1E974D32" w:rsidR="003D32BC" w:rsidRDefault="003D32BC" w:rsidP="00A80A8B">
            <w:pPr>
              <w:spacing w:line="232" w:lineRule="auto"/>
              <w:jc w:val="both"/>
              <w:rPr>
                <w:lang w:val="ru-RU"/>
              </w:rPr>
            </w:pPr>
            <w:r>
              <w:rPr>
                <w:lang w:val="ru-RU"/>
              </w:rPr>
              <w:t>ЕЦП</w:t>
            </w:r>
          </w:p>
        </w:tc>
        <w:tc>
          <w:tcPr>
            <w:tcW w:w="7420" w:type="dxa"/>
            <w:tcBorders>
              <w:top w:val="single" w:sz="4" w:space="0" w:color="000000"/>
              <w:left w:val="single" w:sz="4" w:space="0" w:color="000000"/>
              <w:bottom w:val="single" w:sz="4" w:space="0" w:color="000000"/>
              <w:right w:val="single" w:sz="4" w:space="0" w:color="000000"/>
            </w:tcBorders>
          </w:tcPr>
          <w:p w14:paraId="6A4CBECA" w14:textId="25F21BD0" w:rsidR="003D32BC" w:rsidRPr="00A80A8B" w:rsidRDefault="003D32BC" w:rsidP="00A80A8B">
            <w:pPr>
              <w:spacing w:line="232" w:lineRule="auto"/>
              <w:jc w:val="both"/>
              <w:rPr>
                <w:color w:val="000000"/>
                <w:lang w:val="ru-RU"/>
              </w:rPr>
            </w:pPr>
            <w:r w:rsidRPr="003D32BC">
              <w:rPr>
                <w:color w:val="000000"/>
                <w:lang w:val="ru-RU"/>
              </w:rPr>
              <w:t>Единая цифровая платформа</w:t>
            </w:r>
          </w:p>
        </w:tc>
      </w:tr>
      <w:tr w:rsidR="003D32BC" w:rsidRPr="000C0C04" w14:paraId="7A5B60A3"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67F6C5D7" w14:textId="2D793F79" w:rsidR="003D32BC" w:rsidRDefault="003D32BC" w:rsidP="00A80A8B">
            <w:pPr>
              <w:spacing w:line="232" w:lineRule="auto"/>
              <w:jc w:val="both"/>
              <w:rPr>
                <w:lang w:val="ru-RU"/>
              </w:rPr>
            </w:pPr>
            <w:r>
              <w:rPr>
                <w:lang w:val="ru-RU"/>
              </w:rPr>
              <w:t>НСПД</w:t>
            </w:r>
          </w:p>
        </w:tc>
        <w:tc>
          <w:tcPr>
            <w:tcW w:w="7420" w:type="dxa"/>
            <w:tcBorders>
              <w:top w:val="single" w:sz="4" w:space="0" w:color="000000"/>
              <w:left w:val="single" w:sz="4" w:space="0" w:color="000000"/>
              <w:bottom w:val="single" w:sz="4" w:space="0" w:color="000000"/>
              <w:right w:val="single" w:sz="4" w:space="0" w:color="000000"/>
            </w:tcBorders>
          </w:tcPr>
          <w:p w14:paraId="0110BE26" w14:textId="3991FB2C" w:rsidR="003D32BC" w:rsidRPr="00A80A8B" w:rsidRDefault="003D32BC" w:rsidP="00A80A8B">
            <w:pPr>
              <w:spacing w:line="232" w:lineRule="auto"/>
              <w:jc w:val="both"/>
              <w:rPr>
                <w:color w:val="000000"/>
                <w:lang w:val="ru-RU"/>
              </w:rPr>
            </w:pPr>
            <w:r w:rsidRPr="003D32BC">
              <w:rPr>
                <w:color w:val="000000"/>
                <w:lang w:val="ru-RU"/>
              </w:rPr>
              <w:t>Национальная система пространственных данных</w:t>
            </w:r>
          </w:p>
        </w:tc>
      </w:tr>
      <w:tr w:rsidR="00A80A8B" w:rsidRPr="00A80A8B" w14:paraId="5743E73F"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13EC12D0" w14:textId="5FCD0A19" w:rsidR="00A80A8B" w:rsidRDefault="00A80A8B" w:rsidP="00A80A8B">
            <w:pPr>
              <w:spacing w:line="232" w:lineRule="auto"/>
              <w:jc w:val="both"/>
              <w:rPr>
                <w:lang w:val="ru-RU"/>
              </w:rPr>
            </w:pPr>
            <w:r w:rsidRPr="00A80A8B">
              <w:rPr>
                <w:lang w:val="ru-RU"/>
              </w:rPr>
              <w:t xml:space="preserve">XML </w:t>
            </w:r>
          </w:p>
        </w:tc>
        <w:tc>
          <w:tcPr>
            <w:tcW w:w="7420" w:type="dxa"/>
            <w:tcBorders>
              <w:top w:val="single" w:sz="4" w:space="0" w:color="000000"/>
              <w:left w:val="single" w:sz="4" w:space="0" w:color="000000"/>
              <w:bottom w:val="single" w:sz="4" w:space="0" w:color="000000"/>
              <w:right w:val="single" w:sz="4" w:space="0" w:color="000000"/>
            </w:tcBorders>
          </w:tcPr>
          <w:p w14:paraId="629A5F39" w14:textId="580956A5" w:rsidR="00A80A8B" w:rsidRPr="00A80A8B" w:rsidRDefault="00A80A8B" w:rsidP="00A80A8B">
            <w:pPr>
              <w:spacing w:line="232" w:lineRule="auto"/>
              <w:jc w:val="both"/>
              <w:rPr>
                <w:color w:val="000000"/>
              </w:rPr>
            </w:pPr>
            <w:r w:rsidRPr="00A80A8B">
              <w:rPr>
                <w:color w:val="000000"/>
                <w:lang w:val="ru-RU"/>
              </w:rPr>
              <w:t>Расширяемый</w:t>
            </w:r>
            <w:r w:rsidRPr="00A80A8B">
              <w:rPr>
                <w:color w:val="000000"/>
              </w:rPr>
              <w:t xml:space="preserve"> </w:t>
            </w:r>
            <w:r w:rsidRPr="00A80A8B">
              <w:rPr>
                <w:color w:val="000000"/>
                <w:lang w:val="ru-RU"/>
              </w:rPr>
              <w:t>язык</w:t>
            </w:r>
            <w:r w:rsidRPr="00A80A8B">
              <w:rPr>
                <w:color w:val="000000"/>
              </w:rPr>
              <w:t xml:space="preserve"> </w:t>
            </w:r>
            <w:r w:rsidRPr="00A80A8B">
              <w:rPr>
                <w:color w:val="000000"/>
                <w:lang w:val="ru-RU"/>
              </w:rPr>
              <w:t>разметки</w:t>
            </w:r>
            <w:r w:rsidRPr="00A80A8B">
              <w:rPr>
                <w:color w:val="000000"/>
              </w:rPr>
              <w:t xml:space="preserve"> (eXtensible Markup Language)</w:t>
            </w:r>
          </w:p>
        </w:tc>
      </w:tr>
      <w:tr w:rsidR="00A80A8B" w:rsidRPr="008427BC" w14:paraId="5DA3BD61" w14:textId="77777777" w:rsidTr="007A4152">
        <w:tc>
          <w:tcPr>
            <w:tcW w:w="1985" w:type="dxa"/>
            <w:tcBorders>
              <w:top w:val="single" w:sz="4" w:space="0" w:color="000000"/>
              <w:left w:val="single" w:sz="4" w:space="0" w:color="000000"/>
              <w:bottom w:val="single" w:sz="4" w:space="0" w:color="000000"/>
              <w:right w:val="single" w:sz="4" w:space="0" w:color="000000"/>
            </w:tcBorders>
          </w:tcPr>
          <w:p w14:paraId="1EE8A660" w14:textId="5112F851" w:rsidR="00A80A8B" w:rsidRPr="00A80A8B" w:rsidRDefault="00A80A8B" w:rsidP="00A80A8B">
            <w:pPr>
              <w:spacing w:line="232" w:lineRule="auto"/>
              <w:jc w:val="both"/>
            </w:pPr>
            <w:r w:rsidRPr="00A80A8B">
              <w:rPr>
                <w:lang w:val="ru-RU"/>
              </w:rPr>
              <w:t xml:space="preserve">XSD  </w:t>
            </w:r>
          </w:p>
        </w:tc>
        <w:tc>
          <w:tcPr>
            <w:tcW w:w="7420" w:type="dxa"/>
            <w:tcBorders>
              <w:top w:val="single" w:sz="4" w:space="0" w:color="000000"/>
              <w:left w:val="single" w:sz="4" w:space="0" w:color="000000"/>
              <w:bottom w:val="single" w:sz="4" w:space="0" w:color="000000"/>
              <w:right w:val="single" w:sz="4" w:space="0" w:color="000000"/>
            </w:tcBorders>
          </w:tcPr>
          <w:p w14:paraId="5E4379C7" w14:textId="54D6D76B" w:rsidR="00A80A8B" w:rsidRPr="00A80A8B" w:rsidRDefault="00A80A8B" w:rsidP="00A80A8B">
            <w:pPr>
              <w:spacing w:line="232" w:lineRule="auto"/>
              <w:jc w:val="both"/>
              <w:rPr>
                <w:color w:val="000000"/>
                <w:lang w:val="ru-RU"/>
              </w:rPr>
            </w:pPr>
            <w:r w:rsidRPr="00A80A8B">
              <w:rPr>
                <w:color w:val="000000"/>
                <w:lang w:val="ru-RU"/>
              </w:rPr>
              <w:t>Схема XML (XML Schema Definition) — язык описания структуры XML-документа</w:t>
            </w:r>
          </w:p>
        </w:tc>
      </w:tr>
    </w:tbl>
    <w:p w14:paraId="1FFCB087" w14:textId="77777777" w:rsidR="006A0244" w:rsidRPr="00733EFA" w:rsidRDefault="006A0244" w:rsidP="007A4152">
      <w:pPr>
        <w:pStyle w:val="1"/>
        <w:spacing w:after="0" w:line="276" w:lineRule="auto"/>
        <w:ind w:firstLine="709"/>
        <w:jc w:val="both"/>
        <w:rPr>
          <w:rFonts w:ascii="Times New Roman" w:hAnsi="Times New Roman" w:cs="Times New Roman"/>
          <w:b/>
          <w:sz w:val="28"/>
          <w:szCs w:val="28"/>
          <w:lang w:val="ru-RU"/>
        </w:rPr>
      </w:pPr>
      <w:r w:rsidRPr="00733EFA">
        <w:rPr>
          <w:rFonts w:ascii="Times New Roman" w:hAnsi="Times New Roman" w:cs="Times New Roman"/>
          <w:b/>
          <w:sz w:val="28"/>
          <w:szCs w:val="28"/>
          <w:lang w:val="ru-RU"/>
        </w:rPr>
        <w:t>2 Цели и назначение развития автоматизированной системы</w:t>
      </w:r>
    </w:p>
    <w:p w14:paraId="3C0CFDB0" w14:textId="77777777" w:rsidR="006A0244" w:rsidRDefault="006A0244" w:rsidP="007A4152">
      <w:pPr>
        <w:pStyle w:val="2"/>
        <w:spacing w:after="0" w:line="276" w:lineRule="auto"/>
        <w:ind w:firstLine="709"/>
        <w:jc w:val="both"/>
        <w:rPr>
          <w:rFonts w:ascii="Times New Roman" w:hAnsi="Times New Roman" w:cs="Times New Roman"/>
          <w:b/>
          <w:lang w:val="ru-RU"/>
        </w:rPr>
      </w:pPr>
      <w:bookmarkStart w:id="4" w:name="_4d34og8"/>
      <w:bookmarkEnd w:id="4"/>
      <w:r w:rsidRPr="00733EFA">
        <w:rPr>
          <w:rFonts w:ascii="Times New Roman" w:hAnsi="Times New Roman" w:cs="Times New Roman"/>
          <w:b/>
          <w:i w:val="0"/>
          <w:iCs/>
          <w:sz w:val="24"/>
          <w:szCs w:val="24"/>
          <w:lang w:val="ru-RU"/>
        </w:rPr>
        <w:t>2.1 Цели выполнения работ</w:t>
      </w:r>
      <w:bookmarkStart w:id="5" w:name="_2s8eyo1"/>
      <w:bookmarkEnd w:id="5"/>
    </w:p>
    <w:p w14:paraId="596D3030" w14:textId="0B25E7DA" w:rsidR="006A0244" w:rsidRDefault="006A0244" w:rsidP="007A4152">
      <w:pPr>
        <w:spacing w:line="276" w:lineRule="auto"/>
        <w:ind w:firstLine="709"/>
        <w:jc w:val="both"/>
        <w:rPr>
          <w:b/>
          <w:i/>
          <w:sz w:val="28"/>
          <w:szCs w:val="28"/>
          <w:lang w:val="ru-RU"/>
        </w:rPr>
      </w:pPr>
      <w:r>
        <w:rPr>
          <w:lang w:val="ru-RU"/>
        </w:rPr>
        <w:t xml:space="preserve">Целью выполнения работ является развитие </w:t>
      </w:r>
      <w:r w:rsidR="00AF1BFB">
        <w:rPr>
          <w:lang w:val="ru-RU"/>
        </w:rPr>
        <w:t>подсистемы сервисного взаимодействия</w:t>
      </w:r>
      <w:r w:rsidRPr="00D801AC">
        <w:rPr>
          <w:lang w:val="ru-RU"/>
        </w:rPr>
        <w:t xml:space="preserve"> </w:t>
      </w:r>
      <w:r w:rsidR="00AF1BFB">
        <w:rPr>
          <w:lang w:val="ru-RU"/>
        </w:rPr>
        <w:t xml:space="preserve">в части настройки интеграции </w:t>
      </w:r>
      <w:r w:rsidRPr="00D801AC">
        <w:rPr>
          <w:lang w:val="ru-RU"/>
        </w:rPr>
        <w:t>с</w:t>
      </w:r>
      <w:r w:rsidR="00AF1BFB">
        <w:rPr>
          <w:lang w:val="ru-RU"/>
        </w:rPr>
        <w:t xml:space="preserve"> </w:t>
      </w:r>
      <w:r w:rsidR="00AF1BFB" w:rsidRPr="00AF1BFB">
        <w:rPr>
          <w:lang w:val="ru-RU"/>
        </w:rPr>
        <w:t>Федеральной государственной информационной системой «Единая цифровая платформа «Национальная система пространственных данных».</w:t>
      </w:r>
    </w:p>
    <w:p w14:paraId="4CDE86D1"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2.2 Решаемые задачи</w:t>
      </w:r>
    </w:p>
    <w:p w14:paraId="0FE6D08D" w14:textId="42D2A4DF" w:rsidR="006A0244" w:rsidRDefault="006A0244" w:rsidP="007A4152">
      <w:pPr>
        <w:spacing w:line="276" w:lineRule="auto"/>
        <w:ind w:firstLine="709"/>
        <w:jc w:val="both"/>
        <w:rPr>
          <w:lang w:val="ru-RU"/>
        </w:rPr>
      </w:pPr>
      <w:r>
        <w:rPr>
          <w:lang w:val="ru-RU"/>
        </w:rPr>
        <w:t>В рамках развития Системы должна быть решена задача по доработке</w:t>
      </w:r>
      <w:r w:rsidRPr="000A371B">
        <w:rPr>
          <w:lang w:val="ru-RU"/>
        </w:rPr>
        <w:t xml:space="preserve"> модуля </w:t>
      </w:r>
      <w:r w:rsidRPr="00B605CE">
        <w:rPr>
          <w:lang w:val="ru-RU"/>
        </w:rPr>
        <w:t xml:space="preserve">сервисного взаимодействия, позволяющая реализовывать интеграции с </w:t>
      </w:r>
      <w:r w:rsidR="00AF1BFB" w:rsidRPr="00AF1BFB">
        <w:rPr>
          <w:lang w:val="ru-RU"/>
        </w:rPr>
        <w:t>Федеральной государственной информационной системой «Единая цифровая платформа «Национальная система пространственных данных»</w:t>
      </w:r>
      <w:r w:rsidR="00AF1BFB">
        <w:rPr>
          <w:lang w:val="ru-RU"/>
        </w:rPr>
        <w:t>.</w:t>
      </w:r>
    </w:p>
    <w:p w14:paraId="24DB75C9"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lastRenderedPageBreak/>
        <w:t>2.3 Назначение</w:t>
      </w:r>
    </w:p>
    <w:p w14:paraId="12425B37" w14:textId="77777777" w:rsidR="006A0244" w:rsidRDefault="006A0244" w:rsidP="007A4152">
      <w:pPr>
        <w:ind w:firstLine="709"/>
        <w:jc w:val="both"/>
        <w:rPr>
          <w:color w:val="000000"/>
          <w:lang w:val="ru-RU"/>
        </w:rPr>
      </w:pPr>
      <w:r>
        <w:rPr>
          <w:color w:val="000000"/>
          <w:lang w:val="ru-RU"/>
        </w:rPr>
        <w:t>Развитие системы в части интеграционных взаимодействий направлено на создание единого, автоматизированного и законодательно соответствующего информационного контура для управления сквозными процессами в рамках деятельности службы строительного надзора и жилищного контроля Красноярского края.</w:t>
      </w:r>
    </w:p>
    <w:p w14:paraId="16B2137E" w14:textId="77777777" w:rsidR="006A0244" w:rsidRDefault="006A0244" w:rsidP="007A4152">
      <w:pPr>
        <w:ind w:firstLine="709"/>
        <w:jc w:val="both"/>
        <w:rPr>
          <w:color w:val="000000"/>
          <w:lang w:val="ru-RU"/>
        </w:rPr>
      </w:pPr>
      <w:r>
        <w:rPr>
          <w:color w:val="000000"/>
          <w:lang w:val="ru-RU"/>
        </w:rPr>
        <w:t>Основное назначение работ - обеспечение обмена данными с внешними информационными системами. Интеграции предназначены для обеспечения своевременности и достоверности данных, а также снижения ручного труда пользователей.</w:t>
      </w:r>
    </w:p>
    <w:p w14:paraId="48A27954" w14:textId="77777777" w:rsidR="006A0244" w:rsidRPr="00733EFA" w:rsidRDefault="006A0244" w:rsidP="007A4152">
      <w:pPr>
        <w:pStyle w:val="1"/>
        <w:spacing w:after="0" w:line="276" w:lineRule="auto"/>
        <w:ind w:firstLine="709"/>
        <w:jc w:val="both"/>
        <w:rPr>
          <w:rFonts w:ascii="Times New Roman" w:hAnsi="Times New Roman" w:cs="Times New Roman"/>
          <w:b/>
          <w:sz w:val="28"/>
          <w:szCs w:val="28"/>
          <w:lang w:val="ru-RU"/>
        </w:rPr>
      </w:pPr>
      <w:r w:rsidRPr="00733EFA">
        <w:rPr>
          <w:rFonts w:ascii="Times New Roman" w:hAnsi="Times New Roman" w:cs="Times New Roman"/>
          <w:b/>
          <w:sz w:val="28"/>
          <w:szCs w:val="28"/>
          <w:lang w:val="ru-RU"/>
        </w:rPr>
        <w:t>3 Описание Системы</w:t>
      </w:r>
    </w:p>
    <w:p w14:paraId="1C1559F8"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bookmarkStart w:id="6" w:name="_3rdcrjn"/>
      <w:bookmarkStart w:id="7" w:name="_lnxbz9"/>
      <w:bookmarkEnd w:id="6"/>
      <w:bookmarkEnd w:id="7"/>
      <w:r w:rsidRPr="00733EFA">
        <w:rPr>
          <w:rFonts w:ascii="Times New Roman" w:hAnsi="Times New Roman" w:cs="Times New Roman"/>
          <w:b/>
          <w:i w:val="0"/>
          <w:iCs/>
          <w:sz w:val="24"/>
          <w:szCs w:val="24"/>
          <w:lang w:val="ru-RU"/>
        </w:rPr>
        <w:t>3.1 Сведения о Системе</w:t>
      </w:r>
    </w:p>
    <w:p w14:paraId="7A293962" w14:textId="77777777" w:rsidR="006A0244" w:rsidRDefault="006A0244" w:rsidP="007A4152">
      <w:pPr>
        <w:spacing w:line="276" w:lineRule="auto"/>
        <w:ind w:firstLine="709"/>
        <w:jc w:val="both"/>
        <w:rPr>
          <w:lang w:val="ru-RU"/>
        </w:rPr>
      </w:pPr>
      <w:r>
        <w:rPr>
          <w:lang w:val="ru-RU"/>
        </w:rPr>
        <w:t xml:space="preserve">Ведомственная информационная система «Енисей-Стройнадзор» (сокращенное наименование − ЕСН) предназначена для автоматизации деятельности службы строительного надзора и жилищного контроля Красноярского края. Система построена на клиент-серверной технологии, поддерживается многопользовательская работа с аутентификацией и разграничением доступа. </w:t>
      </w:r>
    </w:p>
    <w:p w14:paraId="1A8B70F2" w14:textId="77777777" w:rsidR="006A0244" w:rsidRDefault="006A0244" w:rsidP="007A4152">
      <w:pPr>
        <w:spacing w:line="276" w:lineRule="auto"/>
        <w:ind w:firstLine="709"/>
        <w:jc w:val="both"/>
        <w:rPr>
          <w:lang w:val="ru-RU"/>
        </w:rPr>
      </w:pPr>
      <w:r>
        <w:rPr>
          <w:lang w:val="ru-RU"/>
        </w:rPr>
        <w:t>Права на ВИС ЕСН переданы Заказчику на основании договора об отчуждении исключительного права на РИД № 3/24 от 07.02.2024 года.</w:t>
      </w:r>
    </w:p>
    <w:p w14:paraId="7278AFA1" w14:textId="77777777" w:rsidR="006A0244" w:rsidRDefault="006A0244" w:rsidP="007A4152">
      <w:pPr>
        <w:spacing w:line="276" w:lineRule="auto"/>
        <w:ind w:firstLine="709"/>
        <w:jc w:val="both"/>
        <w:rPr>
          <w:color w:val="000000"/>
          <w:lang w:val="ru-RU"/>
        </w:rPr>
      </w:pPr>
      <w:r>
        <w:rPr>
          <w:lang w:val="ru-RU"/>
        </w:rPr>
        <w:t xml:space="preserve">Ранее выполнялись работы по развитию и модернизации ВИС «Енисей-Стройнадзор» </w:t>
      </w:r>
      <w:r>
        <w:rPr>
          <w:color w:val="000000"/>
          <w:lang w:val="ru-RU"/>
        </w:rPr>
        <w:t>на основании государственного контракта № 253/22 от 26.09.2022 года, проведенного на основании электронного аукциона ЭА-№-13528/22 (</w:t>
      </w:r>
      <w:hyperlink r:id="rId32" w:tooltip="https://zakupki.gov.ru/epz/order/notice/ea20/view/event-journal.html?regNumber=0119200000122011700" w:history="1">
        <w:r>
          <w:rPr>
            <w:rStyle w:val="af9"/>
            <w:lang w:val="ru-RU"/>
          </w:rPr>
          <w:t>Реестровый номер:0119200000122011700</w:t>
        </w:r>
      </w:hyperlink>
      <w:r>
        <w:rPr>
          <w:rStyle w:val="af9"/>
          <w:lang w:val="ru-RU"/>
        </w:rPr>
        <w:t>)</w:t>
      </w:r>
      <w:r>
        <w:rPr>
          <w:color w:val="000000"/>
          <w:lang w:val="ru-RU"/>
        </w:rPr>
        <w:t>.</w:t>
      </w:r>
    </w:p>
    <w:p w14:paraId="1AF6AAC7"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3.2 Описание функциональных подсистем Системы</w:t>
      </w:r>
    </w:p>
    <w:p w14:paraId="04024E5E" w14:textId="77777777" w:rsidR="006A0244" w:rsidRDefault="006A0244" w:rsidP="007A4152">
      <w:pPr>
        <w:spacing w:line="276" w:lineRule="auto"/>
        <w:ind w:firstLine="709"/>
        <w:jc w:val="both"/>
        <w:rPr>
          <w:lang w:val="ru-RU"/>
        </w:rPr>
      </w:pPr>
      <w:r>
        <w:rPr>
          <w:lang w:val="ru-RU"/>
        </w:rPr>
        <w:t xml:space="preserve">На момент выполнения работ в соответствии с настоящим ТЗ в состав Системы входят следующие модули и подсистемы: </w:t>
      </w:r>
    </w:p>
    <w:p w14:paraId="678516DB" w14:textId="77777777" w:rsidR="006A0244" w:rsidRDefault="006A0244" w:rsidP="007A4152">
      <w:pPr>
        <w:spacing w:line="276" w:lineRule="auto"/>
        <w:ind w:firstLine="709"/>
        <w:jc w:val="both"/>
        <w:rPr>
          <w:lang w:val="ru-RU"/>
        </w:rPr>
      </w:pPr>
      <w:r>
        <w:rPr>
          <w:lang w:val="ru-RU"/>
        </w:rPr>
        <w:t xml:space="preserve">Модули: </w:t>
      </w:r>
    </w:p>
    <w:p w14:paraId="77CABDED" w14:textId="77777777" w:rsidR="006A0244" w:rsidRPr="00EA264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EA2644">
        <w:rPr>
          <w:lang w:val="ru-RU"/>
        </w:rPr>
        <w:t>«Цифровая вертикаль строительной отрасли Енисей-Стройнадзор»</w:t>
      </w:r>
    </w:p>
    <w:p w14:paraId="37E51C4B" w14:textId="77777777" w:rsidR="006A0244" w:rsidRPr="00EA264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EA2644">
        <w:rPr>
          <w:lang w:val="ru-RU"/>
        </w:rPr>
        <w:t>«Цифровая экосистема отрасли жилищно-коммунального хозяйства Енисей-Стройнадзор»</w:t>
      </w:r>
    </w:p>
    <w:p w14:paraId="6B7B3200" w14:textId="77777777" w:rsidR="006A0244" w:rsidRPr="00EA26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p>
    <w:p w14:paraId="703A1226" w14:textId="77777777" w:rsidR="006A0244" w:rsidRPr="00EA26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r w:rsidRPr="00EA2644">
        <w:rPr>
          <w:lang w:val="ru-RU"/>
        </w:rPr>
        <w:t>В модуле «Цифровая вертикаль строительной отрасли Енисей-Стройнадзор» реализованы следующие подсистемы:</w:t>
      </w:r>
    </w:p>
    <w:p w14:paraId="7ED72839"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строительного надзора;</w:t>
      </w:r>
    </w:p>
    <w:p w14:paraId="1F2F0C9E"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надзора в сфере долевого строительства;</w:t>
      </w:r>
    </w:p>
    <w:p w14:paraId="6B03D141"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административного делопроизводства;</w:t>
      </w:r>
    </w:p>
    <w:p w14:paraId="0C7F8BE0"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досудебного обжалования;</w:t>
      </w:r>
    </w:p>
    <w:p w14:paraId="1425BB29"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формирования отчетности;</w:t>
      </w:r>
    </w:p>
    <w:p w14:paraId="0689E2DF"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информирования;</w:t>
      </w:r>
    </w:p>
    <w:p w14:paraId="72D149B8"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ведения справочников и классификаторов;</w:t>
      </w:r>
    </w:p>
    <w:p w14:paraId="62060756"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аналитической отчетности и мониторинга;</w:t>
      </w:r>
    </w:p>
    <w:p w14:paraId="1C5452E0"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картографии;</w:t>
      </w:r>
    </w:p>
    <w:p w14:paraId="69FC0CAD"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сервисного взаимодействия;</w:t>
      </w:r>
    </w:p>
    <w:p w14:paraId="057F369F"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подсистема администрирования.</w:t>
      </w:r>
    </w:p>
    <w:p w14:paraId="7C5F2935" w14:textId="77777777" w:rsidR="006A0244" w:rsidRPr="00EA264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p>
    <w:p w14:paraId="69BCBFFA" w14:textId="77777777" w:rsidR="006A0244" w:rsidRPr="008E2774" w:rsidRDefault="006A0244" w:rsidP="007A4152">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r w:rsidRPr="00EA2644">
        <w:rPr>
          <w:lang w:val="ru-RU"/>
        </w:rPr>
        <w:t>В модуле «Цифровая экосистема отрасли жилищно-коммунального хозяйства Енисей-Стройнадзор» реализованы следующие функциональные блоки</w:t>
      </w:r>
      <w:r w:rsidRPr="008E2774">
        <w:rPr>
          <w:b/>
          <w:bCs/>
          <w:lang w:val="ru-RU"/>
        </w:rPr>
        <w:t>:</w:t>
      </w:r>
    </w:p>
    <w:p w14:paraId="091DBF0D"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lastRenderedPageBreak/>
        <w:t>рабочие столы сотрудников (руководитель, инспекторы, юристы и иные категории пользователей);</w:t>
      </w:r>
    </w:p>
    <w:p w14:paraId="55371868"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капитального ремонта;</w:t>
      </w:r>
    </w:p>
    <w:p w14:paraId="3DB040F2"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жилого фонда;</w:t>
      </w:r>
    </w:p>
    <w:p w14:paraId="2DB864B9"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лицензирования;</w:t>
      </w:r>
    </w:p>
    <w:p w14:paraId="15FCDAC3"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мониторинга;</w:t>
      </w:r>
    </w:p>
    <w:p w14:paraId="20611E3E"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интеграционного взаимодействия с ПОС;</w:t>
      </w:r>
    </w:p>
    <w:p w14:paraId="48D1FB3A"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документов (обращения, входящая и исходящая корреспонденция);</w:t>
      </w:r>
    </w:p>
    <w:p w14:paraId="3A9FBD95"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организационно-распорядительных документов;</w:t>
      </w:r>
    </w:p>
    <w:p w14:paraId="1D38CAFB"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профилактических мероприятий;</w:t>
      </w:r>
    </w:p>
    <w:p w14:paraId="26CFCE76"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интеграции с ЕРКНМ и ГИС ЖКХ;</w:t>
      </w:r>
    </w:p>
    <w:p w14:paraId="0D303F17"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протоколов общих собраний собственников;</w:t>
      </w:r>
    </w:p>
    <w:p w14:paraId="0EF10E01"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планирования проверок;</w:t>
      </w:r>
    </w:p>
    <w:p w14:paraId="50B2FC20"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журналов;</w:t>
      </w:r>
    </w:p>
    <w:p w14:paraId="7D7F4790"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административного делопроизводства;</w:t>
      </w:r>
    </w:p>
    <w:p w14:paraId="16E96DC1"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досудебного обжалования;</w:t>
      </w:r>
    </w:p>
    <w:p w14:paraId="14244422"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межведомственной комиссии (МВК);</w:t>
      </w:r>
    </w:p>
    <w:p w14:paraId="4E56769C"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контрагентов;</w:t>
      </w:r>
    </w:p>
    <w:p w14:paraId="66112998"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отчетность;</w:t>
      </w:r>
    </w:p>
    <w:p w14:paraId="3B758DC7"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база знаний и инструкции;</w:t>
      </w:r>
    </w:p>
    <w:p w14:paraId="27CCD1CD"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календарь;</w:t>
      </w:r>
    </w:p>
    <w:p w14:paraId="77997C63" w14:textId="77777777" w:rsidR="006A0244" w:rsidRPr="008E2774"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hanging="11"/>
        <w:jc w:val="both"/>
        <w:rPr>
          <w:lang w:val="ru-RU"/>
        </w:rPr>
      </w:pPr>
      <w:r w:rsidRPr="008E2774">
        <w:rPr>
          <w:lang w:val="ru-RU"/>
        </w:rPr>
        <w:t>блок администрирования.</w:t>
      </w:r>
    </w:p>
    <w:p w14:paraId="5645D6C7"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3.3 Описание технического (аппаратного и программного) обеспечения Системы</w:t>
      </w:r>
    </w:p>
    <w:p w14:paraId="504D7106" w14:textId="77777777" w:rsidR="006A0244" w:rsidRPr="000A371B" w:rsidRDefault="006A0244" w:rsidP="007A4152">
      <w:pPr>
        <w:ind w:firstLine="709"/>
        <w:jc w:val="both"/>
        <w:rPr>
          <w:color w:val="000000"/>
          <w:lang w:val="ru-RU"/>
        </w:rPr>
      </w:pPr>
      <w:r w:rsidRPr="000A371B">
        <w:rPr>
          <w:color w:val="000000"/>
          <w:lang w:val="ru-RU"/>
        </w:rPr>
        <w:t>Система создана на платформе «Акцент-Стройнадзор», которая используется на основании бессрочной неисключительной лицензии.</w:t>
      </w:r>
    </w:p>
    <w:p w14:paraId="45F5E020" w14:textId="77777777" w:rsidR="006A0244" w:rsidRPr="000A371B" w:rsidRDefault="006A0244" w:rsidP="007A4152">
      <w:pPr>
        <w:ind w:firstLine="709"/>
        <w:jc w:val="both"/>
        <w:rPr>
          <w:color w:val="000000"/>
          <w:lang w:val="ru-RU"/>
        </w:rPr>
      </w:pPr>
      <w:r w:rsidRPr="000A371B">
        <w:rPr>
          <w:color w:val="000000"/>
          <w:lang w:val="ru-RU"/>
        </w:rPr>
        <w:t>Используемая среда функционирования Системы включает в себя следующие компоненты:</w:t>
      </w:r>
    </w:p>
    <w:p w14:paraId="04A40984" w14:textId="77777777" w:rsidR="006A0244" w:rsidRPr="001852E0"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spacing w:line="276" w:lineRule="auto"/>
        <w:ind w:hanging="11"/>
        <w:jc w:val="both"/>
        <w:rPr>
          <w:color w:val="000000"/>
          <w:lang w:val="ru-RU"/>
        </w:rPr>
      </w:pPr>
      <w:r w:rsidRPr="001852E0">
        <w:rPr>
          <w:color w:val="000000"/>
          <w:lang w:val="ru-RU"/>
        </w:rPr>
        <w:t>Сервер приложений: обеспечение подключения к БД Системы.</w:t>
      </w:r>
    </w:p>
    <w:p w14:paraId="240DB0EC" w14:textId="77777777" w:rsidR="006A0244" w:rsidRPr="000A371B" w:rsidRDefault="006A0244" w:rsidP="007A4152">
      <w:pPr>
        <w:numPr>
          <w:ilvl w:val="0"/>
          <w:numId w:val="7"/>
        </w:numPr>
        <w:pBdr>
          <w:top w:val="none" w:sz="4" w:space="0" w:color="000000"/>
          <w:left w:val="none" w:sz="4" w:space="0" w:color="000000"/>
          <w:bottom w:val="none" w:sz="4" w:space="0" w:color="000000"/>
          <w:right w:val="none" w:sz="4" w:space="0" w:color="000000"/>
          <w:between w:val="none" w:sz="4" w:space="0" w:color="000000"/>
        </w:pBdr>
        <w:spacing w:line="276" w:lineRule="auto"/>
        <w:ind w:hanging="11"/>
        <w:jc w:val="both"/>
        <w:rPr>
          <w:color w:val="000000"/>
        </w:rPr>
      </w:pPr>
      <w:r w:rsidRPr="001852E0">
        <w:rPr>
          <w:color w:val="000000"/>
          <w:lang w:val="ru-RU"/>
        </w:rPr>
        <w:t xml:space="preserve">Сервер базы данных: обеспечение взаимодействия с системой хранения данных, содержащей информационную базу данных. </w:t>
      </w:r>
      <w:r w:rsidRPr="000A371B">
        <w:rPr>
          <w:color w:val="000000"/>
        </w:rPr>
        <w:t>База данных под управлением CУБД Postgresql.</w:t>
      </w:r>
    </w:p>
    <w:p w14:paraId="3C490867" w14:textId="77777777" w:rsidR="006A0244" w:rsidRPr="00733EFA" w:rsidRDefault="006A0244" w:rsidP="007A4152">
      <w:pPr>
        <w:pStyle w:val="1"/>
        <w:spacing w:after="0" w:line="276" w:lineRule="auto"/>
        <w:ind w:firstLine="709"/>
        <w:jc w:val="both"/>
        <w:rPr>
          <w:rFonts w:ascii="Times New Roman" w:hAnsi="Times New Roman" w:cs="Times New Roman"/>
          <w:b/>
          <w:i/>
          <w:sz w:val="28"/>
          <w:lang w:val="ru-RU"/>
        </w:rPr>
      </w:pPr>
      <w:r w:rsidRPr="00733EFA">
        <w:rPr>
          <w:rFonts w:ascii="Times New Roman" w:hAnsi="Times New Roman" w:cs="Times New Roman"/>
          <w:b/>
          <w:sz w:val="28"/>
          <w:szCs w:val="28"/>
          <w:lang w:val="ru-RU"/>
        </w:rPr>
        <w:t xml:space="preserve">4 Состав и содержание работ </w:t>
      </w:r>
    </w:p>
    <w:p w14:paraId="58D439DF" w14:textId="77777777" w:rsidR="006A0244" w:rsidRPr="00733EFA" w:rsidRDefault="006A0244" w:rsidP="007A415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4.1 Обзор работ</w:t>
      </w:r>
    </w:p>
    <w:p w14:paraId="60BD13C6" w14:textId="77777777" w:rsidR="006A0244" w:rsidRPr="000A371B" w:rsidRDefault="006A0244" w:rsidP="007A4152">
      <w:pPr>
        <w:ind w:firstLine="709"/>
        <w:jc w:val="both"/>
        <w:rPr>
          <w:color w:val="000000"/>
          <w:lang w:val="ru-RU"/>
        </w:rPr>
      </w:pPr>
      <w:r w:rsidRPr="000A371B">
        <w:rPr>
          <w:color w:val="000000"/>
          <w:lang w:val="ru-RU"/>
        </w:rPr>
        <w:t>В рамках настоящего развития Системы должны быть выполнены следующие основные виды работ:</w:t>
      </w:r>
    </w:p>
    <w:p w14:paraId="52286B29" w14:textId="7211EC3C" w:rsidR="00CD3D1A" w:rsidRPr="006829E8" w:rsidRDefault="006A0244" w:rsidP="00AF1BFB">
      <w:pPr>
        <w:numPr>
          <w:ilvl w:val="0"/>
          <w:numId w:val="9"/>
        </w:numPr>
        <w:pBdr>
          <w:top w:val="none" w:sz="4" w:space="0" w:color="000000"/>
          <w:left w:val="none" w:sz="4" w:space="0" w:color="000000"/>
          <w:bottom w:val="none" w:sz="4" w:space="0" w:color="000000"/>
          <w:right w:val="none" w:sz="4" w:space="0" w:color="000000"/>
          <w:between w:val="none" w:sz="4" w:space="0" w:color="000000"/>
        </w:pBdr>
        <w:tabs>
          <w:tab w:val="num" w:pos="720"/>
        </w:tabs>
        <w:spacing w:line="276" w:lineRule="auto"/>
        <w:ind w:left="993" w:hanging="284"/>
        <w:jc w:val="both"/>
        <w:rPr>
          <w:color w:val="000000"/>
          <w:lang w:val="ru-RU"/>
        </w:rPr>
      </w:pPr>
      <w:r w:rsidRPr="008E2774">
        <w:rPr>
          <w:color w:val="000000"/>
          <w:lang w:val="ru-RU"/>
        </w:rPr>
        <w:t>Интеграция</w:t>
      </w:r>
      <w:r w:rsidRPr="008E2774">
        <w:rPr>
          <w:lang w:val="ru-RU"/>
        </w:rPr>
        <w:t xml:space="preserve"> </w:t>
      </w:r>
      <w:r w:rsidRPr="008E2774">
        <w:rPr>
          <w:color w:val="000000"/>
          <w:lang w:val="ru-RU"/>
        </w:rPr>
        <w:t xml:space="preserve">модуля </w:t>
      </w:r>
      <w:r w:rsidR="00AF1BFB" w:rsidRPr="00EA2644">
        <w:rPr>
          <w:lang w:val="ru-RU"/>
        </w:rPr>
        <w:t xml:space="preserve">«Цифровая вертикаль строительной отрасли Енисей-Стройнадзор» </w:t>
      </w:r>
      <w:r w:rsidRPr="008E2774">
        <w:rPr>
          <w:color w:val="000000"/>
          <w:lang w:val="ru-RU"/>
        </w:rPr>
        <w:t xml:space="preserve">Системы с </w:t>
      </w:r>
      <w:r w:rsidR="00AF1BFB" w:rsidRPr="00AF1BFB">
        <w:rPr>
          <w:lang w:val="ru-RU"/>
        </w:rPr>
        <w:t>Федеральной государственной информационной системой «Единая цифровая платформа «Национальная система пространственных данных».</w:t>
      </w:r>
    </w:p>
    <w:p w14:paraId="78E2D303" w14:textId="0F6BBB10" w:rsidR="006A0244" w:rsidRPr="00733EFA" w:rsidRDefault="006A0244" w:rsidP="0083594F">
      <w:pPr>
        <w:pStyle w:val="2"/>
        <w:ind w:firstLine="709"/>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 xml:space="preserve">4.2 </w:t>
      </w:r>
      <w:r w:rsidR="00AF1BFB">
        <w:rPr>
          <w:rFonts w:ascii="Times New Roman" w:hAnsi="Times New Roman" w:cs="Times New Roman"/>
          <w:b/>
          <w:i w:val="0"/>
          <w:iCs/>
          <w:sz w:val="24"/>
          <w:szCs w:val="24"/>
          <w:lang w:val="ru-RU"/>
        </w:rPr>
        <w:t>Требования к оказанию услуг</w:t>
      </w:r>
    </w:p>
    <w:p w14:paraId="0A7203CD" w14:textId="76735D15" w:rsidR="00AF1BFB" w:rsidRPr="00AF1BFB" w:rsidRDefault="00AF1BFB" w:rsidP="00AF1BFB">
      <w:pPr>
        <w:ind w:firstLine="709"/>
        <w:jc w:val="both"/>
        <w:rPr>
          <w:lang w:val="ru-RU"/>
        </w:rPr>
      </w:pPr>
      <w:r w:rsidRPr="00AF1BFB">
        <w:rPr>
          <w:lang w:val="ru-RU"/>
        </w:rPr>
        <w:t xml:space="preserve">Исполнитель осуществляет доработку функциональных возможностей Системы, в результате чего должна быть реализована передача сведений из </w:t>
      </w:r>
      <w:r w:rsidRPr="008E2774">
        <w:rPr>
          <w:color w:val="000000"/>
          <w:lang w:val="ru-RU"/>
        </w:rPr>
        <w:t>модуля</w:t>
      </w:r>
      <w:r>
        <w:rPr>
          <w:color w:val="000000"/>
          <w:lang w:val="ru-RU"/>
        </w:rPr>
        <w:t xml:space="preserve"> </w:t>
      </w:r>
      <w:r w:rsidRPr="008E2774">
        <w:rPr>
          <w:color w:val="000000"/>
          <w:lang w:val="ru-RU"/>
        </w:rPr>
        <w:t xml:space="preserve">Системы </w:t>
      </w:r>
      <w:r w:rsidRPr="00EA2644">
        <w:rPr>
          <w:lang w:val="ru-RU"/>
        </w:rPr>
        <w:t xml:space="preserve">«Цифровая вертикаль строительной отрасли Енисей-Стройнадзор» </w:t>
      </w:r>
      <w:r w:rsidRPr="00AF1BFB">
        <w:rPr>
          <w:lang w:val="ru-RU"/>
        </w:rPr>
        <w:t>в ФГИС ЕЦП НСПД с использованием API ФГИС ЕЦП НСПД (сервис external-interaction-api в версии, актуальной на момент выполнения оказания Услуг в рамках Контракта).</w:t>
      </w:r>
    </w:p>
    <w:p w14:paraId="530889D7" w14:textId="77777777" w:rsidR="00AF1BFB" w:rsidRPr="00AF1BFB" w:rsidRDefault="00AF1BFB" w:rsidP="00AF1BFB">
      <w:pPr>
        <w:ind w:firstLine="709"/>
        <w:jc w:val="both"/>
        <w:rPr>
          <w:lang w:val="ru-RU"/>
        </w:rPr>
      </w:pPr>
      <w:r w:rsidRPr="00133FF5">
        <w:rPr>
          <w:lang w:val="ru-RU"/>
        </w:rPr>
        <w:lastRenderedPageBreak/>
        <w:t>Формат и состав передаваемых сведений описан в соглашении об информационном обмене между Государственным заказчиком и ФГИС ЕЦП НСПД.</w:t>
      </w:r>
    </w:p>
    <w:p w14:paraId="099CEA0E" w14:textId="204FE926" w:rsidR="00AF1BFB" w:rsidRPr="00AF1BFB" w:rsidRDefault="00AF1BFB" w:rsidP="00AF1BFB">
      <w:pPr>
        <w:ind w:firstLine="709"/>
        <w:jc w:val="both"/>
        <w:rPr>
          <w:lang w:val="ru-RU"/>
        </w:rPr>
      </w:pPr>
      <w:r w:rsidRPr="00AF1BFB">
        <w:rPr>
          <w:lang w:val="ru-RU"/>
        </w:rPr>
        <w:t>Передача сведений в ФГИС ЕЦП НСПД должна осуществляться с использованием API ФГИС ЕЦП НСПД.</w:t>
      </w:r>
    </w:p>
    <w:p w14:paraId="63CBD29B" w14:textId="57A97F5A" w:rsidR="00AF1BFB" w:rsidRPr="00AF1BFB" w:rsidRDefault="00AF1BFB" w:rsidP="00AF1BFB">
      <w:pPr>
        <w:ind w:firstLine="709"/>
        <w:jc w:val="both"/>
        <w:rPr>
          <w:lang w:val="ru-RU"/>
        </w:rPr>
      </w:pPr>
      <w:r w:rsidRPr="00AF1BFB">
        <w:rPr>
          <w:lang w:val="ru-RU"/>
        </w:rPr>
        <w:t>Передача сведений должна осуществляться автоматически без участия пользователей при создании, обновлении, удалении объекта пространственных данных</w:t>
      </w:r>
      <w:r w:rsidR="007D5A85">
        <w:rPr>
          <w:lang w:val="ru-RU"/>
        </w:rPr>
        <w:t>.</w:t>
      </w:r>
      <w:r w:rsidR="001943FA">
        <w:rPr>
          <w:lang w:val="ru-RU"/>
        </w:rPr>
        <w:t xml:space="preserve"> В Систему должен приходить отчёт об успешном размещении сведений в ФГИС ЕЦП НСПД или об ошибке отправки сведений.</w:t>
      </w:r>
    </w:p>
    <w:p w14:paraId="1D5B7501" w14:textId="24AD11DE" w:rsidR="00AF1BFB" w:rsidRPr="00AF1BFB" w:rsidRDefault="00AF1BFB" w:rsidP="00AF1BFB">
      <w:pPr>
        <w:ind w:firstLine="709"/>
        <w:jc w:val="both"/>
        <w:rPr>
          <w:lang w:val="ru-RU"/>
        </w:rPr>
      </w:pPr>
      <w:r w:rsidRPr="00AF1BFB">
        <w:rPr>
          <w:lang w:val="ru-RU"/>
        </w:rPr>
        <w:t xml:space="preserve">В рамках сервиса интеграции </w:t>
      </w:r>
      <w:r w:rsidR="007D5A85">
        <w:rPr>
          <w:lang w:val="ru-RU"/>
        </w:rPr>
        <w:t xml:space="preserve">Системы </w:t>
      </w:r>
      <w:r w:rsidRPr="00AF1BFB">
        <w:rPr>
          <w:lang w:val="ru-RU"/>
        </w:rPr>
        <w:t>с ФГИС ЕЦП НСПД должно быть реализовано четыре основных вида операций:</w:t>
      </w:r>
    </w:p>
    <w:p w14:paraId="58A46208" w14:textId="77777777" w:rsidR="00AF1BFB" w:rsidRPr="00AF1BFB" w:rsidRDefault="00AF1BFB" w:rsidP="00AF1BFB">
      <w:pPr>
        <w:ind w:firstLine="709"/>
        <w:jc w:val="both"/>
        <w:rPr>
          <w:lang w:val="ru-RU"/>
        </w:rPr>
      </w:pPr>
      <w:r w:rsidRPr="00AF1BFB">
        <w:rPr>
          <w:lang w:val="ru-RU"/>
        </w:rPr>
        <w:t>INSERT – создание новой записи в ФГИС ЕЦП НСПД;</w:t>
      </w:r>
    </w:p>
    <w:p w14:paraId="3551AF5D" w14:textId="77777777" w:rsidR="00AF1BFB" w:rsidRPr="00AF1BFB" w:rsidRDefault="00AF1BFB" w:rsidP="00AF1BFB">
      <w:pPr>
        <w:ind w:firstLine="709"/>
        <w:jc w:val="both"/>
        <w:rPr>
          <w:lang w:val="ru-RU"/>
        </w:rPr>
      </w:pPr>
      <w:r w:rsidRPr="00AF1BFB">
        <w:rPr>
          <w:lang w:val="ru-RU"/>
        </w:rPr>
        <w:t>UPDATE – обновление атрибутов реестра в ФГИС ЕЦП НСПД;</w:t>
      </w:r>
    </w:p>
    <w:p w14:paraId="19C15030" w14:textId="77777777" w:rsidR="00AF1BFB" w:rsidRPr="00AF1BFB" w:rsidRDefault="00AF1BFB" w:rsidP="00AF1BFB">
      <w:pPr>
        <w:ind w:firstLine="709"/>
        <w:jc w:val="both"/>
        <w:rPr>
          <w:lang w:val="ru-RU"/>
        </w:rPr>
      </w:pPr>
      <w:r w:rsidRPr="00AF1BFB">
        <w:rPr>
          <w:lang w:val="ru-RU"/>
        </w:rPr>
        <w:t>UPDATE GEOMETRY – обновление геометрии объекта категории в ФГИС ЕЦП НСПД;</w:t>
      </w:r>
    </w:p>
    <w:p w14:paraId="29F6B306" w14:textId="282E0D44" w:rsidR="00AF1BFB" w:rsidRDefault="00AF1BFB" w:rsidP="00AF1BFB">
      <w:pPr>
        <w:ind w:firstLine="709"/>
        <w:jc w:val="both"/>
        <w:rPr>
          <w:lang w:val="ru-RU"/>
        </w:rPr>
      </w:pPr>
      <w:r w:rsidRPr="00AF1BFB">
        <w:rPr>
          <w:lang w:val="ru-RU"/>
        </w:rPr>
        <w:t>DELETE – полное удаление объекта из ФГИС ЕЦП НСПД.</w:t>
      </w:r>
    </w:p>
    <w:p w14:paraId="7E209391" w14:textId="77777777" w:rsidR="00855FA2" w:rsidRPr="001C57FD" w:rsidRDefault="00855FA2" w:rsidP="00855FA2">
      <w:pPr>
        <w:pStyle w:val="1"/>
        <w:spacing w:after="0" w:line="276" w:lineRule="auto"/>
        <w:ind w:firstLine="709"/>
        <w:jc w:val="both"/>
        <w:rPr>
          <w:rFonts w:ascii="Times New Roman" w:hAnsi="Times New Roman" w:cs="Times New Roman"/>
          <w:b/>
          <w:sz w:val="28"/>
          <w:szCs w:val="28"/>
          <w:lang w:val="ru-RU"/>
        </w:rPr>
      </w:pPr>
      <w:r w:rsidRPr="00733EFA">
        <w:rPr>
          <w:rFonts w:ascii="Times New Roman" w:hAnsi="Times New Roman" w:cs="Times New Roman"/>
          <w:b/>
          <w:sz w:val="28"/>
          <w:szCs w:val="28"/>
          <w:lang w:val="ru-RU"/>
        </w:rPr>
        <w:t>5</w:t>
      </w:r>
      <w:r>
        <w:rPr>
          <w:rFonts w:ascii="Times New Roman" w:hAnsi="Times New Roman" w:cs="Times New Roman"/>
          <w:b/>
          <w:sz w:val="28"/>
          <w:szCs w:val="28"/>
          <w:lang w:val="ru-RU"/>
        </w:rPr>
        <w:t xml:space="preserve"> </w:t>
      </w:r>
      <w:r w:rsidRPr="00733EFA">
        <w:rPr>
          <w:rFonts w:ascii="Times New Roman" w:hAnsi="Times New Roman" w:cs="Times New Roman"/>
          <w:b/>
          <w:sz w:val="28"/>
          <w:szCs w:val="28"/>
          <w:lang w:val="ru-RU"/>
        </w:rPr>
        <w:t>Требования к развиваемой системе</w:t>
      </w:r>
    </w:p>
    <w:p w14:paraId="7AC6E7E6" w14:textId="77777777" w:rsidR="00F7417D" w:rsidRDefault="00F7417D" w:rsidP="00F7417D">
      <w:pPr>
        <w:pStyle w:val="2"/>
        <w:spacing w:after="0" w:line="276" w:lineRule="auto"/>
        <w:ind w:firstLine="709"/>
        <w:jc w:val="both"/>
        <w:rPr>
          <w:rFonts w:ascii="Times New Roman" w:hAnsi="Times New Roman" w:cs="Times New Roman"/>
          <w:b/>
          <w:lang w:val="ru-RU"/>
        </w:rPr>
      </w:pPr>
      <w:r w:rsidRPr="00733EFA">
        <w:rPr>
          <w:rFonts w:ascii="Times New Roman" w:hAnsi="Times New Roman" w:cs="Times New Roman"/>
          <w:b/>
          <w:i w:val="0"/>
          <w:iCs/>
          <w:sz w:val="24"/>
          <w:szCs w:val="24"/>
          <w:lang w:val="ru-RU"/>
        </w:rPr>
        <w:t>5.1</w:t>
      </w:r>
      <w:r w:rsidRPr="00733EFA">
        <w:rPr>
          <w:rFonts w:ascii="Times New Roman" w:hAnsi="Times New Roman" w:cs="Times New Roman"/>
          <w:b/>
          <w:i w:val="0"/>
          <w:iCs/>
          <w:sz w:val="24"/>
          <w:szCs w:val="24"/>
          <w:lang w:val="ru-RU"/>
        </w:rPr>
        <w:tab/>
        <w:t>Требования к информационной безопасности</w:t>
      </w:r>
    </w:p>
    <w:p w14:paraId="3BBB6B39" w14:textId="77777777" w:rsidR="00F7417D" w:rsidRDefault="00F7417D" w:rsidP="00F7417D">
      <w:pPr>
        <w:spacing w:after="60"/>
        <w:rPr>
          <w:color w:val="000000"/>
          <w:lang w:val="ru-RU"/>
        </w:rPr>
      </w:pPr>
      <w:r>
        <w:rPr>
          <w:color w:val="000000"/>
          <w:lang w:val="ru-RU"/>
        </w:rPr>
        <w:t>Для обеспечения безопасности работы Системы Подрядчик обязуется:</w:t>
      </w:r>
    </w:p>
    <w:p w14:paraId="200D4F89" w14:textId="77777777" w:rsidR="00F7417D" w:rsidRDefault="00F7417D" w:rsidP="00F7417D">
      <w:pPr>
        <w:numPr>
          <w:ilvl w:val="0"/>
          <w:numId w:val="18"/>
        </w:numPr>
        <w:spacing w:line="276" w:lineRule="auto"/>
        <w:ind w:left="0" w:firstLine="0"/>
        <w:jc w:val="both"/>
        <w:rPr>
          <w:lang w:val="ru-RU"/>
        </w:rPr>
      </w:pPr>
      <w:r>
        <w:rPr>
          <w:color w:val="000000"/>
          <w:lang w:val="ru-RU"/>
        </w:rPr>
        <w:t>Выполнять требования приказа Федеральной службы по техническому и экспортному контролю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39B10ED7" w14:textId="77777777" w:rsidR="00F7417D" w:rsidRDefault="00F7417D" w:rsidP="00F7417D">
      <w:pPr>
        <w:numPr>
          <w:ilvl w:val="0"/>
          <w:numId w:val="18"/>
        </w:numPr>
        <w:spacing w:line="276" w:lineRule="auto"/>
        <w:ind w:left="0" w:firstLine="0"/>
        <w:jc w:val="both"/>
        <w:rPr>
          <w:lang w:val="ru-RU"/>
        </w:rPr>
      </w:pPr>
      <w:r>
        <w:rPr>
          <w:color w:val="000000"/>
          <w:lang w:val="ru-RU"/>
        </w:rPr>
        <w:t>Осуществлять доступ к Системе Государственного заказчика с использованием средств защиты информации (в том числе криптографических), прошедших в установленном порядке процедуру оценки соответствия требованиям безопасности информации, требуемого класса защиты в соответствии с действующим законодательством Российской Федерации;</w:t>
      </w:r>
    </w:p>
    <w:p w14:paraId="5893204D" w14:textId="77777777" w:rsidR="00F7417D" w:rsidRDefault="00F7417D" w:rsidP="00F7417D">
      <w:pPr>
        <w:numPr>
          <w:ilvl w:val="0"/>
          <w:numId w:val="18"/>
        </w:numPr>
        <w:spacing w:line="276" w:lineRule="auto"/>
        <w:ind w:left="0" w:firstLine="0"/>
        <w:jc w:val="both"/>
        <w:rPr>
          <w:lang w:val="ru-RU"/>
        </w:rPr>
      </w:pPr>
      <w:r>
        <w:rPr>
          <w:color w:val="000000"/>
          <w:lang w:val="ru-RU"/>
        </w:rPr>
        <w:t>Обеспечить применение на рабочих местах, подключенных к Системе, средств защиты от вредоносного программного обеспечения, прошедших в установленном порядке процедуру оценки соответствия требованиям безопасности информации;</w:t>
      </w:r>
    </w:p>
    <w:p w14:paraId="1F4B0DC8" w14:textId="77777777" w:rsidR="00F7417D" w:rsidRDefault="00F7417D" w:rsidP="00F7417D">
      <w:pPr>
        <w:numPr>
          <w:ilvl w:val="0"/>
          <w:numId w:val="18"/>
        </w:numPr>
        <w:spacing w:line="276" w:lineRule="auto"/>
        <w:ind w:left="0" w:firstLine="0"/>
        <w:jc w:val="both"/>
        <w:rPr>
          <w:lang w:val="ru-RU"/>
        </w:rPr>
      </w:pPr>
      <w:r>
        <w:rPr>
          <w:color w:val="000000"/>
          <w:lang w:val="ru-RU"/>
        </w:rPr>
        <w:t>Принимать меры по предотвращению воздействия на технические средства обработки информации, в результате которого нарушается (либо создаются объективные предпосылки) их функционирование;</w:t>
      </w:r>
    </w:p>
    <w:p w14:paraId="1D5C6309" w14:textId="77C06874" w:rsidR="00F7417D" w:rsidRDefault="00F7417D" w:rsidP="00F7417D">
      <w:pPr>
        <w:numPr>
          <w:ilvl w:val="0"/>
          <w:numId w:val="18"/>
        </w:numPr>
        <w:spacing w:line="276" w:lineRule="auto"/>
        <w:ind w:left="0" w:firstLine="0"/>
        <w:jc w:val="both"/>
        <w:rPr>
          <w:lang w:val="ru-RU"/>
        </w:rPr>
      </w:pPr>
      <w:r>
        <w:rPr>
          <w:color w:val="000000"/>
          <w:lang w:val="ru-RU"/>
        </w:rPr>
        <w:t xml:space="preserve">Устранять уязвимости программного обеспечения в </w:t>
      </w:r>
      <w:r w:rsidR="00FF5BEF">
        <w:rPr>
          <w:color w:val="000000"/>
          <w:lang w:val="ru-RU"/>
        </w:rPr>
        <w:t>утвержденный</w:t>
      </w:r>
      <w:r>
        <w:rPr>
          <w:color w:val="000000"/>
          <w:lang w:val="ru-RU"/>
        </w:rPr>
        <w:t xml:space="preserve"> между Подрядчиком и Государственным заказчиком срок, выявляемые по результатам общего сканирования Системы лицензированными, и сертифицированными средствами для сканирования данного типа Системы на предмет возможного наличия уязвимостей на этапе приемки, а также периодического анализа защищенности лицензированными, и сертифицированными средствами для сканирования данного типа Системы в процессе эксплуатации в рамках гарантийного периода;</w:t>
      </w:r>
    </w:p>
    <w:p w14:paraId="7C501EA4" w14:textId="77777777" w:rsidR="00F7417D" w:rsidRDefault="00F7417D" w:rsidP="00F7417D">
      <w:pPr>
        <w:numPr>
          <w:ilvl w:val="0"/>
          <w:numId w:val="18"/>
        </w:numPr>
        <w:spacing w:line="276" w:lineRule="auto"/>
        <w:ind w:left="0" w:firstLine="0"/>
        <w:jc w:val="both"/>
        <w:rPr>
          <w:color w:val="000000"/>
          <w:lang w:val="ru-RU"/>
        </w:rPr>
      </w:pPr>
      <w:r>
        <w:rPr>
          <w:color w:val="000000"/>
          <w:lang w:val="ru-RU"/>
        </w:rPr>
        <w:t>Исключить возможность несанкционированного доступа или воздействия на информационную систему Заказчика и обрабатываемую в ней информацию со стороны программно-аппаратных средств, каналов связи и интерфейсов, находящихся под контролем или используемых Подрядчиком.</w:t>
      </w:r>
    </w:p>
    <w:p w14:paraId="28B479A2" w14:textId="77777777" w:rsidR="00F7417D" w:rsidRDefault="00F7417D" w:rsidP="00F7417D">
      <w:pPr>
        <w:numPr>
          <w:ilvl w:val="0"/>
          <w:numId w:val="18"/>
        </w:numPr>
        <w:spacing w:line="276" w:lineRule="auto"/>
        <w:ind w:left="0" w:firstLine="0"/>
        <w:jc w:val="both"/>
        <w:rPr>
          <w:color w:val="000000"/>
          <w:lang w:val="ru-RU"/>
        </w:rPr>
      </w:pPr>
      <w:r>
        <w:rPr>
          <w:color w:val="000000"/>
          <w:lang w:val="ru-RU"/>
        </w:rPr>
        <w:t>Для обеспечения разработки безопасного программного обеспечения руководствоваться мерами, предусмотренными разделами 4 и 5 ГОСТ Р 56939-2024.</w:t>
      </w:r>
    </w:p>
    <w:p w14:paraId="2EAAFFAA" w14:textId="77777777" w:rsidR="00F7417D" w:rsidRDefault="00F7417D" w:rsidP="00F7417D">
      <w:pPr>
        <w:numPr>
          <w:ilvl w:val="0"/>
          <w:numId w:val="18"/>
        </w:numPr>
        <w:spacing w:line="276" w:lineRule="auto"/>
        <w:ind w:left="0" w:firstLine="0"/>
        <w:jc w:val="both"/>
        <w:rPr>
          <w:color w:val="000000"/>
          <w:lang w:val="ru-RU"/>
        </w:rPr>
      </w:pPr>
      <w:r>
        <w:rPr>
          <w:color w:val="000000"/>
          <w:lang w:val="ru-RU"/>
        </w:rPr>
        <w:t>Для подключения к инфраструктуре руководствоваться регламентом предоставления доступа, представленным в Приложении №1 к техническому заданию.</w:t>
      </w:r>
    </w:p>
    <w:p w14:paraId="711EDEFE" w14:textId="77777777" w:rsidR="00F7417D" w:rsidRDefault="00F7417D" w:rsidP="00F7417D">
      <w:pPr>
        <w:numPr>
          <w:ilvl w:val="0"/>
          <w:numId w:val="18"/>
        </w:numPr>
        <w:spacing w:line="276" w:lineRule="auto"/>
        <w:ind w:left="0" w:firstLine="0"/>
        <w:jc w:val="both"/>
        <w:rPr>
          <w:color w:val="000000"/>
          <w:lang w:val="ru-RU"/>
        </w:rPr>
      </w:pPr>
      <w:r>
        <w:rPr>
          <w:color w:val="000000"/>
          <w:lang w:val="ru-RU"/>
        </w:rPr>
        <w:lastRenderedPageBreak/>
        <w:t>Ознакомить сотрудников Подрядчика с политикой защиты информации утвержденной Оператором в части, их касающейся.</w:t>
      </w:r>
    </w:p>
    <w:p w14:paraId="485DA5FE" w14:textId="77777777" w:rsidR="00F7417D" w:rsidRDefault="00F7417D" w:rsidP="00F7417D">
      <w:pPr>
        <w:numPr>
          <w:ilvl w:val="0"/>
          <w:numId w:val="18"/>
        </w:numPr>
        <w:spacing w:line="276" w:lineRule="auto"/>
        <w:ind w:left="0" w:firstLine="0"/>
        <w:jc w:val="both"/>
        <w:rPr>
          <w:color w:val="000000"/>
          <w:lang w:val="ru-RU"/>
        </w:rPr>
      </w:pPr>
      <w:r>
        <w:rPr>
          <w:color w:val="000000"/>
          <w:lang w:val="ru-RU"/>
        </w:rPr>
        <w:t>Выполнять требования политики защиты информации, утвержденной Оператором.</w:t>
      </w:r>
    </w:p>
    <w:p w14:paraId="4BB5D485" w14:textId="77777777" w:rsidR="00F7417D" w:rsidRDefault="00F7417D" w:rsidP="00F7417D">
      <w:pPr>
        <w:spacing w:line="276" w:lineRule="auto"/>
        <w:ind w:firstLine="709"/>
        <w:jc w:val="both"/>
        <w:rPr>
          <w:lang w:val="ru-RU"/>
        </w:rPr>
      </w:pPr>
      <w:r>
        <w:rPr>
          <w:lang w:val="ru-RU"/>
        </w:rPr>
        <w:t>В ходе реализации требований к Системе в рамках настоящего Технического задания должно использоваться импортонезависимое программное обеспечение, включенное в реестр Российского программного обеспечения. Программное обеспечение, разрабатываемое в ходе реализации требований к Системе, должно быть произведено на территории Российской Федерации или быть включенным в Единый реестр российских программ для электронных вычислительных машин и баз данных.</w:t>
      </w:r>
    </w:p>
    <w:p w14:paraId="19A6C497" w14:textId="77777777" w:rsidR="00F7417D" w:rsidRDefault="00F7417D" w:rsidP="00F7417D">
      <w:pPr>
        <w:spacing w:line="276" w:lineRule="auto"/>
        <w:ind w:firstLine="709"/>
        <w:jc w:val="both"/>
        <w:rPr>
          <w:lang w:val="ru-RU"/>
        </w:rPr>
      </w:pPr>
      <w:r>
        <w:rPr>
          <w:lang w:val="ru-RU"/>
        </w:rPr>
        <w:t>В рамках Системы должен быть предусмотрен комплекс мероприятий по обеспечению информационной безопасности - защиты от несанкционированного доступа, нарушения целостности и достоверности хранящейся и передаваемой информации, должна быть обеспечена конфиденциальность информации.</w:t>
      </w:r>
    </w:p>
    <w:p w14:paraId="2DD09944" w14:textId="1FB4E44F" w:rsidR="00F7417D" w:rsidRDefault="00F7417D" w:rsidP="00F7417D">
      <w:pPr>
        <w:spacing w:line="276" w:lineRule="auto"/>
        <w:ind w:firstLine="709"/>
        <w:jc w:val="both"/>
        <w:rPr>
          <w:lang w:val="ru-RU"/>
        </w:rPr>
      </w:pPr>
      <w:r>
        <w:rPr>
          <w:lang w:val="ru-RU"/>
        </w:rPr>
        <w:t xml:space="preserve">Подрядчик не имеет права передавать третьим лицам информацию, полученную в процессе выполнения работ, и сведения о характере выполняемых работ, без </w:t>
      </w:r>
      <w:r w:rsidR="00FF5BEF">
        <w:rPr>
          <w:lang w:val="ru-RU"/>
        </w:rPr>
        <w:t>обсуждения</w:t>
      </w:r>
      <w:r>
        <w:rPr>
          <w:lang w:val="ru-RU"/>
        </w:rPr>
        <w:t xml:space="preserve"> с Заказчиком. Данное требование не распространяется на лиц, которых Подрядчик привлекает к исполнению своих обязанностей.</w:t>
      </w:r>
    </w:p>
    <w:p w14:paraId="36949953" w14:textId="77777777" w:rsidR="00F7417D" w:rsidRDefault="00F7417D" w:rsidP="00F7417D">
      <w:pPr>
        <w:spacing w:line="276" w:lineRule="auto"/>
        <w:ind w:firstLine="709"/>
        <w:jc w:val="both"/>
        <w:rPr>
          <w:lang w:val="ru-RU"/>
        </w:rPr>
      </w:pPr>
      <w:r>
        <w:rPr>
          <w:lang w:val="ru-RU"/>
        </w:rPr>
        <w:t>Системе присвоен третий класс защищенности (К3).</w:t>
      </w:r>
    </w:p>
    <w:p w14:paraId="7DCAD3E6" w14:textId="77777777" w:rsidR="00F7417D" w:rsidRDefault="00F7417D" w:rsidP="00F7417D">
      <w:pPr>
        <w:spacing w:line="276" w:lineRule="auto"/>
        <w:ind w:firstLine="709"/>
        <w:jc w:val="both"/>
        <w:rPr>
          <w:lang w:val="ru-RU"/>
        </w:rPr>
      </w:pPr>
      <w:r>
        <w:rPr>
          <w:lang w:val="ru-RU"/>
        </w:rPr>
        <w:t xml:space="preserve">В соответствии с </w:t>
      </w:r>
      <w:hyperlink r:id="rId33" w:tooltip="Постановление Правительства РФ от 1 ноября 2012 г. № 1119 Об утверждении требований к защите персон  Фрагмент: п.11" w:history="1">
        <w:r>
          <w:rPr>
            <w:rStyle w:val="af9"/>
            <w:rFonts w:eastAsia="Arial"/>
            <w:lang w:val="ru-RU"/>
          </w:rPr>
          <w:t>п.11</w:t>
        </w:r>
      </w:hyperlink>
      <w:r>
        <w:rPr>
          <w:lang w:val="ru-RU"/>
        </w:rPr>
        <w:t xml:space="preserve"> Постановления Правительства РФ от 01.11.2012 № 1119 «Об учреждении требований к защите персональных данных при их обработке в информационных системах персональных данных» при обработке ПДн в Системе обеспечен 4-й уровень защищенности персональных данных.</w:t>
      </w:r>
    </w:p>
    <w:p w14:paraId="69301B15" w14:textId="77777777" w:rsidR="00F7417D" w:rsidRDefault="00F7417D" w:rsidP="00F7417D">
      <w:pPr>
        <w:spacing w:line="276" w:lineRule="auto"/>
        <w:ind w:firstLine="709"/>
        <w:jc w:val="both"/>
        <w:rPr>
          <w:lang w:val="ru-RU"/>
        </w:rPr>
      </w:pPr>
      <w:r>
        <w:rPr>
          <w:lang w:val="ru-RU"/>
        </w:rPr>
        <w:t>Развитие Системы (в рамках выполнения требований настоящего технического задания) осуществляется с учетом существующей Модели угроз безопасности информации, которая предоставляется Подрядчику Заказчиком.</w:t>
      </w:r>
    </w:p>
    <w:p w14:paraId="758BF0A2" w14:textId="77777777" w:rsidR="00F7417D" w:rsidRDefault="00F7417D" w:rsidP="00F7417D">
      <w:pPr>
        <w:spacing w:line="276" w:lineRule="auto"/>
        <w:ind w:firstLine="709"/>
        <w:jc w:val="both"/>
        <w:rPr>
          <w:lang w:val="ru-RU"/>
        </w:rPr>
      </w:pPr>
      <w:r>
        <w:rPr>
          <w:lang w:val="ru-RU"/>
        </w:rPr>
        <w:t xml:space="preserve">Система должна удовлетворять одному из следующих требований: </w:t>
      </w:r>
    </w:p>
    <w:p w14:paraId="149B684C" w14:textId="77777777" w:rsidR="00F7417D" w:rsidRDefault="00F7417D" w:rsidP="00F7417D">
      <w:pPr>
        <w:spacing w:line="276" w:lineRule="auto"/>
        <w:ind w:firstLine="709"/>
        <w:jc w:val="both"/>
        <w:rPr>
          <w:lang w:val="ru-RU"/>
        </w:rPr>
      </w:pPr>
      <w:r>
        <w:rPr>
          <w:lang w:val="ru-RU"/>
        </w:rPr>
        <w:t xml:space="preserve">- обеспечение функционирования на базе отечественной операционной системы, сертифицированной версии по 4-му уровню доверия в соответствии с «Требования по безопасности информации, устанавливающие уровни доверия к средствам технической защиты информации и средствам обеспечения безопасности информационных технологий» (ФСТЭК России, 2020), включающей поддержку процессорных архитектур E2K и ARMv8; </w:t>
      </w:r>
    </w:p>
    <w:p w14:paraId="28FCDF63" w14:textId="77777777" w:rsidR="00F7417D" w:rsidRDefault="00F7417D" w:rsidP="00F7417D">
      <w:pPr>
        <w:spacing w:line="276" w:lineRule="auto"/>
        <w:ind w:firstLine="709"/>
        <w:jc w:val="both"/>
        <w:rPr>
          <w:lang w:val="ru-RU"/>
        </w:rPr>
      </w:pPr>
      <w:r>
        <w:rPr>
          <w:lang w:val="ru-RU"/>
        </w:rPr>
        <w:t xml:space="preserve">- обеспечение совместимости со средствами защиты информации от несанкционированного доступа Dallas Lock и SecretNet актуальных версий и отечественными антивирусными средствами защиты информации. В подтверждение выполнения условия, Подрядчик в течение двух рабочих дней с даты заключения государственного контракта направляет Заказчику действительные сертификаты совместимости с используемой операционной системой. </w:t>
      </w:r>
    </w:p>
    <w:p w14:paraId="0812A027" w14:textId="77777777" w:rsidR="00F7417D" w:rsidRDefault="00F7417D" w:rsidP="00F7417D">
      <w:pPr>
        <w:spacing w:line="276" w:lineRule="auto"/>
        <w:ind w:firstLine="709"/>
        <w:jc w:val="both"/>
        <w:rPr>
          <w:lang w:val="ru-RU"/>
        </w:rPr>
      </w:pPr>
      <w:r>
        <w:rPr>
          <w:lang w:val="ru-RU"/>
        </w:rPr>
        <w:t>Должны быть предусмотрены меры по защите Системы от компьютерных атак, направленных на отказ в обслуживании (DDos-атак).</w:t>
      </w:r>
    </w:p>
    <w:p w14:paraId="4D969AB6" w14:textId="77777777" w:rsidR="00F7417D" w:rsidRDefault="00F7417D" w:rsidP="00F7417D">
      <w:pPr>
        <w:spacing w:line="276" w:lineRule="auto"/>
        <w:ind w:firstLine="709"/>
        <w:jc w:val="both"/>
        <w:rPr>
          <w:lang w:val="ru-RU"/>
        </w:rPr>
      </w:pPr>
      <w:r>
        <w:rPr>
          <w:lang w:val="ru-RU"/>
        </w:rPr>
        <w:t>−</w:t>
      </w:r>
      <w:r>
        <w:rPr>
          <w:lang w:val="ru-RU"/>
        </w:rPr>
        <w:tab/>
        <w:t>Использование кэширующих технологий: Кэширование статического контента, динамических страниц и результатов вычислений значительно сокращает необходимость обработки каждого отдельного запроса приложением.</w:t>
      </w:r>
    </w:p>
    <w:p w14:paraId="25BA07D8" w14:textId="77777777" w:rsidR="00F7417D" w:rsidRDefault="00F7417D" w:rsidP="00F7417D">
      <w:pPr>
        <w:spacing w:line="276" w:lineRule="auto"/>
        <w:ind w:firstLine="709"/>
        <w:jc w:val="both"/>
        <w:rPr>
          <w:lang w:val="ru-RU"/>
        </w:rPr>
      </w:pPr>
      <w:r>
        <w:rPr>
          <w:lang w:val="ru-RU"/>
        </w:rPr>
        <w:t>−</w:t>
      </w:r>
      <w:r>
        <w:rPr>
          <w:lang w:val="ru-RU"/>
        </w:rPr>
        <w:tab/>
        <w:t xml:space="preserve">Обработка запросов с лимитом частоты обращений: Применение алгоритмов ограничения скорости (rate limiting). Например, ограничение количества запросов с одного IP адреса за определённый промежуток времени. </w:t>
      </w:r>
    </w:p>
    <w:p w14:paraId="6CCBA722" w14:textId="77777777" w:rsidR="00F7417D" w:rsidRDefault="00F7417D" w:rsidP="00F7417D">
      <w:pPr>
        <w:spacing w:line="276" w:lineRule="auto"/>
        <w:ind w:firstLine="709"/>
        <w:jc w:val="both"/>
        <w:rPr>
          <w:lang w:val="ru-RU"/>
        </w:rPr>
      </w:pPr>
      <w:r>
        <w:rPr>
          <w:lang w:val="ru-RU"/>
        </w:rPr>
        <w:lastRenderedPageBreak/>
        <w:t>−</w:t>
      </w:r>
      <w:r>
        <w:rPr>
          <w:lang w:val="ru-RU"/>
        </w:rPr>
        <w:tab/>
        <w:t>Минимизация возможностей для перебора паролей: Увеличение сложности хеширования паролей и введение задержек между попытками входа при многократных неудачных попытках.</w:t>
      </w:r>
    </w:p>
    <w:p w14:paraId="5BD7AFFF" w14:textId="77777777" w:rsidR="00F7417D" w:rsidRDefault="00F7417D" w:rsidP="00F7417D">
      <w:pPr>
        <w:spacing w:line="276" w:lineRule="auto"/>
        <w:ind w:firstLine="709"/>
        <w:jc w:val="both"/>
        <w:rPr>
          <w:lang w:val="ru-RU"/>
        </w:rPr>
      </w:pPr>
      <w:r>
        <w:rPr>
          <w:lang w:val="ru-RU"/>
        </w:rPr>
        <w:t>−</w:t>
      </w:r>
      <w:r>
        <w:rPr>
          <w:lang w:val="ru-RU"/>
        </w:rPr>
        <w:tab/>
        <w:t>Усиленная защита сессионных токенов, контроль сессий и предотвращение попыток обхода аутентификационных механизмов (использование JWT-токенов с короткими сроками действия)</w:t>
      </w:r>
    </w:p>
    <w:p w14:paraId="7C87B229" w14:textId="77777777" w:rsidR="00F7417D" w:rsidRDefault="00F7417D" w:rsidP="00F7417D">
      <w:pPr>
        <w:spacing w:line="276" w:lineRule="auto"/>
        <w:ind w:firstLine="709"/>
        <w:jc w:val="both"/>
        <w:rPr>
          <w:lang w:val="ru-RU"/>
        </w:rPr>
      </w:pPr>
      <w:r>
        <w:rPr>
          <w:lang w:val="ru-RU"/>
        </w:rPr>
        <w:t>−</w:t>
      </w:r>
      <w:r>
        <w:rPr>
          <w:lang w:val="ru-RU"/>
        </w:rPr>
        <w:tab/>
        <w:t>Использование специализированных методов доступа: система должна поддерживать взаимодействие через строго предопределённые виды запросов (представления, хранимые процедуры, запросы с использованием parameterized queries/prepared statements). Любые попытки отправки самостоятельных SQL-запросов или модификаций существующей структуры запроса должны блокироваться.</w:t>
      </w:r>
    </w:p>
    <w:p w14:paraId="7CCAB7A4" w14:textId="77777777" w:rsidR="00F7417D" w:rsidRDefault="00F7417D" w:rsidP="00F7417D">
      <w:pPr>
        <w:spacing w:line="276" w:lineRule="auto"/>
        <w:ind w:firstLine="709"/>
        <w:jc w:val="both"/>
        <w:rPr>
          <w:lang w:val="ru-RU"/>
        </w:rPr>
      </w:pPr>
      <w:r>
        <w:rPr>
          <w:lang w:val="ru-RU"/>
        </w:rPr>
        <w:t>Подрядчик обязан оказать содействие при подключении Системы к системам мониторинга событий безопасности информации и централизованным средствам защиты информации, размещенным в ЦОД Электронного правительства Красноярского края.</w:t>
      </w:r>
    </w:p>
    <w:p w14:paraId="07F40C63" w14:textId="77777777" w:rsidR="00F7417D" w:rsidRDefault="00F7417D" w:rsidP="00F7417D">
      <w:pPr>
        <w:spacing w:line="276" w:lineRule="auto"/>
        <w:ind w:firstLine="709"/>
        <w:jc w:val="both"/>
        <w:rPr>
          <w:lang w:val="ru-RU"/>
        </w:rPr>
      </w:pPr>
      <w:r>
        <w:rPr>
          <w:lang w:val="ru-RU"/>
        </w:rPr>
        <w:t>Надежность информационного обеспечения Системы должна обеспечиваться совокупностью используемых средств управления базами данных, системой комплексного администрирования и реализацией механизмов резервного копирования информационных баз и файлов конфигурации.</w:t>
      </w:r>
    </w:p>
    <w:p w14:paraId="388BE48B" w14:textId="77777777" w:rsidR="00F7417D" w:rsidRDefault="00F7417D" w:rsidP="00F7417D">
      <w:pPr>
        <w:spacing w:line="276" w:lineRule="auto"/>
        <w:ind w:firstLine="709"/>
        <w:jc w:val="both"/>
        <w:rPr>
          <w:lang w:val="ru-RU"/>
        </w:rPr>
      </w:pPr>
      <w:r>
        <w:rPr>
          <w:lang w:val="ru-RU"/>
        </w:rPr>
        <w:t>Система должна обеспечивать хранение информации обо всех действиях пользователя (внесение, изменение, удаление и т.п.) в отношении объектов БД, а также должна обеспечивать возможность восстановления данных из резервных копий в случае возникновения сбоев и отказов. После сбоя серверной, клиентской операционных систем или СУБД в процессе выполнения пользовательских задач должно быть обеспечено восстановление данных в БД до состояния на момент окончания последней полностью завершенной перед сбоем операции ввода или изменения данных.</w:t>
      </w:r>
    </w:p>
    <w:p w14:paraId="35A7FC8C" w14:textId="77777777" w:rsidR="00855FA2" w:rsidRPr="00733EFA" w:rsidRDefault="00855FA2" w:rsidP="00855FA2">
      <w:pPr>
        <w:pStyle w:val="2"/>
        <w:spacing w:after="0" w:line="276" w:lineRule="auto"/>
        <w:ind w:firstLine="709"/>
        <w:jc w:val="both"/>
        <w:rPr>
          <w:rFonts w:ascii="Times New Roman" w:hAnsi="Times New Roman" w:cs="Times New Roman"/>
          <w:b/>
          <w:i w:val="0"/>
          <w:iCs/>
          <w:sz w:val="24"/>
          <w:szCs w:val="24"/>
          <w:lang w:val="ru-RU"/>
        </w:rPr>
      </w:pPr>
      <w:r>
        <w:rPr>
          <w:rFonts w:ascii="Times New Roman" w:hAnsi="Times New Roman" w:cs="Times New Roman"/>
          <w:b/>
          <w:i w:val="0"/>
          <w:iCs/>
          <w:sz w:val="24"/>
          <w:szCs w:val="24"/>
          <w:lang w:val="ru-RU"/>
        </w:rPr>
        <w:t>5.</w:t>
      </w:r>
      <w:r w:rsidRPr="0049693F">
        <w:rPr>
          <w:rFonts w:ascii="Times New Roman" w:hAnsi="Times New Roman" w:cs="Times New Roman"/>
          <w:b/>
          <w:i w:val="0"/>
          <w:iCs/>
          <w:sz w:val="24"/>
          <w:szCs w:val="24"/>
          <w:lang w:val="ru-RU"/>
        </w:rPr>
        <w:t>2</w:t>
      </w:r>
      <w:r w:rsidRPr="00733EFA">
        <w:rPr>
          <w:rFonts w:ascii="Times New Roman" w:hAnsi="Times New Roman" w:cs="Times New Roman"/>
          <w:b/>
          <w:i w:val="0"/>
          <w:iCs/>
          <w:sz w:val="24"/>
          <w:szCs w:val="24"/>
          <w:lang w:val="ru-RU"/>
        </w:rPr>
        <w:tab/>
        <w:t>Требования к документированию</w:t>
      </w:r>
    </w:p>
    <w:p w14:paraId="089065B3" w14:textId="77777777" w:rsidR="00855FA2" w:rsidRPr="00733EFA" w:rsidRDefault="00855FA2" w:rsidP="00855FA2">
      <w:pPr>
        <w:pStyle w:val="3"/>
        <w:spacing w:line="276" w:lineRule="auto"/>
        <w:ind w:firstLine="709"/>
        <w:jc w:val="both"/>
        <w:rPr>
          <w:rFonts w:ascii="Times New Roman" w:hAnsi="Times New Roman" w:cs="Times New Roman"/>
          <w:i/>
          <w:color w:val="auto"/>
          <w:szCs w:val="22"/>
          <w:lang w:val="ru-RU"/>
        </w:rPr>
      </w:pPr>
      <w:r>
        <w:rPr>
          <w:rFonts w:ascii="Times New Roman" w:hAnsi="Times New Roman" w:cs="Times New Roman"/>
          <w:i/>
          <w:color w:val="auto"/>
          <w:szCs w:val="22"/>
          <w:lang w:val="ru-RU"/>
        </w:rPr>
        <w:t>5.</w:t>
      </w:r>
      <w:r w:rsidRPr="0049693F">
        <w:rPr>
          <w:rFonts w:ascii="Times New Roman" w:hAnsi="Times New Roman" w:cs="Times New Roman"/>
          <w:i/>
          <w:color w:val="auto"/>
          <w:szCs w:val="22"/>
          <w:lang w:val="ru-RU"/>
        </w:rPr>
        <w:t>2</w:t>
      </w:r>
      <w:r w:rsidRPr="00733EFA">
        <w:rPr>
          <w:rFonts w:ascii="Times New Roman" w:hAnsi="Times New Roman" w:cs="Times New Roman"/>
          <w:i/>
          <w:color w:val="auto"/>
          <w:szCs w:val="22"/>
          <w:lang w:val="ru-RU"/>
        </w:rPr>
        <w:t>.1 Состав и содержание документации</w:t>
      </w:r>
    </w:p>
    <w:p w14:paraId="269A3615" w14:textId="77777777" w:rsidR="00855FA2" w:rsidRDefault="00855FA2" w:rsidP="00855FA2">
      <w:pPr>
        <w:spacing w:line="276" w:lineRule="auto"/>
        <w:ind w:firstLine="709"/>
        <w:jc w:val="both"/>
        <w:rPr>
          <w:lang w:val="ru-RU"/>
        </w:rPr>
      </w:pPr>
      <w:r>
        <w:rPr>
          <w:lang w:val="ru-RU"/>
        </w:rPr>
        <w:t>Спецификации форматов обмена данными с внешними системами должны быть разработаны на основе актуальной официальной документации, полученной с официальных порталов.</w:t>
      </w:r>
    </w:p>
    <w:p w14:paraId="051983FF" w14:textId="77777777" w:rsidR="00855FA2" w:rsidRDefault="00855FA2" w:rsidP="00855FA2">
      <w:pPr>
        <w:spacing w:line="276" w:lineRule="auto"/>
        <w:ind w:firstLine="709"/>
        <w:jc w:val="both"/>
        <w:rPr>
          <w:lang w:val="ru-RU"/>
        </w:rPr>
      </w:pPr>
      <w:r>
        <w:rPr>
          <w:lang w:val="ru-RU"/>
        </w:rPr>
        <w:t>Подрядчик обязан разработать комплект эксплуатационной и технической документации на модернизированную Систему. Документация должна содержать полное и достаточное описание разработанных результатов работ для обеспечения возможности установки, настройки, эксплуатации, администрирования и дальнейшего развития Системы без привлечения Подрядчика.</w:t>
      </w:r>
    </w:p>
    <w:p w14:paraId="3EE9823D" w14:textId="77777777" w:rsidR="00855FA2" w:rsidRDefault="00855FA2" w:rsidP="00855FA2">
      <w:pPr>
        <w:spacing w:line="276" w:lineRule="auto"/>
        <w:ind w:firstLine="709"/>
        <w:jc w:val="both"/>
        <w:rPr>
          <w:lang w:val="ru-RU"/>
        </w:rPr>
      </w:pPr>
      <w:r>
        <w:rPr>
          <w:lang w:val="ru-RU"/>
        </w:rPr>
        <w:t>В состав документации в обязательном порядке должны входить следующие документы:</w:t>
      </w:r>
    </w:p>
    <w:p w14:paraId="1F362545" w14:textId="77777777" w:rsidR="00855FA2" w:rsidRPr="000241FD" w:rsidRDefault="00855FA2" w:rsidP="00855FA2">
      <w:pPr>
        <w:pStyle w:val="af7"/>
        <w:numPr>
          <w:ilvl w:val="0"/>
          <w:numId w:val="10"/>
        </w:numPr>
        <w:spacing w:line="276" w:lineRule="auto"/>
        <w:ind w:left="993" w:hanging="284"/>
        <w:jc w:val="both"/>
        <w:rPr>
          <w:lang w:val="ru-RU"/>
        </w:rPr>
      </w:pPr>
      <w:r w:rsidRPr="000241FD">
        <w:rPr>
          <w:lang w:val="ru-RU"/>
        </w:rPr>
        <w:t>Руководство пользователя;</w:t>
      </w:r>
    </w:p>
    <w:p w14:paraId="7B408A00" w14:textId="77777777" w:rsidR="00855FA2" w:rsidRDefault="00855FA2" w:rsidP="00855FA2">
      <w:pPr>
        <w:pStyle w:val="af7"/>
        <w:numPr>
          <w:ilvl w:val="0"/>
          <w:numId w:val="10"/>
        </w:numPr>
        <w:spacing w:line="276" w:lineRule="auto"/>
        <w:ind w:left="993" w:hanging="284"/>
        <w:jc w:val="both"/>
        <w:rPr>
          <w:lang w:val="ru-RU"/>
        </w:rPr>
      </w:pPr>
      <w:r w:rsidRPr="000241FD">
        <w:rPr>
          <w:lang w:val="ru-RU"/>
        </w:rPr>
        <w:t>Руководство администратора (при наличии изменений);</w:t>
      </w:r>
    </w:p>
    <w:p w14:paraId="75FB1C35" w14:textId="77777777" w:rsidR="00855FA2" w:rsidRPr="0022043B" w:rsidRDefault="00855FA2" w:rsidP="00855FA2">
      <w:pPr>
        <w:pStyle w:val="af7"/>
        <w:numPr>
          <w:ilvl w:val="0"/>
          <w:numId w:val="10"/>
        </w:numPr>
        <w:spacing w:line="276" w:lineRule="auto"/>
        <w:ind w:left="993" w:hanging="284"/>
        <w:jc w:val="both"/>
        <w:rPr>
          <w:lang w:val="ru-RU"/>
        </w:rPr>
      </w:pPr>
      <w:r w:rsidRPr="0022043B">
        <w:rPr>
          <w:lang w:val="ru-RU"/>
        </w:rPr>
        <w:t>Схема бизнес-процесса с указанием мест встраивания интеграции</w:t>
      </w:r>
      <w:r>
        <w:rPr>
          <w:b/>
          <w:bCs/>
          <w:lang w:val="ru-RU"/>
        </w:rPr>
        <w:t xml:space="preserve"> </w:t>
      </w:r>
      <w:r w:rsidRPr="0022043B">
        <w:rPr>
          <w:lang w:val="ru-RU"/>
        </w:rPr>
        <w:t>(на основе приложенной диаграммы, с уточнением новых действий).</w:t>
      </w:r>
    </w:p>
    <w:p w14:paraId="3D7600FC" w14:textId="77777777" w:rsidR="00855FA2" w:rsidRPr="000241FD" w:rsidRDefault="00855FA2" w:rsidP="00855FA2">
      <w:pPr>
        <w:pStyle w:val="af7"/>
        <w:numPr>
          <w:ilvl w:val="0"/>
          <w:numId w:val="10"/>
        </w:numPr>
        <w:spacing w:line="276" w:lineRule="auto"/>
        <w:ind w:left="993" w:hanging="284"/>
        <w:jc w:val="both"/>
        <w:rPr>
          <w:lang w:val="ru-RU"/>
        </w:rPr>
      </w:pPr>
      <w:r w:rsidRPr="000241FD">
        <w:rPr>
          <w:lang w:val="ru-RU"/>
        </w:rPr>
        <w:t>Программа и методика предварительных испытаний;</w:t>
      </w:r>
    </w:p>
    <w:p w14:paraId="73109464" w14:textId="77777777" w:rsidR="00855FA2" w:rsidRPr="000241FD" w:rsidRDefault="00855FA2" w:rsidP="00855FA2">
      <w:pPr>
        <w:pStyle w:val="af7"/>
        <w:numPr>
          <w:ilvl w:val="0"/>
          <w:numId w:val="10"/>
        </w:numPr>
        <w:spacing w:line="276" w:lineRule="auto"/>
        <w:ind w:left="993" w:hanging="284"/>
        <w:jc w:val="both"/>
        <w:rPr>
          <w:lang w:val="ru-RU"/>
        </w:rPr>
      </w:pPr>
      <w:r w:rsidRPr="000241FD">
        <w:rPr>
          <w:lang w:val="ru-RU"/>
        </w:rPr>
        <w:t>Программа и методика опытной эксплуатации;</w:t>
      </w:r>
    </w:p>
    <w:p w14:paraId="5E19C027" w14:textId="77777777" w:rsidR="00855FA2" w:rsidRPr="000241FD" w:rsidRDefault="00855FA2" w:rsidP="00855FA2">
      <w:pPr>
        <w:pStyle w:val="af7"/>
        <w:numPr>
          <w:ilvl w:val="0"/>
          <w:numId w:val="10"/>
        </w:numPr>
        <w:spacing w:line="276" w:lineRule="auto"/>
        <w:ind w:left="993" w:hanging="284"/>
        <w:jc w:val="both"/>
        <w:rPr>
          <w:lang w:val="ru-RU"/>
        </w:rPr>
      </w:pPr>
      <w:r w:rsidRPr="000241FD">
        <w:rPr>
          <w:lang w:val="ru-RU"/>
        </w:rPr>
        <w:t>Программа и методика приемочных испытаний.</w:t>
      </w:r>
    </w:p>
    <w:p w14:paraId="1CED93E1" w14:textId="77777777" w:rsidR="00855FA2" w:rsidRDefault="00855FA2" w:rsidP="00855FA2">
      <w:pPr>
        <w:spacing w:line="276" w:lineRule="auto"/>
        <w:ind w:firstLine="709"/>
        <w:jc w:val="both"/>
        <w:rPr>
          <w:lang w:val="ru-RU"/>
        </w:rPr>
      </w:pPr>
      <w:r>
        <w:rPr>
          <w:lang w:val="ru-RU"/>
        </w:rPr>
        <w:t>Документация должна быть изложена ясным, понятным языком, снабжена иллюстрациями (при необходимости) и практическими примерами.</w:t>
      </w:r>
    </w:p>
    <w:p w14:paraId="614ECDF1" w14:textId="77777777" w:rsidR="00855FA2" w:rsidRPr="00733EFA" w:rsidRDefault="00855FA2" w:rsidP="00855FA2">
      <w:pPr>
        <w:pStyle w:val="3"/>
        <w:spacing w:line="276" w:lineRule="auto"/>
        <w:ind w:firstLine="709"/>
        <w:jc w:val="both"/>
        <w:rPr>
          <w:rFonts w:ascii="Times New Roman" w:hAnsi="Times New Roman" w:cs="Times New Roman"/>
          <w:i/>
          <w:color w:val="auto"/>
          <w:szCs w:val="22"/>
          <w:lang w:val="ru-RU"/>
        </w:rPr>
      </w:pPr>
      <w:r>
        <w:rPr>
          <w:rFonts w:ascii="Times New Roman" w:hAnsi="Times New Roman" w:cs="Times New Roman"/>
          <w:i/>
          <w:color w:val="auto"/>
          <w:szCs w:val="22"/>
          <w:lang w:val="ru-RU"/>
        </w:rPr>
        <w:lastRenderedPageBreak/>
        <w:t>5.</w:t>
      </w:r>
      <w:r w:rsidRPr="008D3859">
        <w:rPr>
          <w:rFonts w:ascii="Times New Roman" w:hAnsi="Times New Roman" w:cs="Times New Roman"/>
          <w:i/>
          <w:color w:val="auto"/>
          <w:szCs w:val="22"/>
          <w:lang w:val="ru-RU"/>
        </w:rPr>
        <w:t>2</w:t>
      </w:r>
      <w:r w:rsidRPr="00733EFA">
        <w:rPr>
          <w:rFonts w:ascii="Times New Roman" w:hAnsi="Times New Roman" w:cs="Times New Roman"/>
          <w:i/>
          <w:color w:val="auto"/>
          <w:szCs w:val="22"/>
          <w:lang w:val="ru-RU"/>
        </w:rPr>
        <w:t>.2 Порядок предоставления и согласования</w:t>
      </w:r>
    </w:p>
    <w:p w14:paraId="273F8107" w14:textId="77777777" w:rsidR="00855FA2" w:rsidRDefault="00855FA2" w:rsidP="00855FA2">
      <w:pPr>
        <w:spacing w:line="276" w:lineRule="auto"/>
        <w:ind w:firstLine="709"/>
        <w:jc w:val="both"/>
        <w:rPr>
          <w:lang w:val="ru-RU"/>
        </w:rPr>
      </w:pPr>
      <w:r>
        <w:rPr>
          <w:lang w:val="ru-RU"/>
        </w:rPr>
        <w:t>Документация предоставляется Заказчику в следующем порядке:</w:t>
      </w:r>
    </w:p>
    <w:p w14:paraId="4A45A14A" w14:textId="77777777" w:rsidR="00855FA2" w:rsidRDefault="00855FA2" w:rsidP="00855FA2">
      <w:pPr>
        <w:spacing w:line="276" w:lineRule="auto"/>
        <w:ind w:firstLine="709"/>
        <w:jc w:val="both"/>
        <w:rPr>
          <w:lang w:val="ru-RU"/>
        </w:rPr>
      </w:pPr>
      <w:r>
        <w:rPr>
          <w:lang w:val="ru-RU"/>
        </w:rPr>
        <w:t>- в 2 (двух) экземплярах на бумажном носителе, заверенных подписью и печатью уполномоченного лица Подрядчика;</w:t>
      </w:r>
    </w:p>
    <w:p w14:paraId="6C49731D" w14:textId="77777777" w:rsidR="00855FA2" w:rsidRDefault="00855FA2" w:rsidP="00855FA2">
      <w:pPr>
        <w:spacing w:line="276" w:lineRule="auto"/>
        <w:ind w:firstLine="709"/>
        <w:jc w:val="both"/>
        <w:rPr>
          <w:lang w:val="ru-RU"/>
        </w:rPr>
      </w:pPr>
      <w:r>
        <w:rPr>
          <w:lang w:val="ru-RU"/>
        </w:rPr>
        <w:t>- в 1 (одном) экземпляре в машиночитаемом формате (PDF) на электронном носителе.</w:t>
      </w:r>
    </w:p>
    <w:p w14:paraId="58D21A91" w14:textId="77777777" w:rsidR="00855FA2" w:rsidRDefault="00855FA2" w:rsidP="00855FA2">
      <w:pPr>
        <w:spacing w:line="276" w:lineRule="auto"/>
        <w:ind w:firstLine="709"/>
        <w:jc w:val="both"/>
        <w:rPr>
          <w:lang w:val="ru-RU"/>
        </w:rPr>
      </w:pPr>
      <w:r>
        <w:rPr>
          <w:lang w:val="ru-RU"/>
        </w:rPr>
        <w:t>Документация передается Заказчику с сопроводительным письмом, в котором указаны ее состав и объем.</w:t>
      </w:r>
    </w:p>
    <w:p w14:paraId="0F521069" w14:textId="77777777" w:rsidR="00855FA2" w:rsidRDefault="00855FA2" w:rsidP="00855FA2">
      <w:pPr>
        <w:spacing w:line="276" w:lineRule="auto"/>
        <w:ind w:firstLine="709"/>
        <w:jc w:val="both"/>
        <w:rPr>
          <w:lang w:val="ru-RU"/>
        </w:rPr>
      </w:pPr>
      <w:r>
        <w:rPr>
          <w:lang w:val="ru-RU"/>
        </w:rPr>
        <w:t>Заказчик в срок не более 3 (трех) рабочих дней с момента получения документации проводит ее рассмотрение. При отсутствии замечаний документация считается согласованной и утвержденной.</w:t>
      </w:r>
    </w:p>
    <w:p w14:paraId="5A4C368D" w14:textId="79A76763" w:rsidR="00855FA2" w:rsidRDefault="00855FA2" w:rsidP="00855FA2">
      <w:pPr>
        <w:spacing w:line="276" w:lineRule="auto"/>
        <w:ind w:firstLine="709"/>
        <w:jc w:val="both"/>
        <w:rPr>
          <w:lang w:val="ru-RU"/>
        </w:rPr>
      </w:pPr>
      <w:r>
        <w:rPr>
          <w:lang w:val="ru-RU"/>
        </w:rPr>
        <w:t>В случае выявления замечаний Заказчик в тот же срок направляет Подрядчику мотивированный перечень замечаний. Подрядчик обязан в срок не более 5 (пяти) рабочих дней с момента получения замечаний устранить их и направить исправленную документацию Заказчику для окончательного утверждения.</w:t>
      </w:r>
    </w:p>
    <w:p w14:paraId="38D5B815" w14:textId="77777777" w:rsidR="00855FA2" w:rsidRPr="00733EFA" w:rsidRDefault="00855FA2" w:rsidP="00855FA2">
      <w:pPr>
        <w:pStyle w:val="2"/>
        <w:spacing w:after="0" w:line="276" w:lineRule="auto"/>
        <w:ind w:firstLine="709"/>
        <w:jc w:val="both"/>
        <w:rPr>
          <w:rFonts w:ascii="Times New Roman" w:hAnsi="Times New Roman" w:cs="Times New Roman"/>
          <w:b/>
          <w:i w:val="0"/>
          <w:iCs/>
          <w:sz w:val="24"/>
          <w:szCs w:val="24"/>
          <w:lang w:val="ru-RU"/>
        </w:rPr>
      </w:pPr>
      <w:r>
        <w:rPr>
          <w:rFonts w:ascii="Times New Roman" w:hAnsi="Times New Roman" w:cs="Times New Roman"/>
          <w:b/>
          <w:i w:val="0"/>
          <w:iCs/>
          <w:sz w:val="24"/>
          <w:szCs w:val="24"/>
          <w:lang w:val="ru-RU"/>
        </w:rPr>
        <w:t>5.</w:t>
      </w:r>
      <w:r w:rsidRPr="008D3859">
        <w:rPr>
          <w:rFonts w:ascii="Times New Roman" w:hAnsi="Times New Roman" w:cs="Times New Roman"/>
          <w:b/>
          <w:i w:val="0"/>
          <w:iCs/>
          <w:sz w:val="24"/>
          <w:szCs w:val="24"/>
          <w:lang w:val="ru-RU"/>
        </w:rPr>
        <w:t>3</w:t>
      </w:r>
      <w:r w:rsidRPr="00733EFA">
        <w:rPr>
          <w:rFonts w:ascii="Times New Roman" w:hAnsi="Times New Roman" w:cs="Times New Roman"/>
          <w:b/>
          <w:i w:val="0"/>
          <w:iCs/>
          <w:sz w:val="24"/>
          <w:szCs w:val="24"/>
          <w:lang w:val="ru-RU"/>
        </w:rPr>
        <w:tab/>
        <w:t>Требования к патентной чистоте</w:t>
      </w:r>
    </w:p>
    <w:p w14:paraId="7A03D6F1" w14:textId="77777777" w:rsidR="00855FA2" w:rsidRDefault="00855FA2" w:rsidP="00855FA2">
      <w:pPr>
        <w:spacing w:line="276" w:lineRule="auto"/>
        <w:ind w:firstLine="709"/>
        <w:jc w:val="both"/>
        <w:rPr>
          <w:lang w:val="ru-RU"/>
        </w:rPr>
      </w:pPr>
      <w:r>
        <w:rPr>
          <w:lang w:val="ru-RU"/>
        </w:rPr>
        <w:t xml:space="preserve">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законов, в частности </w:t>
      </w:r>
      <w:hyperlink r:id="rId34" w:tooltip="Гражданский кодекс Российской Федерации (ГК РФ) (части первая, вторая, третья и четвертая) (с измене  Фрагмент: части четвертой" w:history="1">
        <w:r w:rsidRPr="006A0244">
          <w:rPr>
            <w:rStyle w:val="af9"/>
            <w:lang w:val="ru-RU"/>
          </w:rPr>
          <w:t>части четвертой</w:t>
        </w:r>
      </w:hyperlink>
      <w:r>
        <w:rPr>
          <w:lang w:val="ru-RU"/>
        </w:rPr>
        <w:t xml:space="preserve"> Гражданского кодекса Российской Федерации. 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 Выполнение требований по обеспечению лицензионной чистоты Системы должно обеспечиваться Подрядчиком.</w:t>
      </w:r>
    </w:p>
    <w:p w14:paraId="0059C92D" w14:textId="77777777" w:rsidR="00855FA2" w:rsidRDefault="00855FA2" w:rsidP="00855FA2">
      <w:pPr>
        <w:spacing w:line="276" w:lineRule="auto"/>
        <w:ind w:firstLine="709"/>
        <w:jc w:val="both"/>
        <w:rPr>
          <w:lang w:val="ru-RU"/>
        </w:rPr>
      </w:pPr>
      <w:r>
        <w:rPr>
          <w:lang w:val="ru-RU"/>
        </w:rPr>
        <w:t xml:space="preserve">При выполнении Работ по настоящему Техническому заданию Подрядчик должен гарантировать соблюдение авторских, исключительных и иных прав на объекты интеллектуальной собственности третьих лиц. </w:t>
      </w:r>
    </w:p>
    <w:p w14:paraId="0F876CF0" w14:textId="77777777" w:rsidR="00855FA2" w:rsidRDefault="00855FA2" w:rsidP="00855FA2">
      <w:pPr>
        <w:spacing w:line="276" w:lineRule="auto"/>
        <w:ind w:firstLine="709"/>
        <w:jc w:val="both"/>
        <w:rPr>
          <w:lang w:val="ru-RU"/>
        </w:rPr>
      </w:pPr>
      <w:r>
        <w:rPr>
          <w:lang w:val="ru-RU"/>
        </w:rPr>
        <w:t xml:space="preserve">При использовании в Системе программ (программных комплексов или модулей), разработанных третьими лицами, условия, на которых передается право на использование (исполнение) этих программ, не должны накладывать ограничений, препятствующих использованию Системы по ее прямому назначению. </w:t>
      </w:r>
    </w:p>
    <w:p w14:paraId="596ADF65" w14:textId="77777777" w:rsidR="00855FA2" w:rsidRDefault="00855FA2" w:rsidP="00855FA2">
      <w:pPr>
        <w:spacing w:line="276" w:lineRule="auto"/>
        <w:ind w:firstLine="709"/>
        <w:jc w:val="both"/>
        <w:rPr>
          <w:lang w:val="ru-RU"/>
        </w:rPr>
      </w:pPr>
      <w:r>
        <w:rPr>
          <w:lang w:val="ru-RU"/>
        </w:rPr>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74091457" w14:textId="77777777" w:rsidR="00855FA2" w:rsidRDefault="00855FA2" w:rsidP="00855FA2">
      <w:pPr>
        <w:pStyle w:val="1"/>
        <w:spacing w:after="0" w:line="276" w:lineRule="auto"/>
        <w:ind w:firstLine="709"/>
        <w:jc w:val="both"/>
        <w:rPr>
          <w:rFonts w:ascii="Times New Roman" w:hAnsi="Times New Roman" w:cs="Times New Roman"/>
          <w:b/>
          <w:lang w:val="ru-RU"/>
        </w:rPr>
      </w:pPr>
      <w:r>
        <w:rPr>
          <w:rFonts w:ascii="Times New Roman" w:hAnsi="Times New Roman" w:cs="Times New Roman"/>
          <w:b/>
          <w:sz w:val="28"/>
          <w:szCs w:val="28"/>
          <w:lang w:val="ru-RU"/>
        </w:rPr>
        <w:t xml:space="preserve">6 </w:t>
      </w:r>
      <w:r w:rsidRPr="00733EFA">
        <w:rPr>
          <w:rFonts w:ascii="Times New Roman" w:hAnsi="Times New Roman" w:cs="Times New Roman"/>
          <w:b/>
          <w:sz w:val="28"/>
          <w:szCs w:val="28"/>
          <w:lang w:val="ru-RU"/>
        </w:rPr>
        <w:t>Порядок контроля и приемки</w:t>
      </w:r>
      <w:bookmarkStart w:id="8" w:name="_3j2qqm3"/>
      <w:bookmarkEnd w:id="8"/>
    </w:p>
    <w:p w14:paraId="1B5E3A2E" w14:textId="77777777" w:rsidR="00855FA2" w:rsidRDefault="00855FA2" w:rsidP="00855FA2">
      <w:pPr>
        <w:spacing w:line="276" w:lineRule="auto"/>
        <w:ind w:firstLine="709"/>
        <w:jc w:val="both"/>
        <w:rPr>
          <w:lang w:val="ru-RU"/>
        </w:rPr>
      </w:pPr>
      <w:r>
        <w:rPr>
          <w:lang w:val="ru-RU"/>
        </w:rPr>
        <w:t xml:space="preserve">В соответствии с </w:t>
      </w:r>
      <w:hyperlink r:id="rId35" w:tooltip="Постановление Правительства РФ от 6 июля 2015 г. № 676 О требованиях к порядку создания, развития,  " w:history="1">
        <w:r w:rsidRPr="006A0244">
          <w:rPr>
            <w:rStyle w:val="af9"/>
            <w:lang w:val="ru-RU"/>
          </w:rPr>
          <w:t>Постановлением</w:t>
        </w:r>
      </w:hyperlink>
      <w:r>
        <w:rPr>
          <w:lang w:val="ru-RU"/>
        </w:rPr>
        <w:t xml:space="preserve"> РФ от 06.07.2015 г.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приёмка работ должна будет состоять из следующих мероприятий:</w:t>
      </w:r>
    </w:p>
    <w:p w14:paraId="08EAB1D5" w14:textId="77777777" w:rsidR="00855FA2" w:rsidRDefault="00855FA2" w:rsidP="00855FA2">
      <w:pPr>
        <w:spacing w:line="276" w:lineRule="auto"/>
        <w:ind w:firstLine="709"/>
        <w:jc w:val="both"/>
        <w:rPr>
          <w:lang w:val="ru-RU"/>
        </w:rPr>
      </w:pPr>
      <w:r>
        <w:rPr>
          <w:lang w:val="ru-RU"/>
        </w:rPr>
        <w:t>а) разработка документации на ВИС ЕСН и её части</w:t>
      </w:r>
    </w:p>
    <w:p w14:paraId="2EB4F7EB" w14:textId="77777777" w:rsidR="00855FA2" w:rsidRDefault="00855FA2" w:rsidP="00855FA2">
      <w:pPr>
        <w:spacing w:line="276" w:lineRule="auto"/>
        <w:ind w:firstLine="709"/>
        <w:jc w:val="both"/>
        <w:rPr>
          <w:lang w:val="ru-RU"/>
        </w:rPr>
      </w:pPr>
      <w:r>
        <w:rPr>
          <w:lang w:val="ru-RU"/>
        </w:rPr>
        <w:t>б) адаптация программного обеспечения и разработка рабочей документации</w:t>
      </w:r>
    </w:p>
    <w:p w14:paraId="6F97CD68" w14:textId="77777777" w:rsidR="00855FA2" w:rsidRDefault="00855FA2" w:rsidP="00855FA2">
      <w:pPr>
        <w:spacing w:line="276" w:lineRule="auto"/>
        <w:ind w:firstLine="709"/>
        <w:jc w:val="both"/>
        <w:rPr>
          <w:lang w:val="ru-RU"/>
        </w:rPr>
      </w:pPr>
      <w:r>
        <w:rPr>
          <w:lang w:val="ru-RU"/>
        </w:rPr>
        <w:lastRenderedPageBreak/>
        <w:t>в) пусконаладочные работы</w:t>
      </w:r>
    </w:p>
    <w:p w14:paraId="2DB00339" w14:textId="77777777" w:rsidR="00855FA2" w:rsidRDefault="00855FA2" w:rsidP="00855FA2">
      <w:pPr>
        <w:spacing w:line="276" w:lineRule="auto"/>
        <w:ind w:firstLine="709"/>
        <w:jc w:val="both"/>
        <w:rPr>
          <w:lang w:val="ru-RU"/>
        </w:rPr>
      </w:pPr>
      <w:r>
        <w:rPr>
          <w:lang w:val="ru-RU"/>
        </w:rPr>
        <w:t>г) проведение предварительных испытаний</w:t>
      </w:r>
    </w:p>
    <w:p w14:paraId="54785FAC" w14:textId="77777777" w:rsidR="00855FA2" w:rsidRDefault="00855FA2" w:rsidP="00855FA2">
      <w:pPr>
        <w:spacing w:line="276" w:lineRule="auto"/>
        <w:ind w:firstLine="709"/>
        <w:jc w:val="both"/>
        <w:rPr>
          <w:lang w:val="ru-RU"/>
        </w:rPr>
      </w:pPr>
      <w:r>
        <w:rPr>
          <w:lang w:val="ru-RU"/>
        </w:rPr>
        <w:t>д) проведение опытной эксплуатации системы</w:t>
      </w:r>
    </w:p>
    <w:p w14:paraId="28FB2BA4" w14:textId="77777777" w:rsidR="00855FA2" w:rsidRDefault="00855FA2" w:rsidP="00855FA2">
      <w:pPr>
        <w:spacing w:line="276" w:lineRule="auto"/>
        <w:ind w:firstLine="709"/>
        <w:jc w:val="both"/>
        <w:rPr>
          <w:lang w:val="ru-RU"/>
        </w:rPr>
      </w:pPr>
      <w:r>
        <w:rPr>
          <w:lang w:val="ru-RU"/>
        </w:rPr>
        <w:t>е) проведение приемочных испытаний</w:t>
      </w:r>
    </w:p>
    <w:p w14:paraId="46C60A78" w14:textId="77777777" w:rsidR="00855FA2" w:rsidRDefault="00855FA2" w:rsidP="00855FA2">
      <w:pPr>
        <w:spacing w:line="276" w:lineRule="auto"/>
        <w:ind w:left="57" w:right="57" w:firstLine="709"/>
        <w:jc w:val="both"/>
        <w:rPr>
          <w:lang w:val="ru-RU"/>
        </w:rPr>
      </w:pPr>
      <w:r>
        <w:rPr>
          <w:lang w:val="ru-RU"/>
        </w:rPr>
        <w:t xml:space="preserve">По факту выполнения работ в течение 3 рабочих дней Исполнитель формирует, подписывает и размещает в единой информационной системе в сфере закупок документ о приемке в соответствии с ч.13 ст.94 </w:t>
      </w:r>
      <w:hyperlink r:id="rId36" w:tooltip="Ссылке частично соответствует несколько документов. Выберите нужный или перейдите в систему ГАРАНТ" w:history="1">
        <w:r w:rsidRPr="006A0244">
          <w:rPr>
            <w:rStyle w:val="af9"/>
            <w:lang w:val="ru-RU"/>
          </w:rPr>
          <w:t>Закона № 44-ФЗ</w:t>
        </w:r>
      </w:hyperlink>
      <w:r>
        <w:rPr>
          <w:lang w:val="ru-RU"/>
        </w:rPr>
        <w:t>.</w:t>
      </w:r>
    </w:p>
    <w:p w14:paraId="368C79E8" w14:textId="77777777" w:rsidR="00855FA2" w:rsidRDefault="00855FA2" w:rsidP="00855FA2">
      <w:pPr>
        <w:spacing w:line="276" w:lineRule="auto"/>
        <w:ind w:left="57" w:right="57" w:firstLine="709"/>
        <w:jc w:val="both"/>
        <w:rPr>
          <w:lang w:val="ru-RU"/>
        </w:rPr>
      </w:pPr>
      <w:r>
        <w:rPr>
          <w:lang w:val="ru-RU"/>
        </w:rPr>
        <w:t xml:space="preserve">Заказчик осуществляет приемку всех оказанных работ, включая оформление результатов приемки, в течение 20 рабочих дней, следующих за днем поступления Заказчику подписанного Исполнителем документа о приемке в соответствии с ч.13 ст.94 </w:t>
      </w:r>
      <w:hyperlink r:id="rId37" w:tooltip="Ссылке частично соответствует несколько документов. Выберите нужный или перейдите в систему ГАРАНТ" w:history="1">
        <w:r w:rsidRPr="006A0244">
          <w:rPr>
            <w:rStyle w:val="af9"/>
            <w:lang w:val="ru-RU"/>
          </w:rPr>
          <w:t>Закона № 44-ФЗ</w:t>
        </w:r>
      </w:hyperlink>
      <w:r>
        <w:rPr>
          <w:lang w:val="ru-RU"/>
        </w:rPr>
        <w:t>.</w:t>
      </w:r>
    </w:p>
    <w:p w14:paraId="462D8ABA" w14:textId="77777777" w:rsidR="00855FA2" w:rsidRDefault="00855FA2" w:rsidP="00855FA2">
      <w:pPr>
        <w:spacing w:line="276" w:lineRule="auto"/>
        <w:ind w:left="57" w:right="57" w:firstLine="709"/>
        <w:jc w:val="both"/>
        <w:rPr>
          <w:lang w:val="ru-RU"/>
        </w:rPr>
      </w:pPr>
      <w:r>
        <w:rPr>
          <w:lang w:val="ru-RU"/>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работ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hyperlink r:id="rId38" w:tooltip="Ссылке частично соответствует несколько документов. Выберите нужный или перейдите в систему ГАРАНТ" w:history="1">
        <w:r w:rsidRPr="006A0244">
          <w:rPr>
            <w:rStyle w:val="af9"/>
            <w:lang w:val="ru-RU"/>
          </w:rPr>
          <w:t>Законом № 44-ФЗ</w:t>
        </w:r>
      </w:hyperlink>
      <w:r>
        <w:rPr>
          <w:lang w:val="ru-RU"/>
        </w:rPr>
        <w:t>.</w:t>
      </w:r>
    </w:p>
    <w:p w14:paraId="5C2FEC6B" w14:textId="77777777" w:rsidR="00855FA2" w:rsidRPr="00733EFA" w:rsidRDefault="00855FA2" w:rsidP="00855FA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6.1 Требования к разработке документации</w:t>
      </w:r>
    </w:p>
    <w:p w14:paraId="358D9F76" w14:textId="2636461D" w:rsidR="00855FA2" w:rsidRDefault="00855FA2" w:rsidP="00855FA2">
      <w:pPr>
        <w:spacing w:line="276" w:lineRule="auto"/>
        <w:ind w:right="57" w:firstLine="709"/>
        <w:jc w:val="both"/>
        <w:rPr>
          <w:lang w:val="ru-RU"/>
        </w:rPr>
      </w:pPr>
      <w:r>
        <w:rPr>
          <w:lang w:val="ru-RU"/>
        </w:rPr>
        <w:t>Разработка документации на Систему и ее части осуществляется в рамках этапа разработки документации и должна включать создание, утверждение технической документации в объеме, необходимом для описания полной совокупности проектных решений (в том числе по защите информации) и достаточном для дальнейшего выполнения работ по развитию системы.</w:t>
      </w:r>
    </w:p>
    <w:p w14:paraId="152B3C80" w14:textId="77777777" w:rsidR="00855FA2" w:rsidRDefault="00855FA2" w:rsidP="00855FA2">
      <w:pPr>
        <w:spacing w:line="276" w:lineRule="auto"/>
        <w:ind w:right="57" w:firstLine="709"/>
        <w:jc w:val="both"/>
        <w:rPr>
          <w:lang w:val="ru-RU"/>
        </w:rPr>
      </w:pPr>
      <w:r>
        <w:rPr>
          <w:lang w:val="ru-RU"/>
        </w:rPr>
        <w:t>Процесс разработки документации включает:</w:t>
      </w:r>
    </w:p>
    <w:p w14:paraId="36BCAAAE" w14:textId="77777777" w:rsidR="00855FA2" w:rsidRDefault="00855FA2" w:rsidP="00855FA2">
      <w:pPr>
        <w:spacing w:line="276" w:lineRule="auto"/>
        <w:ind w:left="709" w:right="57"/>
        <w:jc w:val="both"/>
        <w:rPr>
          <w:lang w:val="ru-RU"/>
        </w:rPr>
      </w:pPr>
      <w:r>
        <w:rPr>
          <w:lang w:val="ru-RU"/>
        </w:rPr>
        <w:t>- разработку Исполнителем проектов документов согласно составу, определенному в пункте 5.2.1 настоящего ТЗ;</w:t>
      </w:r>
    </w:p>
    <w:p w14:paraId="57D684F9" w14:textId="77777777" w:rsidR="00855FA2" w:rsidRDefault="00855FA2" w:rsidP="00855FA2">
      <w:pPr>
        <w:spacing w:line="276" w:lineRule="auto"/>
        <w:ind w:left="709" w:right="57"/>
        <w:jc w:val="both"/>
        <w:rPr>
          <w:lang w:val="ru-RU"/>
        </w:rPr>
      </w:pPr>
      <w:r>
        <w:rPr>
          <w:lang w:val="ru-RU"/>
        </w:rPr>
        <w:t>- утверждение документов Заказчиком;</w:t>
      </w:r>
    </w:p>
    <w:p w14:paraId="5BB828A3" w14:textId="77777777" w:rsidR="00855FA2" w:rsidRDefault="00855FA2" w:rsidP="00855FA2">
      <w:pPr>
        <w:spacing w:line="276" w:lineRule="auto"/>
        <w:ind w:left="709" w:right="57"/>
        <w:jc w:val="both"/>
        <w:rPr>
          <w:lang w:val="ru-RU"/>
        </w:rPr>
      </w:pPr>
      <w:r>
        <w:rPr>
          <w:lang w:val="ru-RU"/>
        </w:rPr>
        <w:t>- передачу окончательных версий документов Заказчику в порядке и сроки, установленные пунктом 5.2.2 настоящего ТЗ.</w:t>
      </w:r>
    </w:p>
    <w:p w14:paraId="42FBC96F" w14:textId="77777777" w:rsidR="00855FA2" w:rsidRDefault="00855FA2" w:rsidP="00855FA2">
      <w:pPr>
        <w:spacing w:line="276" w:lineRule="auto"/>
        <w:ind w:right="57" w:firstLine="709"/>
        <w:jc w:val="both"/>
        <w:rPr>
          <w:lang w:val="ru-RU"/>
        </w:rPr>
      </w:pPr>
      <w:r>
        <w:rPr>
          <w:lang w:val="ru-RU"/>
        </w:rPr>
        <w:t>Документация должна быть разработана с учетом действующих нормативно-методических документов в области разработки и оформления конструкторской, программной и эксплуатационной документации.</w:t>
      </w:r>
    </w:p>
    <w:p w14:paraId="506B8775" w14:textId="77777777" w:rsidR="00855FA2" w:rsidRDefault="00855FA2" w:rsidP="00855FA2">
      <w:pPr>
        <w:pStyle w:val="2"/>
        <w:spacing w:after="0" w:line="276" w:lineRule="auto"/>
        <w:ind w:firstLine="709"/>
        <w:jc w:val="both"/>
        <w:rPr>
          <w:rFonts w:ascii="Times New Roman" w:hAnsi="Times New Roman" w:cs="Times New Roman"/>
          <w:b/>
          <w:lang w:val="ru-RU"/>
        </w:rPr>
      </w:pPr>
      <w:r w:rsidRPr="00733EFA">
        <w:rPr>
          <w:rFonts w:ascii="Times New Roman" w:hAnsi="Times New Roman" w:cs="Times New Roman"/>
          <w:b/>
          <w:i w:val="0"/>
          <w:iCs/>
          <w:sz w:val="24"/>
          <w:szCs w:val="24"/>
          <w:lang w:val="ru-RU"/>
        </w:rPr>
        <w:t>6.2 Требования к адаптации программного обеспечения</w:t>
      </w:r>
    </w:p>
    <w:p w14:paraId="48386F11" w14:textId="77777777" w:rsidR="00855FA2" w:rsidRDefault="00855FA2" w:rsidP="00855FA2">
      <w:pPr>
        <w:spacing w:line="276" w:lineRule="auto"/>
        <w:ind w:firstLine="709"/>
        <w:jc w:val="both"/>
        <w:rPr>
          <w:lang w:val="ru-RU"/>
        </w:rPr>
      </w:pPr>
      <w:r>
        <w:rPr>
          <w:lang w:val="ru-RU"/>
        </w:rPr>
        <w:t>Адаптация программного обеспечения включает разработку программного обеспечения Системы, выбор и адаптацию приобретаемого программного обеспечения, а также в установленных случаях и порядке сертификацию разработанного программного обеспечения системы и средств защиты информации по требованиям безопасности.</w:t>
      </w:r>
    </w:p>
    <w:p w14:paraId="3809B7AB" w14:textId="77777777" w:rsidR="00855FA2" w:rsidRDefault="00855FA2" w:rsidP="00855FA2">
      <w:pPr>
        <w:spacing w:line="276" w:lineRule="auto"/>
        <w:ind w:firstLine="709"/>
        <w:jc w:val="both"/>
        <w:rPr>
          <w:lang w:val="ru-RU"/>
        </w:rPr>
      </w:pPr>
      <w:r>
        <w:rPr>
          <w:lang w:val="ru-RU"/>
        </w:rPr>
        <w:t>Требования к Системе в целом:</w:t>
      </w:r>
    </w:p>
    <w:p w14:paraId="67D7E273" w14:textId="77777777" w:rsidR="00855FA2" w:rsidRDefault="00855FA2" w:rsidP="00855FA2">
      <w:pPr>
        <w:pStyle w:val="af7"/>
        <w:numPr>
          <w:ilvl w:val="0"/>
          <w:numId w:val="1"/>
        </w:numPr>
        <w:spacing w:line="276" w:lineRule="auto"/>
        <w:ind w:left="851" w:hanging="142"/>
        <w:jc w:val="both"/>
        <w:rPr>
          <w:lang w:val="ru-RU"/>
        </w:rPr>
      </w:pPr>
      <w:r>
        <w:rPr>
          <w:lang w:val="ru-RU"/>
        </w:rPr>
        <w:t>Подсистемы должны быть адаптированы под интеграцию с ГИС ЕГРН.</w:t>
      </w:r>
    </w:p>
    <w:p w14:paraId="601752FB" w14:textId="77777777" w:rsidR="00855FA2" w:rsidRDefault="00855FA2" w:rsidP="00855FA2">
      <w:pPr>
        <w:pStyle w:val="af7"/>
        <w:numPr>
          <w:ilvl w:val="0"/>
          <w:numId w:val="1"/>
        </w:numPr>
        <w:spacing w:line="276" w:lineRule="auto"/>
        <w:ind w:left="851" w:hanging="142"/>
        <w:jc w:val="both"/>
        <w:rPr>
          <w:lang w:val="ru-RU"/>
        </w:rPr>
      </w:pPr>
      <w:r>
        <w:rPr>
          <w:lang w:val="ru-RU"/>
        </w:rPr>
        <w:t>Система должна обеспечивать стабильную работу при численности персонала более 150 человек.</w:t>
      </w:r>
    </w:p>
    <w:p w14:paraId="79D75506" w14:textId="77777777" w:rsidR="00855FA2" w:rsidRDefault="00855FA2" w:rsidP="00855FA2">
      <w:pPr>
        <w:pStyle w:val="af7"/>
        <w:numPr>
          <w:ilvl w:val="0"/>
          <w:numId w:val="1"/>
        </w:numPr>
        <w:spacing w:line="276" w:lineRule="auto"/>
        <w:ind w:left="851" w:hanging="142"/>
        <w:jc w:val="both"/>
        <w:rPr>
          <w:lang w:val="ru-RU"/>
        </w:rPr>
      </w:pPr>
      <w:r>
        <w:rPr>
          <w:lang w:val="ru-RU"/>
        </w:rPr>
        <w:t>В Системе должен быть единообразный интерфейс, интуитивно понятный для пользователя системы.</w:t>
      </w:r>
    </w:p>
    <w:p w14:paraId="54E5D252" w14:textId="77777777" w:rsidR="00855FA2" w:rsidRDefault="00855FA2" w:rsidP="00855FA2">
      <w:pPr>
        <w:pStyle w:val="af7"/>
        <w:numPr>
          <w:ilvl w:val="0"/>
          <w:numId w:val="1"/>
        </w:numPr>
        <w:spacing w:line="276" w:lineRule="auto"/>
        <w:ind w:left="851" w:hanging="142"/>
        <w:jc w:val="both"/>
        <w:rPr>
          <w:lang w:val="ru-RU"/>
        </w:rPr>
      </w:pPr>
      <w:r>
        <w:rPr>
          <w:lang w:val="ru-RU"/>
        </w:rPr>
        <w:t>Система должна отвечать требованиям по патентной чистоте согласно действующему законодательству Российской Федерации.</w:t>
      </w:r>
    </w:p>
    <w:p w14:paraId="0FC27978" w14:textId="77777777" w:rsidR="00855FA2" w:rsidRPr="00733EFA" w:rsidRDefault="00855FA2" w:rsidP="00855FA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lastRenderedPageBreak/>
        <w:t>6.3 Требования к пусконаладочным работам</w:t>
      </w:r>
    </w:p>
    <w:p w14:paraId="32BAB6BA"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В рамках проведения пусконаладочных работ должна быть осуществлена автономная наладка технических средств и программного обеспечения частей Системы:</w:t>
      </w:r>
    </w:p>
    <w:p w14:paraId="4000D802" w14:textId="77777777" w:rsidR="00855FA2" w:rsidRDefault="00855FA2" w:rsidP="00855FA2">
      <w:pPr>
        <w:pStyle w:val="af7"/>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lang w:val="ru-RU"/>
        </w:rPr>
      </w:pPr>
      <w:r>
        <w:rPr>
          <w:lang w:val="ru-RU"/>
        </w:rPr>
        <w:t>установка и настройка компонентов технического обеспечения (при необходимости);</w:t>
      </w:r>
    </w:p>
    <w:p w14:paraId="7B6BA7C7" w14:textId="77777777" w:rsidR="00855FA2" w:rsidRDefault="00855FA2" w:rsidP="00855FA2">
      <w:pPr>
        <w:pStyle w:val="af7"/>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lang w:val="ru-RU"/>
        </w:rPr>
      </w:pPr>
      <w:r>
        <w:rPr>
          <w:lang w:val="ru-RU"/>
        </w:rPr>
        <w:t xml:space="preserve">установка и настройка серверных компонентов ВИС «Енисей-Стройнадзор» (при необходимости); </w:t>
      </w:r>
    </w:p>
    <w:p w14:paraId="6C108270" w14:textId="77777777" w:rsidR="00855FA2" w:rsidRDefault="00855FA2" w:rsidP="00855FA2">
      <w:pPr>
        <w:pStyle w:val="af7"/>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09"/>
        <w:jc w:val="both"/>
        <w:rPr>
          <w:lang w:val="ru-RU"/>
        </w:rPr>
      </w:pPr>
      <w:r>
        <w:rPr>
          <w:lang w:val="ru-RU"/>
        </w:rPr>
        <w:t>установка и настройка ВИС «Енисей-Стройнадзор» на серверном оборудовании объекта автоматизации, включая настройку механизмов, протоколов и форматов взаимодействия с внешними системами, настройку автоматизируемых процессов.</w:t>
      </w:r>
    </w:p>
    <w:p w14:paraId="5068FA59" w14:textId="77777777" w:rsidR="00855FA2" w:rsidRPr="00733EFA" w:rsidRDefault="00855FA2" w:rsidP="00855FA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6.4 Предварительные испытания</w:t>
      </w:r>
    </w:p>
    <w:p w14:paraId="66590551"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left="709"/>
        <w:jc w:val="both"/>
        <w:rPr>
          <w:lang w:val="ru-RU"/>
        </w:rPr>
      </w:pPr>
      <w:r>
        <w:rPr>
          <w:lang w:val="ru-RU"/>
        </w:rPr>
        <w:t>Предварительные испытания включают в себя:</w:t>
      </w:r>
    </w:p>
    <w:p w14:paraId="002DDE3B" w14:textId="64A8CD16"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а) разработку Исполнителем для Системы программы и методики предварительных испытаний, в соответствии с которыми осуществляется проверка системы на работоспособность и соответствие техническому заданию; </w:t>
      </w:r>
    </w:p>
    <w:p w14:paraId="7AB31CD3"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б) проверку Заказчиком системы на работоспособность и соответствие настоящему ТЗ на их развитие (для чего Исполнитель предоставляет Заказчику демонстрационный доступ к модулю Системы); </w:t>
      </w:r>
    </w:p>
    <w:p w14:paraId="4465CEFA"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в) устранение Исполнителем выявленных при проведении таких испытаний неисправностей и внесение им изменений в рабочую документацию на Систему; </w:t>
      </w:r>
    </w:p>
    <w:p w14:paraId="10C22C82" w14:textId="7F89A4D8" w:rsidR="00855FA2" w:rsidRDefault="00E76DC8"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г) оформление Исполнителем</w:t>
      </w:r>
      <w:r w:rsidR="00855FA2">
        <w:rPr>
          <w:lang w:val="ru-RU"/>
        </w:rPr>
        <w:t xml:space="preserve"> и подписание проекта протокола испытаний и акта о приемке системы в опытную эксплуатацию. </w:t>
      </w:r>
    </w:p>
    <w:p w14:paraId="043228FC"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д) проведение </w:t>
      </w:r>
      <w:r w:rsidRPr="00517113">
        <w:rPr>
          <w:lang w:val="ru-RU"/>
        </w:rPr>
        <w:t>Заказчиком</w:t>
      </w:r>
      <w:r>
        <w:rPr>
          <w:lang w:val="ru-RU"/>
        </w:rPr>
        <w:t xml:space="preserve"> сканирования уязвимостей и угроз безопасности информации, техническими средствами ЦОД Электронного правительства Красноярского края. Выявленные уязвимости критического и высокого уровня (в соответствии с терминологией </w:t>
      </w:r>
      <w:r w:rsidRPr="006A0244">
        <w:rPr>
          <w:lang w:val="ru-RU"/>
        </w:rPr>
        <w:t>регламента включения информации об уязвимостях программного обеспечения и программно-аппаратных средств в банк данных угроз безопасности информации ФСТЭК России от 26 июня 2018 г.</w:t>
      </w:r>
      <w:r>
        <w:rPr>
          <w:lang w:val="ru-RU"/>
        </w:rPr>
        <w:t>) должны быть устранены до момента итоговой приемки работ по государственному контракту.</w:t>
      </w:r>
    </w:p>
    <w:p w14:paraId="135AF00A" w14:textId="77777777" w:rsidR="00855FA2" w:rsidRPr="00733EFA" w:rsidRDefault="00855FA2" w:rsidP="00855FA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t>6.5 Опытная эксплуатация</w:t>
      </w:r>
    </w:p>
    <w:p w14:paraId="22B774B8"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Опытная эксплуатация включает в себя:</w:t>
      </w:r>
    </w:p>
    <w:p w14:paraId="73057C73" w14:textId="5E85F5AB"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а) разработку Исполнителем для системы программы и методики опытной эксплуатации; </w:t>
      </w:r>
    </w:p>
    <w:p w14:paraId="34843E2A"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б) совместную (Исполнителем и Заказчиком) опытную эксплуатацию системы в соответствии с программой и методикой опытной эксплуатации; </w:t>
      </w:r>
    </w:p>
    <w:p w14:paraId="5051AACC"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в) доработку программного обеспечения систем и дополнительную наладку технических средств в случае обнаружения недостатков, выявленных при опытной эксплуатации системы (действия осуществляются Исполнителем); </w:t>
      </w:r>
    </w:p>
    <w:p w14:paraId="68123045" w14:textId="542E7D0F"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г) оформление Исполнителем и подписание проекта акта о завершении опытной эксплуатации, включающего перечень недостатков, которые необходимо устранить до начала эксплуатации системы.</w:t>
      </w:r>
    </w:p>
    <w:p w14:paraId="1CD2B0F1"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д) проведение сканирования уязвимостей и угроз безопасности информации, техническими средствами ЦОД Электронного правительства Красноярского края. Выявленные уязвимости критического и высокого уровня (в соответствии с терминологией </w:t>
      </w:r>
      <w:r w:rsidRPr="006A0244">
        <w:rPr>
          <w:lang w:val="ru-RU"/>
        </w:rPr>
        <w:t>регламента включения информации об уязвимостях программного обеспечения и программно-аппаратных средств в банк данных угроз безопасности информации ФСТЭК России от 26 июня 2018 г.</w:t>
      </w:r>
      <w:r>
        <w:rPr>
          <w:lang w:val="ru-RU"/>
        </w:rPr>
        <w:t>) должны быть устранены до момента итоговой приемки работ по государственному контракту.</w:t>
      </w:r>
    </w:p>
    <w:p w14:paraId="59DADA47" w14:textId="77777777" w:rsidR="00855FA2" w:rsidRPr="00733EFA" w:rsidRDefault="00855FA2" w:rsidP="00855FA2">
      <w:pPr>
        <w:pStyle w:val="2"/>
        <w:spacing w:after="0" w:line="276" w:lineRule="auto"/>
        <w:ind w:firstLine="709"/>
        <w:jc w:val="both"/>
        <w:rPr>
          <w:rFonts w:ascii="Times New Roman" w:hAnsi="Times New Roman" w:cs="Times New Roman"/>
          <w:b/>
          <w:i w:val="0"/>
          <w:iCs/>
          <w:sz w:val="24"/>
          <w:szCs w:val="24"/>
          <w:lang w:val="ru-RU"/>
        </w:rPr>
      </w:pPr>
      <w:r w:rsidRPr="00733EFA">
        <w:rPr>
          <w:rFonts w:ascii="Times New Roman" w:hAnsi="Times New Roman" w:cs="Times New Roman"/>
          <w:b/>
          <w:i w:val="0"/>
          <w:iCs/>
          <w:sz w:val="24"/>
          <w:szCs w:val="24"/>
          <w:lang w:val="ru-RU"/>
        </w:rPr>
        <w:lastRenderedPageBreak/>
        <w:t>6.6 Приёмочные испытания</w:t>
      </w:r>
    </w:p>
    <w:p w14:paraId="3BF4AFA2"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Приёмочные испытания включают в себя:</w:t>
      </w:r>
    </w:p>
    <w:p w14:paraId="3502AB86" w14:textId="16807D6C"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а) разработку Исполнителем для системы программы и методики приемочных испытаний; </w:t>
      </w:r>
    </w:p>
    <w:p w14:paraId="427B0D12"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б) испытания системы на соответствие настоящему техническому заданию в соответствии с программой и методикой приемочных испытаний; </w:t>
      </w:r>
    </w:p>
    <w:p w14:paraId="05B139C5"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в) анализ и устранение недостатков, указанных в акте о завершении опытной эксплуатации; </w:t>
      </w:r>
    </w:p>
    <w:p w14:paraId="7B01DFF4" w14:textId="5A584AF6"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г) оформление Исполнителем и подписание Сторонами акта о приемке системы в эксплуатацию и акта сдачи-приемки выполненных работ. </w:t>
      </w:r>
    </w:p>
    <w:p w14:paraId="11F985FC"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r>
        <w:rPr>
          <w:lang w:val="ru-RU"/>
        </w:rPr>
        <w:t xml:space="preserve">д) проведение сканирования уязвимостей и угроз безопасности информации, техническими средствами ЦОД Электронного правительства Красноярского края. Выявленные уязвимости критического и высокого уровня (в соответствии с терминологией </w:t>
      </w:r>
      <w:r w:rsidRPr="006A0244">
        <w:rPr>
          <w:lang w:val="ru-RU"/>
        </w:rPr>
        <w:t>регламента включения информации об уязвимостях программного обеспечения и программно-аппаратных средств в банк данных угроз безопасности информации ФСТЭК России от 26 июня 2018 г.</w:t>
      </w:r>
      <w:r>
        <w:rPr>
          <w:lang w:val="ru-RU"/>
        </w:rPr>
        <w:t>) должны быть устранены до момента итоговой приемки работ по государственному контракту.</w:t>
      </w:r>
    </w:p>
    <w:p w14:paraId="2C95CF38"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0A3B5371"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20FCBD17" w14:textId="4F718FCB" w:rsidR="00F7417D" w:rsidRDefault="00F7417D">
      <w:pPr>
        <w:spacing w:after="200" w:line="276" w:lineRule="auto"/>
        <w:rPr>
          <w:lang w:val="ru-RU"/>
        </w:rPr>
      </w:pPr>
      <w:r>
        <w:rPr>
          <w:lang w:val="ru-RU"/>
        </w:rPr>
        <w:br w:type="page"/>
      </w:r>
    </w:p>
    <w:p w14:paraId="4E0961D6" w14:textId="77777777" w:rsidR="00F7417D" w:rsidRPr="002560FF" w:rsidRDefault="00F7417D" w:rsidP="00F7417D">
      <w:pPr>
        <w:pStyle w:val="1"/>
        <w:ind w:firstLine="142"/>
        <w:jc w:val="right"/>
        <w:rPr>
          <w:rFonts w:ascii="Times New Roman" w:hAnsi="Times New Roman" w:cs="Times New Roman"/>
          <w:b/>
          <w:lang w:val="ru-RU"/>
        </w:rPr>
      </w:pPr>
      <w:r w:rsidRPr="002560FF">
        <w:rPr>
          <w:rFonts w:ascii="Times New Roman" w:hAnsi="Times New Roman" w:cs="Times New Roman"/>
          <w:b/>
          <w:sz w:val="24"/>
          <w:lang w:val="ru-RU"/>
        </w:rPr>
        <w:lastRenderedPageBreak/>
        <w:t>Приложение №1 к техническому заданию</w:t>
      </w:r>
    </w:p>
    <w:p w14:paraId="58FB2AAE" w14:textId="77777777" w:rsidR="00F7417D" w:rsidRPr="002560FF" w:rsidRDefault="00F7417D" w:rsidP="00F7417D">
      <w:pPr>
        <w:widowControl w:val="0"/>
        <w:ind w:firstLine="709"/>
        <w:rPr>
          <w:b/>
          <w:bCs/>
          <w:color w:val="000000"/>
          <w:lang w:val="ru-RU"/>
        </w:rPr>
      </w:pPr>
      <w:r w:rsidRPr="002560FF">
        <w:rPr>
          <w:b/>
          <w:bCs/>
          <w:color w:val="000000"/>
          <w:lang w:val="ru-RU"/>
        </w:rPr>
        <w:t>Порядок предоставления удаленного доступа к</w:t>
      </w:r>
      <w:r>
        <w:rPr>
          <w:b/>
          <w:bCs/>
          <w:color w:val="000000"/>
        </w:rPr>
        <w:t> </w:t>
      </w:r>
      <w:r w:rsidRPr="002560FF">
        <w:rPr>
          <w:b/>
          <w:bCs/>
          <w:color w:val="000000"/>
          <w:lang w:val="ru-RU"/>
        </w:rPr>
        <w:t>ресурсам.</w:t>
      </w:r>
    </w:p>
    <w:p w14:paraId="36A12A2E" w14:textId="77777777" w:rsidR="00F7417D" w:rsidRPr="002560FF" w:rsidRDefault="00F7417D" w:rsidP="00F7417D">
      <w:pPr>
        <w:numPr>
          <w:ilvl w:val="3"/>
          <w:numId w:val="29"/>
        </w:numPr>
        <w:ind w:left="0" w:firstLine="709"/>
        <w:jc w:val="both"/>
        <w:rPr>
          <w:color w:val="00000A"/>
          <w:lang w:val="ru-RU"/>
        </w:rPr>
      </w:pPr>
      <w:r w:rsidRPr="002560FF">
        <w:rPr>
          <w:lang w:val="ru-RU"/>
        </w:rPr>
        <w:t>Предоставление, изменение, прекращение прав доступа Подрядчика к защищаемым ресурсам Заказчика.</w:t>
      </w:r>
    </w:p>
    <w:p w14:paraId="5FDBFFCD" w14:textId="77777777" w:rsidR="00F7417D" w:rsidRPr="002560FF" w:rsidRDefault="00F7417D" w:rsidP="00F7417D">
      <w:pPr>
        <w:numPr>
          <w:ilvl w:val="1"/>
          <w:numId w:val="30"/>
        </w:numPr>
        <w:ind w:left="0" w:firstLine="709"/>
        <w:jc w:val="both"/>
        <w:rPr>
          <w:lang w:val="ru-RU"/>
        </w:rPr>
      </w:pPr>
      <w:r w:rsidRPr="002560FF">
        <w:rPr>
          <w:lang w:val="ru-RU"/>
        </w:rPr>
        <w:t xml:space="preserve">До начала выполнения Работ, для предоставления доступа к защищенным ресурсам Заказчика, Подрядчик должен подтвердить соответствие требованиям о реализации мер по защите от угроз через информационную инфраструктуру Подрядчика. Для подтверждения реализации указанных мер Подрядчик в течение 5 (пяти) рабочих дней с момента начала выполнение Работ должен направить на электронный адрес </w:t>
      </w:r>
      <w:r>
        <w:t>mcr</w:t>
      </w:r>
      <w:r w:rsidRPr="002560FF">
        <w:rPr>
          <w:lang w:val="ru-RU"/>
        </w:rPr>
        <w:t>@</w:t>
      </w:r>
      <w:r>
        <w:t>digital</w:t>
      </w:r>
      <w:r w:rsidRPr="002560FF">
        <w:rPr>
          <w:lang w:val="ru-RU"/>
        </w:rPr>
        <w:t>.</w:t>
      </w:r>
      <w:r>
        <w:t>krskstate</w:t>
      </w:r>
      <w:r w:rsidRPr="002560FF">
        <w:rPr>
          <w:lang w:val="ru-RU"/>
        </w:rPr>
        <w:t>.</w:t>
      </w:r>
      <w:r>
        <w:t>ru</w:t>
      </w:r>
      <w:r w:rsidRPr="002560FF">
        <w:rPr>
          <w:lang w:val="ru-RU"/>
        </w:rPr>
        <w:t xml:space="preserve"> заполненную форму в соответствии с Приложением 4 к настоящему порядку за подписью руководителя Подрядчика. </w:t>
      </w:r>
    </w:p>
    <w:p w14:paraId="15F13431" w14:textId="77777777" w:rsidR="00F7417D" w:rsidRPr="002560FF" w:rsidRDefault="00F7417D" w:rsidP="00F7417D">
      <w:pPr>
        <w:numPr>
          <w:ilvl w:val="1"/>
          <w:numId w:val="30"/>
        </w:numPr>
        <w:ind w:left="0" w:firstLine="709"/>
        <w:jc w:val="both"/>
        <w:rPr>
          <w:lang w:val="ru-RU"/>
        </w:rPr>
      </w:pPr>
      <w:r w:rsidRPr="002560FF">
        <w:rPr>
          <w:lang w:val="ru-RU"/>
        </w:rPr>
        <w:t>Заказчик в соответствии с настоящим порядком предоставляет Подрядчику доступ к своим защищаемым ресурсам в целях исполнения обязательств по Контракту.</w:t>
      </w:r>
    </w:p>
    <w:p w14:paraId="616BF1AC" w14:textId="77777777" w:rsidR="00F7417D" w:rsidRPr="002560FF" w:rsidRDefault="00F7417D" w:rsidP="00F7417D">
      <w:pPr>
        <w:numPr>
          <w:ilvl w:val="1"/>
          <w:numId w:val="30"/>
        </w:numPr>
        <w:ind w:left="0" w:firstLine="709"/>
        <w:jc w:val="both"/>
        <w:rPr>
          <w:lang w:val="ru-RU"/>
        </w:rPr>
      </w:pPr>
      <w:r w:rsidRPr="002560FF">
        <w:rPr>
          <w:lang w:val="ru-RU"/>
        </w:rPr>
        <w:t>Подрядчик должен иметь права доступа только к тем защищаемым ресурсам Заказчика, доступ к которым ему необходим для исполнения обязательств по Контракту.</w:t>
      </w:r>
    </w:p>
    <w:p w14:paraId="05234455" w14:textId="77777777" w:rsidR="00F7417D" w:rsidRPr="002560FF" w:rsidRDefault="00F7417D" w:rsidP="00F7417D">
      <w:pPr>
        <w:numPr>
          <w:ilvl w:val="1"/>
          <w:numId w:val="30"/>
        </w:numPr>
        <w:ind w:left="0" w:firstLine="709"/>
        <w:jc w:val="both"/>
        <w:rPr>
          <w:lang w:val="ru-RU"/>
        </w:rPr>
      </w:pPr>
      <w:r w:rsidRPr="002560FF">
        <w:rPr>
          <w:lang w:val="ru-RU"/>
        </w:rPr>
        <w:t>До начала выполнение Работ Заказчик и Подрядчик согласуют и утверждают состав защищаемых ресурсов, доступ к которым Заказчик предоставляет Подрядчику в целях исполнения обязательств по Контракту, в соответствии с Приложением № 1 «Перечень защищаемых ресурсов» к настоящему порядку.</w:t>
      </w:r>
    </w:p>
    <w:p w14:paraId="3501131F" w14:textId="77777777" w:rsidR="00F7417D" w:rsidRPr="002560FF" w:rsidRDefault="00F7417D" w:rsidP="00F7417D">
      <w:pPr>
        <w:numPr>
          <w:ilvl w:val="1"/>
          <w:numId w:val="30"/>
        </w:numPr>
        <w:ind w:left="0" w:firstLine="709"/>
        <w:jc w:val="both"/>
        <w:rPr>
          <w:lang w:val="ru-RU"/>
        </w:rPr>
      </w:pPr>
      <w:r w:rsidRPr="002560FF">
        <w:rPr>
          <w:lang w:val="ru-RU"/>
        </w:rPr>
        <w:t>Подрядчик не вправе требовать от Заказчика предоставления доступа к иным защищаемым ресурсам, не включенным в утвержденный перечень.</w:t>
      </w:r>
    </w:p>
    <w:p w14:paraId="0547667B" w14:textId="77777777" w:rsidR="00F7417D" w:rsidRPr="002560FF" w:rsidRDefault="00F7417D" w:rsidP="00F7417D">
      <w:pPr>
        <w:numPr>
          <w:ilvl w:val="1"/>
          <w:numId w:val="30"/>
        </w:numPr>
        <w:ind w:left="0" w:firstLine="709"/>
        <w:jc w:val="both"/>
        <w:rPr>
          <w:lang w:val="ru-RU"/>
        </w:rPr>
      </w:pPr>
      <w:r w:rsidRPr="002560FF">
        <w:rPr>
          <w:lang w:val="ru-RU"/>
        </w:rPr>
        <w:t>Для получения прав доступа к защищаемым ресурсам Подрядчик обязан в течение 5 (пяти) рабочих дней с момента начала выполнение Работ направить Заказчику заполненную заявку в соответствии с Приложением № 2 «Заявка на предоставление прав доступа к защищаемым ресурсам» к настоящему порядку, в которой должны быть указаны следующие сведения:</w:t>
      </w:r>
    </w:p>
    <w:p w14:paraId="1F332479" w14:textId="77777777" w:rsidR="00F7417D" w:rsidRPr="002560FF" w:rsidRDefault="00F7417D" w:rsidP="00F7417D">
      <w:pPr>
        <w:numPr>
          <w:ilvl w:val="2"/>
          <w:numId w:val="30"/>
        </w:numPr>
        <w:ind w:left="0" w:firstLine="709"/>
        <w:jc w:val="both"/>
        <w:rPr>
          <w:lang w:val="ru-RU"/>
        </w:rPr>
      </w:pPr>
      <w:r w:rsidRPr="002560FF">
        <w:rPr>
          <w:lang w:val="ru-RU"/>
        </w:rPr>
        <w:t>Ф.И.О. и должности специалистов Подрядчика (далее – Привилегированный пользователи);</w:t>
      </w:r>
    </w:p>
    <w:p w14:paraId="080AFABF" w14:textId="77777777" w:rsidR="00F7417D" w:rsidRPr="002560FF" w:rsidRDefault="00F7417D" w:rsidP="00F7417D">
      <w:pPr>
        <w:numPr>
          <w:ilvl w:val="2"/>
          <w:numId w:val="30"/>
        </w:numPr>
        <w:ind w:left="0" w:firstLine="709"/>
        <w:jc w:val="both"/>
        <w:rPr>
          <w:lang w:val="ru-RU"/>
        </w:rPr>
      </w:pPr>
      <w:r w:rsidRPr="002560FF">
        <w:rPr>
          <w:lang w:val="ru-RU"/>
        </w:rPr>
        <w:t>перечень защищаемых ресурсов, к которым Подрядчику необходим доступ для выполнения обязательств по Контракту;</w:t>
      </w:r>
    </w:p>
    <w:p w14:paraId="28421B20" w14:textId="77777777" w:rsidR="00F7417D" w:rsidRPr="002560FF" w:rsidRDefault="00F7417D" w:rsidP="00F7417D">
      <w:pPr>
        <w:numPr>
          <w:ilvl w:val="2"/>
          <w:numId w:val="30"/>
        </w:numPr>
        <w:ind w:left="0" w:firstLine="709"/>
        <w:jc w:val="both"/>
        <w:rPr>
          <w:lang w:val="ru-RU"/>
        </w:rPr>
      </w:pPr>
      <w:r w:rsidRPr="002560FF">
        <w:rPr>
          <w:lang w:val="ru-RU"/>
        </w:rPr>
        <w:t xml:space="preserve">перечень запрашиваемых прав доступа: протоколы и подпротоколы доступа, нестандартные </w:t>
      </w:r>
      <w:r>
        <w:t>TCP</w:t>
      </w:r>
      <w:r w:rsidRPr="002560FF">
        <w:rPr>
          <w:lang w:val="ru-RU"/>
        </w:rPr>
        <w:t>-порты доступа, либо перечень приложений (сервисов);</w:t>
      </w:r>
    </w:p>
    <w:p w14:paraId="0B1754C6" w14:textId="77777777" w:rsidR="00F7417D" w:rsidRDefault="00F7417D" w:rsidP="00F7417D">
      <w:pPr>
        <w:numPr>
          <w:ilvl w:val="2"/>
          <w:numId w:val="30"/>
        </w:numPr>
        <w:ind w:left="0" w:firstLine="709"/>
        <w:jc w:val="both"/>
      </w:pPr>
      <w:r w:rsidRPr="002560FF">
        <w:rPr>
          <w:lang w:val="ru-RU"/>
        </w:rPr>
        <w:t xml:space="preserve">планируемый график работы с защищаемыми ресурсами (с указанием времени и дней недели. </w:t>
      </w:r>
      <w:r>
        <w:t>Круглосуточный режим предоставления доступа к защищенным ресурсам не предоставляется.);</w:t>
      </w:r>
    </w:p>
    <w:p w14:paraId="191BE19C" w14:textId="48C9A34A" w:rsidR="00F7417D" w:rsidRPr="002560FF" w:rsidRDefault="00F7417D" w:rsidP="00F7417D">
      <w:pPr>
        <w:numPr>
          <w:ilvl w:val="2"/>
          <w:numId w:val="30"/>
        </w:numPr>
        <w:ind w:left="0" w:firstLine="709"/>
        <w:jc w:val="both"/>
        <w:rPr>
          <w:lang w:val="ru-RU"/>
        </w:rPr>
      </w:pPr>
      <w:r w:rsidRPr="002560FF">
        <w:rPr>
          <w:lang w:val="ru-RU"/>
        </w:rPr>
        <w:t xml:space="preserve">необходимость наличия возможности доступа вне </w:t>
      </w:r>
      <w:r w:rsidR="00FF5BEF">
        <w:rPr>
          <w:lang w:val="ru-RU"/>
        </w:rPr>
        <w:t>утвержденного</w:t>
      </w:r>
      <w:r w:rsidRPr="002560FF">
        <w:rPr>
          <w:lang w:val="ru-RU"/>
        </w:rPr>
        <w:t xml:space="preserve"> графика работы (в случае аварийных/внештатных ситуаций);</w:t>
      </w:r>
    </w:p>
    <w:p w14:paraId="5DAAE18E" w14:textId="77777777" w:rsidR="00F7417D" w:rsidRPr="002560FF" w:rsidRDefault="00F7417D" w:rsidP="00F7417D">
      <w:pPr>
        <w:numPr>
          <w:ilvl w:val="2"/>
          <w:numId w:val="30"/>
        </w:numPr>
        <w:ind w:left="0" w:firstLine="709"/>
        <w:jc w:val="both"/>
        <w:rPr>
          <w:lang w:val="ru-RU"/>
        </w:rPr>
      </w:pPr>
      <w:r w:rsidRPr="002560FF">
        <w:rPr>
          <w:lang w:val="ru-RU"/>
        </w:rPr>
        <w:t>дополнительные сведения об особенностях удалённой работы.</w:t>
      </w:r>
    </w:p>
    <w:p w14:paraId="7F9BF427" w14:textId="77777777" w:rsidR="00F7417D" w:rsidRPr="002560FF" w:rsidRDefault="00F7417D" w:rsidP="00F7417D">
      <w:pPr>
        <w:numPr>
          <w:ilvl w:val="1"/>
          <w:numId w:val="30"/>
        </w:numPr>
        <w:ind w:left="0" w:firstLine="709"/>
        <w:jc w:val="both"/>
        <w:rPr>
          <w:lang w:val="ru-RU"/>
        </w:rPr>
      </w:pPr>
      <w:r w:rsidRPr="002560FF">
        <w:rPr>
          <w:lang w:val="ru-RU"/>
        </w:rPr>
        <w:t>Заказчик в течение 5 (пяти) рабочих дней с момента получения заявки от Подрядчика согласует её и, в случае принятия положительного решения, предоставляет Подрядчику реквизиты доступа (логин и временный пароль).</w:t>
      </w:r>
    </w:p>
    <w:p w14:paraId="1CF267C4" w14:textId="77777777" w:rsidR="00F7417D" w:rsidRPr="002560FF" w:rsidRDefault="00F7417D" w:rsidP="00F7417D">
      <w:pPr>
        <w:numPr>
          <w:ilvl w:val="1"/>
          <w:numId w:val="30"/>
        </w:numPr>
        <w:ind w:left="0" w:firstLine="709"/>
        <w:jc w:val="both"/>
        <w:rPr>
          <w:lang w:val="ru-RU"/>
        </w:rPr>
      </w:pPr>
      <w:r w:rsidRPr="002560FF">
        <w:rPr>
          <w:lang w:val="ru-RU"/>
        </w:rPr>
        <w:t>В случае принятия отрицательного решения, Заказчик возвращает заявку Подрядчику с соответствующей резолюцией, содержащей мотивированный отказ.</w:t>
      </w:r>
    </w:p>
    <w:p w14:paraId="1A839DC0" w14:textId="77777777" w:rsidR="00F7417D" w:rsidRPr="002560FF" w:rsidRDefault="00F7417D" w:rsidP="00F7417D">
      <w:pPr>
        <w:numPr>
          <w:ilvl w:val="1"/>
          <w:numId w:val="30"/>
        </w:numPr>
        <w:ind w:left="0" w:firstLine="709"/>
        <w:jc w:val="both"/>
        <w:rPr>
          <w:lang w:val="ru-RU"/>
        </w:rPr>
      </w:pPr>
      <w:r w:rsidRPr="002560FF">
        <w:rPr>
          <w:lang w:val="ru-RU"/>
        </w:rPr>
        <w:t xml:space="preserve">Подрядчик после получения доступа, в течение 2 (двух) рабочих дней уведомляет Заказчика на электронный адрес </w:t>
      </w:r>
      <w:r>
        <w:t>mcr</w:t>
      </w:r>
      <w:r w:rsidRPr="002560FF">
        <w:rPr>
          <w:lang w:val="ru-RU"/>
        </w:rPr>
        <w:t>@</w:t>
      </w:r>
      <w:r>
        <w:t>digital</w:t>
      </w:r>
      <w:r w:rsidRPr="002560FF">
        <w:rPr>
          <w:lang w:val="ru-RU"/>
        </w:rPr>
        <w:t>.</w:t>
      </w:r>
      <w:r>
        <w:t>krskstate</w:t>
      </w:r>
      <w:r w:rsidRPr="002560FF">
        <w:rPr>
          <w:lang w:val="ru-RU"/>
        </w:rPr>
        <w:t>.</w:t>
      </w:r>
      <w:r>
        <w:t>ru</w:t>
      </w:r>
      <w:r w:rsidRPr="002560FF">
        <w:rPr>
          <w:lang w:val="ru-RU"/>
        </w:rPr>
        <w:t xml:space="preserve"> о готовности к выполнению Работ по Контракту, либо об обстоятельствах, препятствующих дальнейшему выполнению Работ. В случае отсутствия от Подрядчика уведомления в указанный срок, считается, что на текущий момент обстоятельства, препятствующие выполнению Работ, отсутствуют и Подрядчик приступил к работам в соответствии с Контрактом.</w:t>
      </w:r>
    </w:p>
    <w:p w14:paraId="46479688" w14:textId="77777777" w:rsidR="00F7417D" w:rsidRPr="002560FF" w:rsidRDefault="00F7417D" w:rsidP="00F7417D">
      <w:pPr>
        <w:numPr>
          <w:ilvl w:val="1"/>
          <w:numId w:val="30"/>
        </w:numPr>
        <w:ind w:left="0" w:firstLine="709"/>
        <w:jc w:val="both"/>
        <w:rPr>
          <w:lang w:val="ru-RU"/>
        </w:rPr>
      </w:pPr>
      <w:r w:rsidRPr="002560FF">
        <w:rPr>
          <w:lang w:val="ru-RU"/>
        </w:rPr>
        <w:t>После первого входа в систему Привилегированный пользователь обязан заменить временный пароль на постоянный.</w:t>
      </w:r>
    </w:p>
    <w:p w14:paraId="4366B9B2" w14:textId="77777777" w:rsidR="00F7417D" w:rsidRPr="002560FF" w:rsidRDefault="00F7417D" w:rsidP="00F7417D">
      <w:pPr>
        <w:numPr>
          <w:ilvl w:val="1"/>
          <w:numId w:val="30"/>
        </w:numPr>
        <w:ind w:left="0" w:firstLine="709"/>
        <w:jc w:val="both"/>
        <w:rPr>
          <w:lang w:val="ru-RU"/>
        </w:rPr>
      </w:pPr>
      <w:r w:rsidRPr="002560FF">
        <w:rPr>
          <w:lang w:val="ru-RU"/>
        </w:rPr>
        <w:t xml:space="preserve">При необходимости внесения изменений в перечень допущенных лиц или запрошенных прав доступа Подрядчик обязан своевременно уведомить Заказчика и при </w:t>
      </w:r>
      <w:r w:rsidRPr="002560FF">
        <w:rPr>
          <w:lang w:val="ru-RU"/>
        </w:rPr>
        <w:lastRenderedPageBreak/>
        <w:t>необходимости направить новую заявку в соответствии с Приложением № 2 «Заявка на предоставление прав доступа к защищаемым ресурсам» к настоящему порядку.</w:t>
      </w:r>
    </w:p>
    <w:p w14:paraId="56EEB6C8" w14:textId="77777777" w:rsidR="00F7417D" w:rsidRPr="002560FF" w:rsidRDefault="00F7417D" w:rsidP="00F7417D">
      <w:pPr>
        <w:numPr>
          <w:ilvl w:val="1"/>
          <w:numId w:val="30"/>
        </w:numPr>
        <w:ind w:left="0" w:firstLine="709"/>
        <w:jc w:val="both"/>
        <w:rPr>
          <w:lang w:val="ru-RU"/>
        </w:rPr>
      </w:pPr>
      <w:r w:rsidRPr="002560FF">
        <w:rPr>
          <w:lang w:val="ru-RU"/>
        </w:rPr>
        <w:t>Отзыв и блокирование прав доступа Подрядчика к защищаемым ресурсам Заказчика могут производиться в следующих случаях:</w:t>
      </w:r>
    </w:p>
    <w:p w14:paraId="1EE6FDAF" w14:textId="77777777" w:rsidR="00F7417D" w:rsidRPr="002560FF" w:rsidRDefault="00F7417D" w:rsidP="00F7417D">
      <w:pPr>
        <w:numPr>
          <w:ilvl w:val="3"/>
          <w:numId w:val="30"/>
        </w:numPr>
        <w:ind w:left="0" w:firstLine="709"/>
        <w:jc w:val="both"/>
        <w:rPr>
          <w:lang w:val="ru-RU"/>
        </w:rPr>
      </w:pPr>
      <w:r w:rsidRPr="002560FF">
        <w:rPr>
          <w:lang w:val="ru-RU"/>
        </w:rPr>
        <w:t>инфраструктура Подрядчика не соответствует требованиям о реализации мер по защите от угроз через информационную инфраструктуру Подрядчика;</w:t>
      </w:r>
    </w:p>
    <w:p w14:paraId="1E9EF30D" w14:textId="77777777" w:rsidR="00F7417D" w:rsidRPr="002560FF" w:rsidRDefault="00F7417D" w:rsidP="00F7417D">
      <w:pPr>
        <w:numPr>
          <w:ilvl w:val="3"/>
          <w:numId w:val="30"/>
        </w:numPr>
        <w:ind w:left="0" w:firstLine="709"/>
        <w:jc w:val="both"/>
        <w:rPr>
          <w:lang w:val="ru-RU"/>
        </w:rPr>
      </w:pPr>
      <w:r w:rsidRPr="002560FF">
        <w:rPr>
          <w:lang w:val="ru-RU"/>
        </w:rPr>
        <w:t>прекращение контрактных обязательств, в рамках которых Подрядчику предоставлялся доступ к защищаемым ресурсам Заказчика;</w:t>
      </w:r>
    </w:p>
    <w:p w14:paraId="52DEF058" w14:textId="77777777" w:rsidR="00F7417D" w:rsidRPr="002560FF" w:rsidRDefault="00F7417D" w:rsidP="00F7417D">
      <w:pPr>
        <w:numPr>
          <w:ilvl w:val="3"/>
          <w:numId w:val="30"/>
        </w:numPr>
        <w:ind w:left="0" w:firstLine="709"/>
        <w:jc w:val="both"/>
        <w:rPr>
          <w:lang w:val="ru-RU"/>
        </w:rPr>
      </w:pPr>
      <w:r w:rsidRPr="002560FF">
        <w:rPr>
          <w:lang w:val="ru-RU"/>
        </w:rPr>
        <w:t>выявление нарушений со стороны Подрядчика в рамках процесса управления инцидентами информационной безопасности или в ходе проведения аудитов информационной безопасности.</w:t>
      </w:r>
    </w:p>
    <w:p w14:paraId="4DB749C4" w14:textId="77777777" w:rsidR="00F7417D" w:rsidRPr="002560FF" w:rsidRDefault="00F7417D" w:rsidP="00F7417D">
      <w:pPr>
        <w:numPr>
          <w:ilvl w:val="0"/>
          <w:numId w:val="30"/>
        </w:numPr>
        <w:ind w:left="0" w:firstLine="709"/>
        <w:jc w:val="both"/>
        <w:rPr>
          <w:lang w:val="ru-RU"/>
        </w:rPr>
      </w:pPr>
      <w:r w:rsidRPr="002560FF">
        <w:rPr>
          <w:lang w:val="ru-RU"/>
        </w:rPr>
        <w:t>Доступ Подрядчика к защищаемым ресурсам Заказчика осуществляется с использованием криптографических средств защиты информации, принадлежащих Заказчику.</w:t>
      </w:r>
    </w:p>
    <w:p w14:paraId="0B95D054" w14:textId="77777777" w:rsidR="00F7417D" w:rsidRPr="002560FF" w:rsidRDefault="00F7417D" w:rsidP="00F7417D">
      <w:pPr>
        <w:numPr>
          <w:ilvl w:val="1"/>
          <w:numId w:val="30"/>
        </w:numPr>
        <w:ind w:left="0" w:firstLine="709"/>
        <w:jc w:val="both"/>
        <w:rPr>
          <w:lang w:val="ru-RU"/>
        </w:rPr>
      </w:pPr>
      <w:r w:rsidRPr="002560FF">
        <w:rPr>
          <w:lang w:val="ru-RU"/>
        </w:rPr>
        <w:t xml:space="preserve">В качестве криптографических средств защиты информации используются программные компоненты производства общества с ограниченной ответственностью «Код Безопасности», в частности продукт средство криптографической защиты информации «Континент-АП» (далее – </w:t>
      </w:r>
      <w:r>
        <w:t>VPN</w:t>
      </w:r>
      <w:r w:rsidRPr="002560FF">
        <w:rPr>
          <w:lang w:val="ru-RU"/>
        </w:rPr>
        <w:t>-клиент).</w:t>
      </w:r>
    </w:p>
    <w:p w14:paraId="0D65DE1E" w14:textId="77777777" w:rsidR="00F7417D" w:rsidRPr="002560FF" w:rsidRDefault="00F7417D" w:rsidP="00F7417D">
      <w:pPr>
        <w:numPr>
          <w:ilvl w:val="1"/>
          <w:numId w:val="30"/>
        </w:numPr>
        <w:ind w:left="0" w:firstLine="709"/>
        <w:jc w:val="both"/>
        <w:rPr>
          <w:lang w:val="ru-RU"/>
        </w:rPr>
      </w:pPr>
      <w:r w:rsidRPr="002560FF">
        <w:rPr>
          <w:lang w:val="ru-RU"/>
        </w:rPr>
        <w:t xml:space="preserve">Для получения сертификатов </w:t>
      </w:r>
      <w:r>
        <w:t>VPN</w:t>
      </w:r>
      <w:r w:rsidRPr="002560FF">
        <w:rPr>
          <w:lang w:val="ru-RU"/>
        </w:rPr>
        <w:t xml:space="preserve">-клиента в соответствии с регламентом подключения к защищенной сети передачи данных Электронного правительства Красноярского края (размещенном в сети Интернет по адресу </w:t>
      </w:r>
      <w:r>
        <w:t>https</w:t>
      </w:r>
      <w:r w:rsidRPr="002560FF">
        <w:rPr>
          <w:lang w:val="ru-RU"/>
        </w:rPr>
        <w:t>://</w:t>
      </w:r>
      <w:r>
        <w:t>www</w:t>
      </w:r>
      <w:r w:rsidRPr="002560FF">
        <w:rPr>
          <w:lang w:val="ru-RU"/>
        </w:rPr>
        <w:t>.</w:t>
      </w:r>
      <w:r>
        <w:t>krskcit</w:t>
      </w:r>
      <w:r w:rsidRPr="002560FF">
        <w:rPr>
          <w:lang w:val="ru-RU"/>
        </w:rPr>
        <w:t>.</w:t>
      </w:r>
      <w:r>
        <w:t>ru</w:t>
      </w:r>
      <w:r w:rsidRPr="002560FF">
        <w:rPr>
          <w:lang w:val="ru-RU"/>
        </w:rPr>
        <w:t>/</w:t>
      </w:r>
      <w:r>
        <w:t>upload</w:t>
      </w:r>
      <w:r w:rsidRPr="002560FF">
        <w:rPr>
          <w:lang w:val="ru-RU"/>
        </w:rPr>
        <w:t>/</w:t>
      </w:r>
      <w:r>
        <w:t>iblock</w:t>
      </w:r>
      <w:r w:rsidRPr="002560FF">
        <w:rPr>
          <w:lang w:val="ru-RU"/>
        </w:rPr>
        <w:t>/173/1736</w:t>
      </w:r>
      <w:r>
        <w:t>ad</w:t>
      </w:r>
      <w:r w:rsidRPr="002560FF">
        <w:rPr>
          <w:lang w:val="ru-RU"/>
        </w:rPr>
        <w:t>76</w:t>
      </w:r>
      <w:r>
        <w:t>ee</w:t>
      </w:r>
      <w:r w:rsidRPr="002560FF">
        <w:rPr>
          <w:lang w:val="ru-RU"/>
        </w:rPr>
        <w:t>483229</w:t>
      </w:r>
      <w:r>
        <w:t>f</w:t>
      </w:r>
      <w:r w:rsidRPr="002560FF">
        <w:rPr>
          <w:lang w:val="ru-RU"/>
        </w:rPr>
        <w:t>77</w:t>
      </w:r>
      <w:r>
        <w:t>d</w:t>
      </w:r>
      <w:r w:rsidRPr="002560FF">
        <w:rPr>
          <w:lang w:val="ru-RU"/>
        </w:rPr>
        <w:t>67121</w:t>
      </w:r>
      <w:r>
        <w:t>ce</w:t>
      </w:r>
      <w:r w:rsidRPr="002560FF">
        <w:rPr>
          <w:lang w:val="ru-RU"/>
        </w:rPr>
        <w:t>65071.</w:t>
      </w:r>
      <w:r>
        <w:t>pdf</w:t>
      </w:r>
      <w:r w:rsidRPr="002560FF">
        <w:rPr>
          <w:lang w:val="ru-RU"/>
        </w:rPr>
        <w:t>), Подрядчик обязан в течение 5 (пяти) рабочих дней с момента начала выполнение Работи направить Заказчику заполненную заявку в соответствии с Приложением № 3 «Заявление на предоставлении доступа к информационным ресурсам, размещенным в Центре обработки данных (ЦОД) краевого государственного казенного учреждения «Центр Информационных Технологий Красноярского края» через ЗСПД» к настоящему порядку в формате *</w:t>
      </w:r>
      <w:r>
        <w:t>doc</w:t>
      </w:r>
      <w:r w:rsidRPr="002560FF">
        <w:rPr>
          <w:lang w:val="ru-RU"/>
        </w:rPr>
        <w:t xml:space="preserve"> на адрес электронной почты </w:t>
      </w:r>
      <w:hyperlink r:id="rId39" w:history="1">
        <w:r>
          <w:rPr>
            <w:rStyle w:val="af9"/>
            <w:rFonts w:eastAsia="Arial"/>
            <w:color w:val="00000A"/>
          </w:rPr>
          <w:t>info</w:t>
        </w:r>
        <w:r w:rsidRPr="002560FF">
          <w:rPr>
            <w:rStyle w:val="af9"/>
            <w:rFonts w:eastAsia="Arial"/>
            <w:color w:val="00000A"/>
            <w:lang w:val="ru-RU"/>
          </w:rPr>
          <w:t>@</w:t>
        </w:r>
        <w:r>
          <w:rPr>
            <w:rStyle w:val="af9"/>
            <w:rFonts w:eastAsia="Arial"/>
            <w:color w:val="00000A"/>
          </w:rPr>
          <w:t>krskcit</w:t>
        </w:r>
        <w:r w:rsidRPr="002560FF">
          <w:rPr>
            <w:rStyle w:val="af9"/>
            <w:rFonts w:eastAsia="Arial"/>
            <w:color w:val="00000A"/>
            <w:lang w:val="ru-RU"/>
          </w:rPr>
          <w:t>.</w:t>
        </w:r>
        <w:r>
          <w:rPr>
            <w:rStyle w:val="af9"/>
            <w:rFonts w:eastAsia="Arial"/>
            <w:color w:val="00000A"/>
          </w:rPr>
          <w:t>ru</w:t>
        </w:r>
      </w:hyperlink>
      <w:r w:rsidRPr="002560FF">
        <w:rPr>
          <w:lang w:val="ru-RU"/>
        </w:rPr>
        <w:t>.</w:t>
      </w:r>
    </w:p>
    <w:p w14:paraId="1806CFD6" w14:textId="77777777" w:rsidR="00F7417D" w:rsidRDefault="00F7417D" w:rsidP="00F7417D">
      <w:pPr>
        <w:numPr>
          <w:ilvl w:val="1"/>
          <w:numId w:val="30"/>
        </w:numPr>
        <w:ind w:left="0" w:firstLine="709"/>
        <w:jc w:val="both"/>
      </w:pPr>
      <w:r w:rsidRPr="002560FF">
        <w:rPr>
          <w:lang w:val="ru-RU"/>
        </w:rPr>
        <w:t xml:space="preserve">Заявка для получения сертификата оформляется органом власти, являющимся заказчиком на выполнение работ по развитию </w:t>
      </w:r>
      <w:r>
        <w:t>Системы или оператором Системы.</w:t>
      </w:r>
    </w:p>
    <w:p w14:paraId="585FFB4A" w14:textId="77777777" w:rsidR="00F7417D" w:rsidRPr="002560FF" w:rsidRDefault="00F7417D" w:rsidP="00F7417D">
      <w:pPr>
        <w:numPr>
          <w:ilvl w:val="1"/>
          <w:numId w:val="30"/>
        </w:numPr>
        <w:ind w:left="0" w:firstLine="709"/>
        <w:jc w:val="both"/>
        <w:rPr>
          <w:lang w:val="ru-RU"/>
        </w:rPr>
      </w:pPr>
      <w:r w:rsidRPr="002560FF">
        <w:rPr>
          <w:lang w:val="ru-RU"/>
        </w:rPr>
        <w:t xml:space="preserve">При установке </w:t>
      </w:r>
      <w:r>
        <w:t>VPN</w:t>
      </w:r>
      <w:r w:rsidRPr="002560FF">
        <w:rPr>
          <w:lang w:val="ru-RU"/>
        </w:rPr>
        <w:t>-клиента Подрядчик получает от Оператора системы ключевую информацию, необходимую для организации защищенного доступа.</w:t>
      </w:r>
    </w:p>
    <w:p w14:paraId="753828B6" w14:textId="77777777" w:rsidR="00F7417D" w:rsidRDefault="00F7417D" w:rsidP="00F7417D">
      <w:pPr>
        <w:numPr>
          <w:ilvl w:val="1"/>
          <w:numId w:val="30"/>
        </w:numPr>
        <w:ind w:left="0" w:firstLine="709"/>
        <w:jc w:val="both"/>
      </w:pPr>
      <w:r w:rsidRPr="002560FF">
        <w:rPr>
          <w:lang w:val="ru-RU"/>
        </w:rPr>
        <w:t xml:space="preserve">Подрядчик имеет право запрашивать у Оператора системы актуальную версию </w:t>
      </w:r>
      <w:r>
        <w:t>VPN-клиента.</w:t>
      </w:r>
    </w:p>
    <w:p w14:paraId="067EBE5D" w14:textId="77777777" w:rsidR="00F7417D" w:rsidRPr="002560FF" w:rsidRDefault="00F7417D" w:rsidP="00F7417D">
      <w:pPr>
        <w:numPr>
          <w:ilvl w:val="1"/>
          <w:numId w:val="30"/>
        </w:numPr>
        <w:ind w:left="0" w:firstLine="709"/>
        <w:jc w:val="both"/>
        <w:rPr>
          <w:lang w:val="ru-RU"/>
        </w:rPr>
      </w:pPr>
      <w:r w:rsidRPr="002560FF">
        <w:rPr>
          <w:lang w:val="ru-RU"/>
        </w:rPr>
        <w:t xml:space="preserve">Подрядчик обязан обеспечить установку предоставленного </w:t>
      </w:r>
      <w:r>
        <w:t>VPN</w:t>
      </w:r>
      <w:r w:rsidRPr="002560FF">
        <w:rPr>
          <w:lang w:val="ru-RU"/>
        </w:rPr>
        <w:t>-клиента на собственном оборудовании и вычислительных ресурсов с использованием которых, планирует осуществлять доступ к защищаемым ресурсам, в том числе путем закупки за счет собственных средств дополнительного программного обеспечения.</w:t>
      </w:r>
    </w:p>
    <w:p w14:paraId="4759AD28" w14:textId="77777777" w:rsidR="00F7417D" w:rsidRPr="002560FF" w:rsidRDefault="00F7417D" w:rsidP="00F7417D">
      <w:pPr>
        <w:numPr>
          <w:ilvl w:val="1"/>
          <w:numId w:val="30"/>
        </w:numPr>
        <w:ind w:left="0" w:firstLine="709"/>
        <w:jc w:val="both"/>
        <w:rPr>
          <w:lang w:val="ru-RU"/>
        </w:rPr>
      </w:pPr>
      <w:r w:rsidRPr="002560FF">
        <w:rPr>
          <w:lang w:val="ru-RU"/>
        </w:rPr>
        <w:t xml:space="preserve">При необходимости перевыпуска сертификата </w:t>
      </w:r>
      <w:r>
        <w:t>VPN</w:t>
      </w:r>
      <w:r w:rsidRPr="002560FF">
        <w:rPr>
          <w:lang w:val="ru-RU"/>
        </w:rPr>
        <w:t>-клиента Подрядчик направляет новую заявку в соответствии с Приложением № 3 «Заявление на предоставлении доступа к информационным ресурсам, размещенным в Центре обработки данных (ЦОД) краевого государственного казенного учреждения «Центр Информационных Технологий Красноярского края» через ЗСПД» к настоящему порядку в формате *</w:t>
      </w:r>
      <w:r>
        <w:t>doc</w:t>
      </w:r>
      <w:r w:rsidRPr="002560FF">
        <w:rPr>
          <w:lang w:val="ru-RU"/>
        </w:rPr>
        <w:t xml:space="preserve"> на адрес электронной почты </w:t>
      </w:r>
      <w:r>
        <w:t>info</w:t>
      </w:r>
      <w:r w:rsidRPr="002560FF">
        <w:rPr>
          <w:lang w:val="ru-RU"/>
        </w:rPr>
        <w:t>@</w:t>
      </w:r>
      <w:r>
        <w:t>krskcit</w:t>
      </w:r>
      <w:r w:rsidRPr="002560FF">
        <w:rPr>
          <w:lang w:val="ru-RU"/>
        </w:rPr>
        <w:t>.</w:t>
      </w:r>
      <w:r>
        <w:t>ru</w:t>
      </w:r>
      <w:r w:rsidRPr="002560FF">
        <w:rPr>
          <w:lang w:val="ru-RU"/>
        </w:rPr>
        <w:t>.</w:t>
      </w:r>
    </w:p>
    <w:p w14:paraId="5654BA49" w14:textId="77777777" w:rsidR="00F7417D" w:rsidRPr="002560FF" w:rsidRDefault="00F7417D" w:rsidP="00F7417D">
      <w:pPr>
        <w:numPr>
          <w:ilvl w:val="0"/>
          <w:numId w:val="30"/>
        </w:numPr>
        <w:ind w:left="0" w:firstLine="709"/>
        <w:jc w:val="both"/>
        <w:rPr>
          <w:lang w:val="ru-RU"/>
        </w:rPr>
      </w:pPr>
      <w:r w:rsidRPr="002560FF">
        <w:rPr>
          <w:lang w:val="ru-RU"/>
        </w:rPr>
        <w:t>Осуществление и прекращение доступа Привилегированных пользователей к защищаемым ресурсам.</w:t>
      </w:r>
    </w:p>
    <w:p w14:paraId="0B7B6BCC" w14:textId="77777777" w:rsidR="00F7417D" w:rsidRPr="002560FF" w:rsidRDefault="00F7417D" w:rsidP="00F7417D">
      <w:pPr>
        <w:numPr>
          <w:ilvl w:val="1"/>
          <w:numId w:val="30"/>
        </w:numPr>
        <w:ind w:left="0" w:firstLine="709"/>
        <w:jc w:val="both"/>
        <w:rPr>
          <w:lang w:val="ru-RU"/>
        </w:rPr>
      </w:pPr>
      <w:r w:rsidRPr="002560FF">
        <w:rPr>
          <w:lang w:val="ru-RU"/>
        </w:rPr>
        <w:t>Привилегированные пользователи осуществляют доступ к защищаемым ресурсам Заказчика только посредством специализированной системы контроля действий привилегированных пользователей в соответствии с порядком, определенным в Приложении</w:t>
      </w:r>
      <w:r w:rsidRPr="002560FF">
        <w:rPr>
          <w:lang w:val="ru-RU"/>
        </w:rPr>
        <w:br/>
        <w:t>№ 5 «Порядок осуществления доступа привилегированных пользователей к защищаемым ресурсам Заказчика» к настоящему порядку.</w:t>
      </w:r>
    </w:p>
    <w:p w14:paraId="18E32C75" w14:textId="77777777" w:rsidR="00F7417D" w:rsidRPr="002560FF" w:rsidRDefault="00F7417D" w:rsidP="00F7417D">
      <w:pPr>
        <w:numPr>
          <w:ilvl w:val="1"/>
          <w:numId w:val="30"/>
        </w:numPr>
        <w:ind w:left="0" w:firstLine="709"/>
        <w:jc w:val="both"/>
        <w:rPr>
          <w:lang w:val="ru-RU"/>
        </w:rPr>
      </w:pPr>
      <w:r w:rsidRPr="002560FF">
        <w:rPr>
          <w:lang w:val="ru-RU"/>
        </w:rPr>
        <w:t>Для работы с защищаемым ресурсом Привилегированный пользователь проходит авторизацию в СКДПП и получает доступ к перечню ресурсов, который был согласован и утверждён на этапе предоставления ему расширенных прав доступа (в соответствии с п. 4 настоящего порядка).</w:t>
      </w:r>
    </w:p>
    <w:p w14:paraId="5E2D3295" w14:textId="77777777" w:rsidR="00F7417D" w:rsidRPr="002560FF" w:rsidRDefault="00F7417D" w:rsidP="00F7417D">
      <w:pPr>
        <w:numPr>
          <w:ilvl w:val="1"/>
          <w:numId w:val="30"/>
        </w:numPr>
        <w:ind w:left="0" w:firstLine="709"/>
        <w:jc w:val="both"/>
        <w:rPr>
          <w:lang w:val="ru-RU"/>
        </w:rPr>
      </w:pPr>
      <w:r w:rsidRPr="002560FF">
        <w:rPr>
          <w:lang w:val="ru-RU"/>
        </w:rPr>
        <w:lastRenderedPageBreak/>
        <w:t>Привилегированный пользователь может беспрепятственно осуществлять работу с защищаемыми ресурсами, доступными для него в СКДПП, в соответствии с графиком и правами, которые были ему согласованы на этапе предоставления расширенных прав доступа (в соответствии с п. 4 настоящего порядка).</w:t>
      </w:r>
    </w:p>
    <w:p w14:paraId="06FA732C" w14:textId="77777777" w:rsidR="00F7417D" w:rsidRPr="002560FF" w:rsidRDefault="00F7417D" w:rsidP="00F7417D">
      <w:pPr>
        <w:numPr>
          <w:ilvl w:val="1"/>
          <w:numId w:val="30"/>
        </w:numPr>
        <w:ind w:left="0" w:firstLine="709"/>
        <w:jc w:val="both"/>
        <w:rPr>
          <w:lang w:val="ru-RU"/>
        </w:rPr>
      </w:pPr>
      <w:r w:rsidRPr="002560FF">
        <w:rPr>
          <w:lang w:val="ru-RU"/>
        </w:rPr>
        <w:t>В случае возникновения внештатных (аварийных) ситуаций или необходимости проведения внеплановых работ с защищаемым ресурсом вне согласованного графика, Привилегированный пользователь может получить необходимые права доступа посредством процедуры согласования, реализованной в СКДПП. Для этого Привилегированный пользователь подключается к защищаемому ресурсу, где ему предлагается сформировать запрос на предоставление доступа.</w:t>
      </w:r>
    </w:p>
    <w:p w14:paraId="512107D2" w14:textId="77777777" w:rsidR="00F7417D" w:rsidRPr="002560FF" w:rsidRDefault="00F7417D" w:rsidP="00F7417D">
      <w:pPr>
        <w:numPr>
          <w:ilvl w:val="1"/>
          <w:numId w:val="30"/>
        </w:numPr>
        <w:ind w:left="0" w:firstLine="709"/>
        <w:jc w:val="both"/>
        <w:rPr>
          <w:lang w:val="ru-RU"/>
        </w:rPr>
      </w:pPr>
      <w:r w:rsidRPr="002560FF">
        <w:rPr>
          <w:lang w:val="ru-RU"/>
        </w:rPr>
        <w:t>При формировании запроса на предоставление доступа Привилегированному пользователю необходимо указать основание и планируемую длительность проведения работ (рекомендуется указывать длительность с запасом).</w:t>
      </w:r>
    </w:p>
    <w:p w14:paraId="7B35DCE6" w14:textId="77777777" w:rsidR="00F7417D" w:rsidRPr="002560FF" w:rsidRDefault="00F7417D" w:rsidP="00F7417D">
      <w:pPr>
        <w:numPr>
          <w:ilvl w:val="1"/>
          <w:numId w:val="30"/>
        </w:numPr>
        <w:ind w:left="0" w:firstLine="709"/>
        <w:jc w:val="both"/>
        <w:rPr>
          <w:lang w:val="ru-RU"/>
        </w:rPr>
      </w:pPr>
      <w:r w:rsidRPr="002560FF">
        <w:rPr>
          <w:lang w:val="ru-RU"/>
        </w:rPr>
        <w:t>Подрядчик после формирования запроса уведомляет Заказчика по телефону 8 (391) 263-10-20 о необходимости предоставления доступа для проведения внеплановых работ с защищаемым ресурсом вне согласованного графика.</w:t>
      </w:r>
    </w:p>
    <w:p w14:paraId="5C686D0C" w14:textId="77777777" w:rsidR="00F7417D" w:rsidRPr="002560FF" w:rsidRDefault="00F7417D" w:rsidP="00F7417D">
      <w:pPr>
        <w:numPr>
          <w:ilvl w:val="1"/>
          <w:numId w:val="30"/>
        </w:numPr>
        <w:ind w:left="0" w:firstLine="709"/>
        <w:jc w:val="both"/>
        <w:rPr>
          <w:lang w:val="ru-RU"/>
        </w:rPr>
      </w:pPr>
      <w:r w:rsidRPr="002560FF">
        <w:rPr>
          <w:lang w:val="ru-RU"/>
        </w:rPr>
        <w:t>Данный запрос проходит процедуру согласования Заказчиком, по результатам которой Привилегированному пользователю предоставляется запрошенный доступ к защищаемому ресурсу на согласованный период времени или приходит уведомление, что в запрашиваемом доступе отказано.</w:t>
      </w:r>
    </w:p>
    <w:p w14:paraId="2D2C4B30" w14:textId="77777777" w:rsidR="00F7417D" w:rsidRPr="002560FF" w:rsidRDefault="00F7417D" w:rsidP="00F7417D">
      <w:pPr>
        <w:numPr>
          <w:ilvl w:val="1"/>
          <w:numId w:val="30"/>
        </w:numPr>
        <w:ind w:left="0" w:firstLine="709"/>
        <w:jc w:val="both"/>
        <w:rPr>
          <w:lang w:val="ru-RU"/>
        </w:rPr>
      </w:pPr>
      <w:r w:rsidRPr="002560FF">
        <w:rPr>
          <w:lang w:val="ru-RU"/>
        </w:rPr>
        <w:t>В случае, если Привилегированному пользователю требуется дополнительное время для работы с защищаемым ресурсом, он формирует повторный запрос на согласование доступа в соответствии с процедурой, описанной выше (п. 3.5-3.6).</w:t>
      </w:r>
    </w:p>
    <w:p w14:paraId="174D4483" w14:textId="77777777" w:rsidR="00F7417D" w:rsidRPr="002560FF" w:rsidRDefault="00F7417D" w:rsidP="00F7417D">
      <w:pPr>
        <w:numPr>
          <w:ilvl w:val="1"/>
          <w:numId w:val="30"/>
        </w:numPr>
        <w:ind w:left="0" w:firstLine="709"/>
        <w:jc w:val="both"/>
        <w:rPr>
          <w:lang w:val="ru-RU"/>
        </w:rPr>
      </w:pPr>
      <w:r w:rsidRPr="002560FF">
        <w:rPr>
          <w:lang w:val="ru-RU"/>
        </w:rPr>
        <w:t>В процессе осуществления доступа Привилегированного пользователя к защищаемому ресурсу Заказчик производит контроль его действий посредством методов, реализованных в СКДПП (в соответствии с п. 4 настоящего порядка).</w:t>
      </w:r>
    </w:p>
    <w:p w14:paraId="0A4A016D" w14:textId="77777777" w:rsidR="00F7417D" w:rsidRPr="002560FF" w:rsidRDefault="00F7417D" w:rsidP="00F7417D">
      <w:pPr>
        <w:numPr>
          <w:ilvl w:val="1"/>
          <w:numId w:val="30"/>
        </w:numPr>
        <w:ind w:left="0" w:firstLine="709"/>
        <w:jc w:val="both"/>
        <w:rPr>
          <w:lang w:val="ru-RU"/>
        </w:rPr>
      </w:pPr>
      <w:r w:rsidRPr="002560FF">
        <w:rPr>
          <w:lang w:val="ru-RU"/>
        </w:rPr>
        <w:t>Прекращение доступа Привилегированного пользователя к защищаемому ресурсу может происходить в следующих случаях:</w:t>
      </w:r>
    </w:p>
    <w:p w14:paraId="5425700A" w14:textId="77777777" w:rsidR="00F7417D" w:rsidRPr="002560FF" w:rsidRDefault="00F7417D" w:rsidP="00F7417D">
      <w:pPr>
        <w:numPr>
          <w:ilvl w:val="0"/>
          <w:numId w:val="31"/>
        </w:numPr>
        <w:ind w:left="0" w:firstLine="709"/>
        <w:jc w:val="both"/>
        <w:rPr>
          <w:lang w:val="ru-RU"/>
        </w:rPr>
      </w:pPr>
      <w:r w:rsidRPr="002560FF">
        <w:rPr>
          <w:lang w:val="ru-RU"/>
        </w:rPr>
        <w:t>окончание рабочего времени в соответствии с утверждённым графиком работ;</w:t>
      </w:r>
    </w:p>
    <w:p w14:paraId="3B480760" w14:textId="77777777" w:rsidR="00F7417D" w:rsidRPr="002560FF" w:rsidRDefault="00F7417D" w:rsidP="00F7417D">
      <w:pPr>
        <w:numPr>
          <w:ilvl w:val="0"/>
          <w:numId w:val="31"/>
        </w:numPr>
        <w:ind w:left="0" w:firstLine="709"/>
        <w:jc w:val="both"/>
        <w:rPr>
          <w:lang w:val="ru-RU"/>
        </w:rPr>
      </w:pPr>
      <w:r w:rsidRPr="002560FF">
        <w:rPr>
          <w:lang w:val="ru-RU"/>
        </w:rPr>
        <w:t>окончание запрошенного периода времени в соответствии с согласованным запросом на предоставление доступа;</w:t>
      </w:r>
    </w:p>
    <w:p w14:paraId="554FBC40" w14:textId="77777777" w:rsidR="00F7417D" w:rsidRPr="002560FF" w:rsidRDefault="00F7417D" w:rsidP="00F7417D">
      <w:pPr>
        <w:numPr>
          <w:ilvl w:val="0"/>
          <w:numId w:val="31"/>
        </w:numPr>
        <w:ind w:left="0" w:firstLine="709"/>
        <w:jc w:val="both"/>
        <w:rPr>
          <w:lang w:val="ru-RU"/>
        </w:rPr>
      </w:pPr>
      <w:r w:rsidRPr="002560FF">
        <w:rPr>
          <w:lang w:val="ru-RU"/>
        </w:rPr>
        <w:t>по решению Заказчика в случае выявления инцидента информационной безопасности (в случае неправомерных действий Привилегированного пользователя, которые могут привести к возникновению негативных последствий).</w:t>
      </w:r>
    </w:p>
    <w:p w14:paraId="6EF5BCF0" w14:textId="77777777" w:rsidR="00F7417D" w:rsidRPr="002560FF" w:rsidRDefault="00F7417D" w:rsidP="00F7417D">
      <w:pPr>
        <w:numPr>
          <w:ilvl w:val="1"/>
          <w:numId w:val="30"/>
        </w:numPr>
        <w:ind w:left="0" w:firstLine="709"/>
        <w:jc w:val="both"/>
        <w:rPr>
          <w:lang w:val="ru-RU"/>
        </w:rPr>
      </w:pPr>
      <w:r w:rsidRPr="002560FF">
        <w:rPr>
          <w:lang w:val="ru-RU"/>
        </w:rPr>
        <w:t>Прекращение доступа Привилегированного пользователя к защищаемому ресурсу осуществляется путём разрыва рабочей сессии.</w:t>
      </w:r>
    </w:p>
    <w:p w14:paraId="645E2D49" w14:textId="77777777" w:rsidR="00F7417D" w:rsidRPr="002560FF" w:rsidRDefault="00F7417D" w:rsidP="00F7417D">
      <w:pPr>
        <w:numPr>
          <w:ilvl w:val="0"/>
          <w:numId w:val="30"/>
        </w:numPr>
        <w:ind w:left="0" w:firstLine="709"/>
        <w:jc w:val="both"/>
        <w:rPr>
          <w:lang w:val="ru-RU"/>
        </w:rPr>
      </w:pPr>
      <w:r w:rsidRPr="002560FF">
        <w:rPr>
          <w:lang w:val="ru-RU"/>
        </w:rPr>
        <w:t>Контроль действий Подрядчика в рамках осуществления доступа к защищаемым ресурсам Заказчика.</w:t>
      </w:r>
    </w:p>
    <w:p w14:paraId="0BFC2B28" w14:textId="77777777" w:rsidR="00F7417D" w:rsidRPr="002560FF" w:rsidRDefault="00F7417D" w:rsidP="00F7417D">
      <w:pPr>
        <w:numPr>
          <w:ilvl w:val="1"/>
          <w:numId w:val="30"/>
        </w:numPr>
        <w:ind w:left="0" w:firstLine="709"/>
        <w:jc w:val="both"/>
        <w:rPr>
          <w:lang w:val="ru-RU"/>
        </w:rPr>
      </w:pPr>
      <w:r w:rsidRPr="002560FF">
        <w:rPr>
          <w:lang w:val="ru-RU"/>
        </w:rPr>
        <w:t>Заказчик осуществляет контроль действий Подрядчика в рамках осуществления доступа к защищаемым ресурсам посредством СКДПП. Управление СКДПП и настройка её компонентов осуществляется на основании установленной Заказчиком политики информационной безопасности.</w:t>
      </w:r>
    </w:p>
    <w:p w14:paraId="641044A4" w14:textId="77777777" w:rsidR="00F7417D" w:rsidRPr="002560FF" w:rsidRDefault="00F7417D" w:rsidP="00F7417D">
      <w:pPr>
        <w:numPr>
          <w:ilvl w:val="1"/>
          <w:numId w:val="30"/>
        </w:numPr>
        <w:ind w:left="0" w:firstLine="709"/>
        <w:jc w:val="both"/>
        <w:rPr>
          <w:lang w:val="ru-RU"/>
        </w:rPr>
      </w:pPr>
      <w:r w:rsidRPr="002560FF">
        <w:rPr>
          <w:lang w:val="ru-RU"/>
        </w:rPr>
        <w:t>Заказчик реализует процесс контроля действий Подрядчика в рамках осуществления доступа к защищаемым ресурсам Заказчика путём организации следующих мероприятий:</w:t>
      </w:r>
    </w:p>
    <w:p w14:paraId="5F2640BC" w14:textId="77777777" w:rsidR="00F7417D" w:rsidRPr="002560FF" w:rsidRDefault="00F7417D" w:rsidP="00F7417D">
      <w:pPr>
        <w:numPr>
          <w:ilvl w:val="0"/>
          <w:numId w:val="32"/>
        </w:numPr>
        <w:ind w:left="0" w:firstLine="709"/>
        <w:jc w:val="both"/>
        <w:rPr>
          <w:lang w:val="ru-RU"/>
        </w:rPr>
      </w:pPr>
      <w:r w:rsidRPr="002560FF">
        <w:rPr>
          <w:lang w:val="ru-RU"/>
        </w:rPr>
        <w:t>идентификация и аутентификация Привилегированных пользователей Подрядчика;</w:t>
      </w:r>
    </w:p>
    <w:p w14:paraId="598E617C" w14:textId="77777777" w:rsidR="00F7417D" w:rsidRPr="002560FF" w:rsidRDefault="00F7417D" w:rsidP="00F7417D">
      <w:pPr>
        <w:numPr>
          <w:ilvl w:val="0"/>
          <w:numId w:val="32"/>
        </w:numPr>
        <w:ind w:left="0" w:firstLine="709"/>
        <w:jc w:val="both"/>
        <w:rPr>
          <w:lang w:val="ru-RU"/>
        </w:rPr>
      </w:pPr>
      <w:r w:rsidRPr="002560FF">
        <w:rPr>
          <w:lang w:val="ru-RU"/>
        </w:rPr>
        <w:t>управление и контроль доступа Привилегированных пользователей Подрядчика к защищаемым ресурсам;</w:t>
      </w:r>
    </w:p>
    <w:p w14:paraId="463EAF2F" w14:textId="77777777" w:rsidR="00F7417D" w:rsidRPr="002560FF" w:rsidRDefault="00F7417D" w:rsidP="00F7417D">
      <w:pPr>
        <w:numPr>
          <w:ilvl w:val="0"/>
          <w:numId w:val="32"/>
        </w:numPr>
        <w:ind w:left="0" w:firstLine="709"/>
        <w:jc w:val="both"/>
        <w:rPr>
          <w:lang w:val="ru-RU"/>
        </w:rPr>
      </w:pPr>
      <w:r w:rsidRPr="002560FF">
        <w:rPr>
          <w:lang w:val="ru-RU"/>
        </w:rPr>
        <w:t>запись рабочих сеансов Привилегированных пользователей Подрядчика;</w:t>
      </w:r>
    </w:p>
    <w:p w14:paraId="6DD36F72" w14:textId="77777777" w:rsidR="00F7417D" w:rsidRPr="002560FF" w:rsidRDefault="00F7417D" w:rsidP="00F7417D">
      <w:pPr>
        <w:numPr>
          <w:ilvl w:val="0"/>
          <w:numId w:val="32"/>
        </w:numPr>
        <w:ind w:left="0" w:firstLine="709"/>
        <w:jc w:val="both"/>
        <w:rPr>
          <w:lang w:val="ru-RU"/>
        </w:rPr>
      </w:pPr>
      <w:r w:rsidRPr="002560FF">
        <w:rPr>
          <w:lang w:val="ru-RU"/>
        </w:rPr>
        <w:t>мониторинг действий Привилегированных пользователей Подрядчика;</w:t>
      </w:r>
    </w:p>
    <w:p w14:paraId="63674C4B" w14:textId="77777777" w:rsidR="00F7417D" w:rsidRPr="002560FF" w:rsidRDefault="00F7417D" w:rsidP="00F7417D">
      <w:pPr>
        <w:numPr>
          <w:ilvl w:val="0"/>
          <w:numId w:val="32"/>
        </w:numPr>
        <w:ind w:left="0" w:firstLine="709"/>
        <w:jc w:val="both"/>
        <w:rPr>
          <w:lang w:val="ru-RU"/>
        </w:rPr>
      </w:pPr>
      <w:r w:rsidRPr="002560FF">
        <w:rPr>
          <w:lang w:val="ru-RU"/>
        </w:rPr>
        <w:t>формирование статистических отчётов по действиям Привилегированных пользователей Подрядчика;</w:t>
      </w:r>
    </w:p>
    <w:p w14:paraId="0CE6B809" w14:textId="77777777" w:rsidR="00F7417D" w:rsidRDefault="00F7417D" w:rsidP="00F7417D">
      <w:pPr>
        <w:numPr>
          <w:ilvl w:val="0"/>
          <w:numId w:val="32"/>
        </w:numPr>
        <w:ind w:left="0" w:firstLine="709"/>
        <w:jc w:val="both"/>
      </w:pPr>
      <w:r>
        <w:t>управление компонентами СКДПП;</w:t>
      </w:r>
    </w:p>
    <w:p w14:paraId="0A2EDC22" w14:textId="77777777" w:rsidR="00F7417D" w:rsidRPr="002560FF" w:rsidRDefault="00F7417D" w:rsidP="00F7417D">
      <w:pPr>
        <w:numPr>
          <w:ilvl w:val="0"/>
          <w:numId w:val="32"/>
        </w:numPr>
        <w:ind w:left="0" w:firstLine="709"/>
        <w:jc w:val="both"/>
        <w:rPr>
          <w:lang w:val="ru-RU"/>
        </w:rPr>
      </w:pPr>
      <w:r w:rsidRPr="002560FF">
        <w:rPr>
          <w:lang w:val="ru-RU"/>
        </w:rPr>
        <w:lastRenderedPageBreak/>
        <w:t>протоколирование работы СКДПП и просмотр журналов;</w:t>
      </w:r>
    </w:p>
    <w:p w14:paraId="42BFB3EE" w14:textId="77777777" w:rsidR="00F7417D" w:rsidRDefault="00F7417D" w:rsidP="00F7417D">
      <w:pPr>
        <w:numPr>
          <w:ilvl w:val="0"/>
          <w:numId w:val="32"/>
        </w:numPr>
        <w:ind w:left="0" w:firstLine="709"/>
        <w:jc w:val="both"/>
      </w:pPr>
      <w:r>
        <w:t>контроль целостности компонентов СКДПП.</w:t>
      </w:r>
    </w:p>
    <w:p w14:paraId="4F669869" w14:textId="77777777" w:rsidR="00F7417D" w:rsidRDefault="00F7417D" w:rsidP="00F7417D">
      <w:pPr>
        <w:spacing w:after="200" w:line="276" w:lineRule="auto"/>
      </w:pPr>
      <w:r>
        <w:br w:type="page"/>
      </w:r>
    </w:p>
    <w:p w14:paraId="2DF1E404" w14:textId="77777777" w:rsidR="00F7417D" w:rsidRDefault="00F7417D" w:rsidP="00F7417D">
      <w:pPr>
        <w:spacing w:after="200" w:line="276" w:lineRule="auto"/>
      </w:pPr>
    </w:p>
    <w:p w14:paraId="33C52833" w14:textId="77777777" w:rsidR="00F7417D" w:rsidRPr="00BD3EEF" w:rsidRDefault="00F7417D" w:rsidP="00F7417D">
      <w:pPr>
        <w:widowControl w:val="0"/>
        <w:ind w:left="6096"/>
        <w:jc w:val="right"/>
      </w:pPr>
      <w:r w:rsidRPr="00BD3EEF">
        <w:t xml:space="preserve">Приложение №1 </w:t>
      </w:r>
    </w:p>
    <w:p w14:paraId="2DA3EF97" w14:textId="77777777" w:rsidR="00F7417D" w:rsidRPr="00BD3EEF" w:rsidRDefault="00F7417D" w:rsidP="00F7417D">
      <w:pPr>
        <w:widowControl w:val="0"/>
        <w:ind w:firstLine="709"/>
        <w:jc w:val="center"/>
        <w:rPr>
          <w:b/>
        </w:rPr>
      </w:pPr>
    </w:p>
    <w:p w14:paraId="052B3D24" w14:textId="77777777" w:rsidR="00F7417D" w:rsidRPr="00BD3EEF" w:rsidRDefault="00F7417D" w:rsidP="00F7417D">
      <w:pPr>
        <w:widowControl w:val="0"/>
        <w:ind w:firstLine="709"/>
        <w:jc w:val="center"/>
        <w:rPr>
          <w:b/>
        </w:rPr>
      </w:pPr>
      <w:r w:rsidRPr="00BD3EEF">
        <w:rPr>
          <w:b/>
        </w:rPr>
        <w:t>ПЕРЕЧЕНЬ ЗАЩИЩАЕМЫХ РЕСУРСОВ</w:t>
      </w:r>
    </w:p>
    <w:p w14:paraId="66D533EA" w14:textId="77777777" w:rsidR="00F7417D" w:rsidRPr="00BD3EEF" w:rsidRDefault="00F7417D" w:rsidP="00F7417D">
      <w:pPr>
        <w:widowControl w:val="0"/>
        <w:ind w:firstLine="709"/>
        <w:jc w:val="right"/>
      </w:pPr>
    </w:p>
    <w:tbl>
      <w:tblPr>
        <w:tblW w:w="101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2"/>
        <w:gridCol w:w="4854"/>
        <w:gridCol w:w="4572"/>
      </w:tblGrid>
      <w:tr w:rsidR="00F7417D" w:rsidRPr="00BD3EEF" w14:paraId="7435D878" w14:textId="77777777" w:rsidTr="008F29BE">
        <w:tc>
          <w:tcPr>
            <w:tcW w:w="682" w:type="dxa"/>
            <w:tcBorders>
              <w:top w:val="single" w:sz="4" w:space="0" w:color="000000"/>
              <w:left w:val="single" w:sz="4" w:space="0" w:color="000000"/>
              <w:bottom w:val="single" w:sz="4" w:space="0" w:color="000000"/>
              <w:right w:val="single" w:sz="4" w:space="0" w:color="000000"/>
            </w:tcBorders>
            <w:vAlign w:val="center"/>
          </w:tcPr>
          <w:p w14:paraId="1C358DCC" w14:textId="77777777" w:rsidR="00F7417D" w:rsidRPr="00BD3EEF" w:rsidRDefault="00F7417D" w:rsidP="008F29BE">
            <w:pPr>
              <w:widowControl w:val="0"/>
              <w:ind w:firstLine="709"/>
              <w:jc w:val="center"/>
            </w:pPr>
            <w:r w:rsidRPr="00BD3EEF">
              <w:t>№№</w:t>
            </w:r>
          </w:p>
        </w:tc>
        <w:tc>
          <w:tcPr>
            <w:tcW w:w="4854" w:type="dxa"/>
            <w:tcBorders>
              <w:top w:val="single" w:sz="4" w:space="0" w:color="000000"/>
              <w:left w:val="single" w:sz="4" w:space="0" w:color="000000"/>
              <w:bottom w:val="single" w:sz="4" w:space="0" w:color="000000"/>
              <w:right w:val="single" w:sz="4" w:space="0" w:color="000000"/>
            </w:tcBorders>
            <w:vAlign w:val="center"/>
          </w:tcPr>
          <w:p w14:paraId="4D8D9344" w14:textId="77777777" w:rsidR="00F7417D" w:rsidRPr="00BD3EEF" w:rsidRDefault="00F7417D" w:rsidP="008F29BE">
            <w:pPr>
              <w:widowControl w:val="0"/>
              <w:ind w:firstLine="709"/>
              <w:jc w:val="center"/>
            </w:pPr>
            <w:r w:rsidRPr="00BD3EEF">
              <w:t>Наименование защищаемого ресурса</w:t>
            </w:r>
          </w:p>
        </w:tc>
        <w:tc>
          <w:tcPr>
            <w:tcW w:w="4572" w:type="dxa"/>
            <w:tcBorders>
              <w:top w:val="single" w:sz="4" w:space="0" w:color="000000"/>
              <w:left w:val="single" w:sz="4" w:space="0" w:color="000000"/>
              <w:bottom w:val="single" w:sz="4" w:space="0" w:color="000000"/>
              <w:right w:val="single" w:sz="4" w:space="0" w:color="000000"/>
            </w:tcBorders>
            <w:vAlign w:val="center"/>
          </w:tcPr>
          <w:p w14:paraId="4B576E78" w14:textId="77777777" w:rsidR="00F7417D" w:rsidRPr="00BD3EEF" w:rsidRDefault="00F7417D" w:rsidP="008F29BE">
            <w:pPr>
              <w:widowControl w:val="0"/>
              <w:ind w:firstLine="709"/>
              <w:jc w:val="center"/>
            </w:pPr>
            <w:r w:rsidRPr="00BD3EEF">
              <w:t>Характеристики</w:t>
            </w:r>
          </w:p>
        </w:tc>
      </w:tr>
      <w:tr w:rsidR="00F7417D" w:rsidRPr="00BD3EEF" w14:paraId="33CB6F86" w14:textId="77777777" w:rsidTr="008F29BE">
        <w:tc>
          <w:tcPr>
            <w:tcW w:w="682" w:type="dxa"/>
            <w:tcBorders>
              <w:top w:val="single" w:sz="4" w:space="0" w:color="000000"/>
              <w:left w:val="single" w:sz="4" w:space="0" w:color="000000"/>
              <w:bottom w:val="single" w:sz="4" w:space="0" w:color="000000"/>
              <w:right w:val="single" w:sz="4" w:space="0" w:color="000000"/>
            </w:tcBorders>
          </w:tcPr>
          <w:p w14:paraId="50BE5C7E" w14:textId="77777777" w:rsidR="00F7417D" w:rsidRPr="00BD3EEF" w:rsidRDefault="00F7417D" w:rsidP="008F29BE">
            <w:pPr>
              <w:widowControl w:val="0"/>
              <w:ind w:firstLine="709"/>
              <w:jc w:val="center"/>
            </w:pPr>
            <w:r w:rsidRPr="00BD3EEF">
              <w:t>1</w:t>
            </w:r>
          </w:p>
        </w:tc>
        <w:tc>
          <w:tcPr>
            <w:tcW w:w="4854" w:type="dxa"/>
            <w:tcBorders>
              <w:top w:val="single" w:sz="4" w:space="0" w:color="000000"/>
              <w:left w:val="single" w:sz="4" w:space="0" w:color="000000"/>
              <w:bottom w:val="single" w:sz="4" w:space="0" w:color="000000"/>
              <w:right w:val="single" w:sz="4" w:space="0" w:color="000000"/>
            </w:tcBorders>
          </w:tcPr>
          <w:p w14:paraId="31EF3301" w14:textId="77777777" w:rsidR="00F7417D" w:rsidRPr="00BD3EEF" w:rsidRDefault="00F7417D" w:rsidP="008F29BE">
            <w:pPr>
              <w:widowControl w:val="0"/>
              <w:ind w:firstLine="709"/>
              <w:jc w:val="center"/>
            </w:pPr>
            <w:r w:rsidRPr="00BD3EEF">
              <w:t>2</w:t>
            </w:r>
          </w:p>
        </w:tc>
        <w:tc>
          <w:tcPr>
            <w:tcW w:w="4572" w:type="dxa"/>
            <w:tcBorders>
              <w:top w:val="single" w:sz="4" w:space="0" w:color="000000"/>
              <w:left w:val="single" w:sz="4" w:space="0" w:color="000000"/>
              <w:bottom w:val="single" w:sz="4" w:space="0" w:color="000000"/>
              <w:right w:val="single" w:sz="4" w:space="0" w:color="000000"/>
            </w:tcBorders>
          </w:tcPr>
          <w:p w14:paraId="4084700D" w14:textId="77777777" w:rsidR="00F7417D" w:rsidRPr="00BD3EEF" w:rsidRDefault="00F7417D" w:rsidP="008F29BE">
            <w:pPr>
              <w:widowControl w:val="0"/>
              <w:ind w:firstLine="709"/>
              <w:jc w:val="center"/>
            </w:pPr>
            <w:r w:rsidRPr="00BD3EEF">
              <w:t>3</w:t>
            </w:r>
          </w:p>
        </w:tc>
      </w:tr>
      <w:tr w:rsidR="00F7417D" w:rsidRPr="00BD3EEF" w14:paraId="21408E0F" w14:textId="77777777" w:rsidTr="008F29BE">
        <w:tc>
          <w:tcPr>
            <w:tcW w:w="682" w:type="dxa"/>
            <w:tcBorders>
              <w:top w:val="single" w:sz="4" w:space="0" w:color="000000"/>
              <w:left w:val="single" w:sz="4" w:space="0" w:color="000000"/>
              <w:bottom w:val="single" w:sz="4" w:space="0" w:color="000000"/>
              <w:right w:val="single" w:sz="4" w:space="0" w:color="000000"/>
            </w:tcBorders>
          </w:tcPr>
          <w:p w14:paraId="1E82487D" w14:textId="77777777" w:rsidR="00F7417D" w:rsidRPr="00BD3EEF" w:rsidRDefault="00F7417D" w:rsidP="008F29BE">
            <w:pPr>
              <w:widowControl w:val="0"/>
              <w:ind w:firstLine="709"/>
              <w:jc w:val="right"/>
            </w:pPr>
          </w:p>
        </w:tc>
        <w:tc>
          <w:tcPr>
            <w:tcW w:w="4854" w:type="dxa"/>
            <w:tcBorders>
              <w:top w:val="single" w:sz="4" w:space="0" w:color="000000"/>
              <w:left w:val="single" w:sz="4" w:space="0" w:color="000000"/>
              <w:bottom w:val="single" w:sz="4" w:space="0" w:color="000000"/>
              <w:right w:val="single" w:sz="4" w:space="0" w:color="000000"/>
            </w:tcBorders>
          </w:tcPr>
          <w:p w14:paraId="0723B0F7" w14:textId="77777777" w:rsidR="00F7417D" w:rsidRPr="00BD3EEF" w:rsidRDefault="00F7417D" w:rsidP="008F29BE">
            <w:pPr>
              <w:widowControl w:val="0"/>
              <w:ind w:firstLine="709"/>
              <w:jc w:val="right"/>
            </w:pPr>
          </w:p>
        </w:tc>
        <w:tc>
          <w:tcPr>
            <w:tcW w:w="4572" w:type="dxa"/>
            <w:tcBorders>
              <w:top w:val="single" w:sz="4" w:space="0" w:color="000000"/>
              <w:left w:val="single" w:sz="4" w:space="0" w:color="000000"/>
              <w:bottom w:val="single" w:sz="4" w:space="0" w:color="000000"/>
              <w:right w:val="single" w:sz="4" w:space="0" w:color="000000"/>
            </w:tcBorders>
          </w:tcPr>
          <w:p w14:paraId="7F48A721" w14:textId="77777777" w:rsidR="00F7417D" w:rsidRPr="00BD3EEF" w:rsidRDefault="00F7417D" w:rsidP="008F29BE">
            <w:pPr>
              <w:widowControl w:val="0"/>
              <w:ind w:firstLine="709"/>
              <w:jc w:val="right"/>
            </w:pPr>
          </w:p>
        </w:tc>
      </w:tr>
      <w:tr w:rsidR="00F7417D" w:rsidRPr="00BD3EEF" w14:paraId="6455BA5E" w14:textId="77777777" w:rsidTr="008F29BE">
        <w:tc>
          <w:tcPr>
            <w:tcW w:w="682" w:type="dxa"/>
            <w:tcBorders>
              <w:top w:val="single" w:sz="4" w:space="0" w:color="000000"/>
              <w:left w:val="single" w:sz="4" w:space="0" w:color="000000"/>
              <w:bottom w:val="single" w:sz="4" w:space="0" w:color="000000"/>
              <w:right w:val="single" w:sz="4" w:space="0" w:color="000000"/>
            </w:tcBorders>
          </w:tcPr>
          <w:p w14:paraId="44968CAC" w14:textId="77777777" w:rsidR="00F7417D" w:rsidRPr="00BD3EEF" w:rsidRDefault="00F7417D" w:rsidP="008F29BE">
            <w:pPr>
              <w:widowControl w:val="0"/>
              <w:ind w:firstLine="709"/>
              <w:jc w:val="right"/>
            </w:pPr>
          </w:p>
        </w:tc>
        <w:tc>
          <w:tcPr>
            <w:tcW w:w="4854" w:type="dxa"/>
            <w:tcBorders>
              <w:top w:val="single" w:sz="4" w:space="0" w:color="000000"/>
              <w:left w:val="single" w:sz="4" w:space="0" w:color="000000"/>
              <w:bottom w:val="single" w:sz="4" w:space="0" w:color="000000"/>
              <w:right w:val="single" w:sz="4" w:space="0" w:color="000000"/>
            </w:tcBorders>
          </w:tcPr>
          <w:p w14:paraId="5E9F774D" w14:textId="77777777" w:rsidR="00F7417D" w:rsidRPr="00BD3EEF" w:rsidRDefault="00F7417D" w:rsidP="008F29BE">
            <w:pPr>
              <w:widowControl w:val="0"/>
              <w:ind w:firstLine="709"/>
              <w:jc w:val="right"/>
            </w:pPr>
          </w:p>
        </w:tc>
        <w:tc>
          <w:tcPr>
            <w:tcW w:w="4572" w:type="dxa"/>
            <w:tcBorders>
              <w:top w:val="single" w:sz="4" w:space="0" w:color="000000"/>
              <w:left w:val="single" w:sz="4" w:space="0" w:color="000000"/>
              <w:bottom w:val="single" w:sz="4" w:space="0" w:color="000000"/>
              <w:right w:val="single" w:sz="4" w:space="0" w:color="000000"/>
            </w:tcBorders>
          </w:tcPr>
          <w:p w14:paraId="26B0B67E" w14:textId="77777777" w:rsidR="00F7417D" w:rsidRPr="00BD3EEF" w:rsidRDefault="00F7417D" w:rsidP="008F29BE">
            <w:pPr>
              <w:widowControl w:val="0"/>
              <w:ind w:firstLine="709"/>
              <w:jc w:val="right"/>
            </w:pPr>
          </w:p>
        </w:tc>
      </w:tr>
      <w:tr w:rsidR="00F7417D" w:rsidRPr="00BD3EEF" w14:paraId="031A5202" w14:textId="77777777" w:rsidTr="008F29BE">
        <w:tc>
          <w:tcPr>
            <w:tcW w:w="682" w:type="dxa"/>
            <w:tcBorders>
              <w:top w:val="single" w:sz="4" w:space="0" w:color="000000"/>
              <w:left w:val="single" w:sz="4" w:space="0" w:color="000000"/>
              <w:bottom w:val="single" w:sz="4" w:space="0" w:color="000000"/>
              <w:right w:val="single" w:sz="4" w:space="0" w:color="000000"/>
            </w:tcBorders>
          </w:tcPr>
          <w:p w14:paraId="47DB83A3" w14:textId="77777777" w:rsidR="00F7417D" w:rsidRPr="00BD3EEF" w:rsidRDefault="00F7417D" w:rsidP="008F29BE">
            <w:pPr>
              <w:widowControl w:val="0"/>
              <w:ind w:firstLine="709"/>
              <w:jc w:val="right"/>
            </w:pPr>
          </w:p>
        </w:tc>
        <w:tc>
          <w:tcPr>
            <w:tcW w:w="4854" w:type="dxa"/>
            <w:tcBorders>
              <w:top w:val="single" w:sz="4" w:space="0" w:color="000000"/>
              <w:left w:val="single" w:sz="4" w:space="0" w:color="000000"/>
              <w:bottom w:val="single" w:sz="4" w:space="0" w:color="000000"/>
              <w:right w:val="single" w:sz="4" w:space="0" w:color="000000"/>
            </w:tcBorders>
          </w:tcPr>
          <w:p w14:paraId="4B55D5BD" w14:textId="77777777" w:rsidR="00F7417D" w:rsidRPr="00BD3EEF" w:rsidRDefault="00F7417D" w:rsidP="008F29BE">
            <w:pPr>
              <w:widowControl w:val="0"/>
              <w:ind w:firstLine="709"/>
              <w:jc w:val="right"/>
            </w:pPr>
          </w:p>
        </w:tc>
        <w:tc>
          <w:tcPr>
            <w:tcW w:w="4572" w:type="dxa"/>
            <w:tcBorders>
              <w:top w:val="single" w:sz="4" w:space="0" w:color="000000"/>
              <w:left w:val="single" w:sz="4" w:space="0" w:color="000000"/>
              <w:bottom w:val="single" w:sz="4" w:space="0" w:color="000000"/>
              <w:right w:val="single" w:sz="4" w:space="0" w:color="000000"/>
            </w:tcBorders>
          </w:tcPr>
          <w:p w14:paraId="36F57F1D" w14:textId="77777777" w:rsidR="00F7417D" w:rsidRPr="00BD3EEF" w:rsidRDefault="00F7417D" w:rsidP="008F29BE">
            <w:pPr>
              <w:widowControl w:val="0"/>
              <w:ind w:firstLine="709"/>
              <w:jc w:val="right"/>
            </w:pPr>
          </w:p>
        </w:tc>
      </w:tr>
      <w:tr w:rsidR="00F7417D" w:rsidRPr="00BD3EEF" w14:paraId="765A3EC3" w14:textId="77777777" w:rsidTr="008F29BE">
        <w:tc>
          <w:tcPr>
            <w:tcW w:w="682" w:type="dxa"/>
            <w:tcBorders>
              <w:top w:val="single" w:sz="4" w:space="0" w:color="000000"/>
              <w:left w:val="single" w:sz="4" w:space="0" w:color="000000"/>
              <w:bottom w:val="single" w:sz="4" w:space="0" w:color="000000"/>
              <w:right w:val="single" w:sz="4" w:space="0" w:color="000000"/>
            </w:tcBorders>
          </w:tcPr>
          <w:p w14:paraId="23C8BB5E" w14:textId="77777777" w:rsidR="00F7417D" w:rsidRPr="00BD3EEF" w:rsidRDefault="00F7417D" w:rsidP="008F29BE">
            <w:pPr>
              <w:widowControl w:val="0"/>
              <w:ind w:firstLine="709"/>
              <w:jc w:val="right"/>
            </w:pPr>
          </w:p>
        </w:tc>
        <w:tc>
          <w:tcPr>
            <w:tcW w:w="4854" w:type="dxa"/>
            <w:tcBorders>
              <w:top w:val="single" w:sz="4" w:space="0" w:color="000000"/>
              <w:left w:val="single" w:sz="4" w:space="0" w:color="000000"/>
              <w:bottom w:val="single" w:sz="4" w:space="0" w:color="000000"/>
              <w:right w:val="single" w:sz="4" w:space="0" w:color="000000"/>
            </w:tcBorders>
          </w:tcPr>
          <w:p w14:paraId="66C8D82B" w14:textId="77777777" w:rsidR="00F7417D" w:rsidRPr="00BD3EEF" w:rsidRDefault="00F7417D" w:rsidP="008F29BE">
            <w:pPr>
              <w:widowControl w:val="0"/>
              <w:ind w:firstLine="709"/>
              <w:jc w:val="right"/>
            </w:pPr>
          </w:p>
        </w:tc>
        <w:tc>
          <w:tcPr>
            <w:tcW w:w="4572" w:type="dxa"/>
            <w:tcBorders>
              <w:top w:val="single" w:sz="4" w:space="0" w:color="000000"/>
              <w:left w:val="single" w:sz="4" w:space="0" w:color="000000"/>
              <w:bottom w:val="single" w:sz="4" w:space="0" w:color="000000"/>
              <w:right w:val="single" w:sz="4" w:space="0" w:color="000000"/>
            </w:tcBorders>
          </w:tcPr>
          <w:p w14:paraId="4219E45B" w14:textId="77777777" w:rsidR="00F7417D" w:rsidRPr="00BD3EEF" w:rsidRDefault="00F7417D" w:rsidP="008F29BE">
            <w:pPr>
              <w:widowControl w:val="0"/>
              <w:ind w:firstLine="709"/>
              <w:jc w:val="right"/>
            </w:pPr>
          </w:p>
        </w:tc>
      </w:tr>
    </w:tbl>
    <w:p w14:paraId="7F26B885" w14:textId="77777777" w:rsidR="00F7417D" w:rsidRPr="00BD3EEF" w:rsidRDefault="00F7417D" w:rsidP="00F7417D">
      <w:pPr>
        <w:widowControl w:val="0"/>
        <w:tabs>
          <w:tab w:val="left" w:pos="1032"/>
          <w:tab w:val="left" w:pos="4962"/>
        </w:tabs>
        <w:ind w:firstLine="567"/>
      </w:pPr>
    </w:p>
    <w:p w14:paraId="0B81C5EC" w14:textId="77777777" w:rsidR="00F7417D" w:rsidRPr="00BD3EEF" w:rsidRDefault="00F7417D" w:rsidP="00F7417D">
      <w:pPr>
        <w:widowControl w:val="0"/>
        <w:ind w:firstLine="567"/>
        <w:rPr>
          <w:b/>
        </w:rPr>
      </w:pPr>
    </w:p>
    <w:tbl>
      <w:tblPr>
        <w:tblW w:w="10198" w:type="dxa"/>
        <w:tblInd w:w="-115" w:type="dxa"/>
        <w:tblLayout w:type="fixed"/>
        <w:tblLook w:val="0400" w:firstRow="0" w:lastRow="0" w:firstColumn="0" w:lastColumn="0" w:noHBand="0" w:noVBand="1"/>
      </w:tblPr>
      <w:tblGrid>
        <w:gridCol w:w="5099"/>
        <w:gridCol w:w="5099"/>
      </w:tblGrid>
      <w:tr w:rsidR="00F7417D" w:rsidRPr="00BD3EEF" w14:paraId="2250EC78" w14:textId="77777777" w:rsidTr="008F29BE">
        <w:tc>
          <w:tcPr>
            <w:tcW w:w="5099" w:type="dxa"/>
          </w:tcPr>
          <w:p w14:paraId="0C92AF1A" w14:textId="77777777" w:rsidR="00F7417D" w:rsidRPr="00BD3EEF" w:rsidRDefault="00F7417D" w:rsidP="008F29BE">
            <w:pPr>
              <w:spacing w:after="160" w:line="259" w:lineRule="auto"/>
            </w:pPr>
          </w:p>
        </w:tc>
        <w:tc>
          <w:tcPr>
            <w:tcW w:w="5099" w:type="dxa"/>
          </w:tcPr>
          <w:p w14:paraId="72542D0B" w14:textId="77777777" w:rsidR="00F7417D" w:rsidRPr="00BD3EEF" w:rsidRDefault="00F7417D" w:rsidP="008F29BE">
            <w:pPr>
              <w:widowControl w:val="0"/>
              <w:spacing w:before="120"/>
              <w:ind w:firstLine="709"/>
            </w:pPr>
          </w:p>
        </w:tc>
      </w:tr>
    </w:tbl>
    <w:p w14:paraId="158C799C" w14:textId="77777777" w:rsidR="00F7417D" w:rsidRPr="00BD3EEF" w:rsidRDefault="00F7417D" w:rsidP="00F7417D">
      <w:pPr>
        <w:sectPr w:rsidR="00F7417D" w:rsidRPr="00BD3EEF">
          <w:pgSz w:w="11906" w:h="16838"/>
          <w:pgMar w:top="737" w:right="737" w:bottom="1135" w:left="1276" w:header="709" w:footer="307" w:gutter="0"/>
          <w:cols w:space="720"/>
        </w:sectPr>
      </w:pPr>
    </w:p>
    <w:p w14:paraId="49220A1F" w14:textId="77777777" w:rsidR="00F7417D" w:rsidRPr="00BD3EEF" w:rsidRDefault="00F7417D" w:rsidP="00F7417D">
      <w:pPr>
        <w:widowControl w:val="0"/>
        <w:tabs>
          <w:tab w:val="left" w:pos="1276"/>
        </w:tabs>
        <w:ind w:left="6379"/>
        <w:jc w:val="right"/>
      </w:pPr>
      <w:r w:rsidRPr="00BD3EEF">
        <w:lastRenderedPageBreak/>
        <w:t xml:space="preserve">Приложение № 2 </w:t>
      </w:r>
    </w:p>
    <w:p w14:paraId="39EB26CC" w14:textId="77777777" w:rsidR="00F7417D" w:rsidRDefault="00F7417D" w:rsidP="00F7417D">
      <w:pPr>
        <w:widowControl w:val="0"/>
        <w:ind w:firstLine="709"/>
        <w:jc w:val="center"/>
        <w:rPr>
          <w:b/>
        </w:rPr>
      </w:pPr>
    </w:p>
    <w:p w14:paraId="0D3C2A4B" w14:textId="77777777" w:rsidR="00F7417D" w:rsidRPr="00DC27A9" w:rsidRDefault="00F7417D" w:rsidP="00F7417D">
      <w:pPr>
        <w:jc w:val="center"/>
      </w:pPr>
      <w:r w:rsidRPr="00DC27A9">
        <w:t>ЗАЯВКА</w:t>
      </w:r>
    </w:p>
    <w:p w14:paraId="582F2BFA" w14:textId="77777777" w:rsidR="00F7417D" w:rsidRPr="00FD5943" w:rsidRDefault="00F7417D" w:rsidP="00F7417D">
      <w:pPr>
        <w:jc w:val="center"/>
        <w:rPr>
          <w:lang w:val="ru-RU"/>
        </w:rPr>
      </w:pPr>
      <w:r w:rsidRPr="00FD5943">
        <w:rPr>
          <w:lang w:val="ru-RU"/>
        </w:rPr>
        <w:t>НА ПРЕДОСТАВЛЕНИЕ ПРАВ ДОСТУПА К ЗАЩИЩАЕМЫМ РЕСУРСАМ</w:t>
      </w:r>
    </w:p>
    <w:p w14:paraId="24B70085" w14:textId="77777777" w:rsidR="00F7417D" w:rsidRPr="00FD5943" w:rsidRDefault="00F7417D" w:rsidP="00F7417D">
      <w:pPr>
        <w:jc w:val="center"/>
        <w:rPr>
          <w:lang w:val="ru-RU"/>
        </w:rPr>
      </w:pPr>
    </w:p>
    <w:tbl>
      <w:tblPr>
        <w:tblW w:w="105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985"/>
        <w:gridCol w:w="1267"/>
        <w:gridCol w:w="1686"/>
        <w:gridCol w:w="1536"/>
        <w:gridCol w:w="1559"/>
        <w:gridCol w:w="1276"/>
        <w:gridCol w:w="1701"/>
      </w:tblGrid>
      <w:tr w:rsidR="00F7417D" w:rsidRPr="00DC27A9" w14:paraId="69EF6929" w14:textId="77777777" w:rsidTr="008F29BE">
        <w:tc>
          <w:tcPr>
            <w:tcW w:w="509" w:type="dxa"/>
          </w:tcPr>
          <w:p w14:paraId="1B9BBAF8" w14:textId="77777777" w:rsidR="00F7417D" w:rsidRPr="00DC27A9" w:rsidRDefault="00F7417D" w:rsidP="008F29BE">
            <w:pPr>
              <w:jc w:val="center"/>
              <w:rPr>
                <w:sz w:val="20"/>
                <w:szCs w:val="20"/>
              </w:rPr>
            </w:pPr>
            <w:r w:rsidRPr="00DC27A9">
              <w:rPr>
                <w:sz w:val="20"/>
                <w:szCs w:val="20"/>
              </w:rPr>
              <w:t>№</w:t>
            </w:r>
          </w:p>
        </w:tc>
        <w:tc>
          <w:tcPr>
            <w:tcW w:w="985" w:type="dxa"/>
          </w:tcPr>
          <w:p w14:paraId="40608EF7" w14:textId="77777777" w:rsidR="00F7417D" w:rsidRPr="00DC27A9" w:rsidRDefault="00F7417D" w:rsidP="008F29BE">
            <w:pPr>
              <w:jc w:val="center"/>
              <w:rPr>
                <w:sz w:val="20"/>
                <w:szCs w:val="20"/>
              </w:rPr>
            </w:pPr>
            <w:r w:rsidRPr="00DC27A9">
              <w:rPr>
                <w:sz w:val="20"/>
                <w:szCs w:val="20"/>
              </w:rPr>
              <w:t>ФИО</w:t>
            </w:r>
          </w:p>
        </w:tc>
        <w:tc>
          <w:tcPr>
            <w:tcW w:w="1267" w:type="dxa"/>
          </w:tcPr>
          <w:p w14:paraId="53596F86" w14:textId="77777777" w:rsidR="00F7417D" w:rsidRPr="00DC27A9" w:rsidRDefault="00F7417D" w:rsidP="008F29BE">
            <w:pPr>
              <w:jc w:val="center"/>
              <w:rPr>
                <w:sz w:val="20"/>
                <w:szCs w:val="20"/>
              </w:rPr>
            </w:pPr>
            <w:r w:rsidRPr="00DC27A9">
              <w:rPr>
                <w:sz w:val="20"/>
                <w:szCs w:val="20"/>
              </w:rPr>
              <w:t>Должность</w:t>
            </w:r>
          </w:p>
        </w:tc>
        <w:tc>
          <w:tcPr>
            <w:tcW w:w="1686" w:type="dxa"/>
          </w:tcPr>
          <w:p w14:paraId="291840B2" w14:textId="77777777" w:rsidR="00F7417D" w:rsidRPr="00FD5943" w:rsidRDefault="00F7417D" w:rsidP="008F29BE">
            <w:pPr>
              <w:jc w:val="center"/>
              <w:rPr>
                <w:sz w:val="20"/>
                <w:szCs w:val="20"/>
                <w:lang w:val="ru-RU"/>
              </w:rPr>
            </w:pPr>
            <w:r w:rsidRPr="00FD5943">
              <w:rPr>
                <w:sz w:val="20"/>
                <w:szCs w:val="20"/>
                <w:lang w:val="ru-RU"/>
              </w:rPr>
              <w:t>Запрашиваемые ресурсы, к которым необходим доступ</w:t>
            </w:r>
          </w:p>
        </w:tc>
        <w:tc>
          <w:tcPr>
            <w:tcW w:w="1536" w:type="dxa"/>
          </w:tcPr>
          <w:p w14:paraId="2276BE6A" w14:textId="77777777" w:rsidR="00F7417D" w:rsidRPr="00DC27A9" w:rsidRDefault="00F7417D" w:rsidP="008F29BE">
            <w:pPr>
              <w:jc w:val="center"/>
              <w:rPr>
                <w:sz w:val="20"/>
                <w:szCs w:val="20"/>
              </w:rPr>
            </w:pPr>
            <w:r w:rsidRPr="00DC27A9">
              <w:rPr>
                <w:sz w:val="20"/>
                <w:szCs w:val="20"/>
              </w:rPr>
              <w:t>Запрашиваемые права доступа</w:t>
            </w:r>
          </w:p>
        </w:tc>
        <w:tc>
          <w:tcPr>
            <w:tcW w:w="1559" w:type="dxa"/>
          </w:tcPr>
          <w:p w14:paraId="4073A281" w14:textId="77777777" w:rsidR="00F7417D" w:rsidRPr="00FD5943" w:rsidRDefault="00F7417D" w:rsidP="008F29BE">
            <w:pPr>
              <w:jc w:val="center"/>
              <w:rPr>
                <w:sz w:val="20"/>
                <w:szCs w:val="20"/>
                <w:lang w:val="ru-RU"/>
              </w:rPr>
            </w:pPr>
            <w:r w:rsidRPr="00FD5943">
              <w:rPr>
                <w:sz w:val="20"/>
                <w:szCs w:val="20"/>
                <w:lang w:val="ru-RU"/>
              </w:rPr>
              <w:t>График работы с защищаемыми ресурсами</w:t>
            </w:r>
          </w:p>
        </w:tc>
        <w:tc>
          <w:tcPr>
            <w:tcW w:w="1276" w:type="dxa"/>
          </w:tcPr>
          <w:p w14:paraId="2F2DF8F8" w14:textId="77777777" w:rsidR="00F7417D" w:rsidRPr="00FD5943" w:rsidRDefault="00F7417D" w:rsidP="008F29BE">
            <w:pPr>
              <w:jc w:val="center"/>
              <w:rPr>
                <w:sz w:val="20"/>
                <w:szCs w:val="20"/>
                <w:lang w:val="ru-RU"/>
              </w:rPr>
            </w:pPr>
            <w:r w:rsidRPr="00FD5943">
              <w:rPr>
                <w:sz w:val="20"/>
                <w:szCs w:val="20"/>
                <w:lang w:val="ru-RU"/>
              </w:rPr>
              <w:t>Необходима ли процедура согласования доступа</w:t>
            </w:r>
          </w:p>
        </w:tc>
        <w:tc>
          <w:tcPr>
            <w:tcW w:w="1701" w:type="dxa"/>
          </w:tcPr>
          <w:p w14:paraId="11B50E39" w14:textId="77777777" w:rsidR="00F7417D" w:rsidRPr="00DC27A9" w:rsidRDefault="00F7417D" w:rsidP="008F29BE">
            <w:pPr>
              <w:ind w:left="-108" w:right="-104" w:firstLine="108"/>
              <w:jc w:val="center"/>
              <w:rPr>
                <w:sz w:val="20"/>
                <w:szCs w:val="20"/>
              </w:rPr>
            </w:pPr>
            <w:r w:rsidRPr="00DC27A9">
              <w:rPr>
                <w:b/>
                <w:sz w:val="20"/>
                <w:szCs w:val="20"/>
              </w:rPr>
              <w:t>e-mail + Дополнительные сведения</w:t>
            </w:r>
          </w:p>
        </w:tc>
      </w:tr>
      <w:tr w:rsidR="00F7417D" w:rsidRPr="00DC27A9" w14:paraId="72A2FCBD" w14:textId="77777777" w:rsidTr="008F29BE">
        <w:tc>
          <w:tcPr>
            <w:tcW w:w="509" w:type="dxa"/>
          </w:tcPr>
          <w:p w14:paraId="20A23C89" w14:textId="77777777" w:rsidR="00F7417D" w:rsidRPr="00DC27A9" w:rsidRDefault="00F7417D" w:rsidP="008F29BE">
            <w:pPr>
              <w:jc w:val="center"/>
              <w:rPr>
                <w:sz w:val="20"/>
                <w:szCs w:val="20"/>
              </w:rPr>
            </w:pPr>
            <w:r w:rsidRPr="00DC27A9">
              <w:rPr>
                <w:sz w:val="20"/>
                <w:szCs w:val="20"/>
              </w:rPr>
              <w:t>1</w:t>
            </w:r>
          </w:p>
        </w:tc>
        <w:tc>
          <w:tcPr>
            <w:tcW w:w="985" w:type="dxa"/>
          </w:tcPr>
          <w:p w14:paraId="0AF92A2A" w14:textId="77777777" w:rsidR="00F7417D" w:rsidRPr="00DC27A9" w:rsidRDefault="00F7417D" w:rsidP="008F29BE">
            <w:pPr>
              <w:jc w:val="center"/>
              <w:rPr>
                <w:sz w:val="20"/>
                <w:szCs w:val="20"/>
              </w:rPr>
            </w:pPr>
            <w:r w:rsidRPr="00DC27A9">
              <w:rPr>
                <w:sz w:val="20"/>
                <w:szCs w:val="20"/>
              </w:rPr>
              <w:t>2</w:t>
            </w:r>
          </w:p>
        </w:tc>
        <w:tc>
          <w:tcPr>
            <w:tcW w:w="1267" w:type="dxa"/>
          </w:tcPr>
          <w:p w14:paraId="13D3514C" w14:textId="77777777" w:rsidR="00F7417D" w:rsidRPr="00DC27A9" w:rsidRDefault="00F7417D" w:rsidP="008F29BE">
            <w:pPr>
              <w:jc w:val="center"/>
              <w:rPr>
                <w:sz w:val="20"/>
                <w:szCs w:val="20"/>
              </w:rPr>
            </w:pPr>
            <w:r w:rsidRPr="00DC27A9">
              <w:rPr>
                <w:sz w:val="20"/>
                <w:szCs w:val="20"/>
              </w:rPr>
              <w:t>3</w:t>
            </w:r>
          </w:p>
        </w:tc>
        <w:tc>
          <w:tcPr>
            <w:tcW w:w="1686" w:type="dxa"/>
          </w:tcPr>
          <w:p w14:paraId="2CE28164" w14:textId="77777777" w:rsidR="00F7417D" w:rsidRPr="00DC27A9" w:rsidRDefault="00F7417D" w:rsidP="008F29BE">
            <w:pPr>
              <w:jc w:val="center"/>
              <w:rPr>
                <w:sz w:val="20"/>
                <w:szCs w:val="20"/>
              </w:rPr>
            </w:pPr>
            <w:r w:rsidRPr="00DC27A9">
              <w:rPr>
                <w:sz w:val="20"/>
                <w:szCs w:val="20"/>
              </w:rPr>
              <w:t>4</w:t>
            </w:r>
          </w:p>
        </w:tc>
        <w:tc>
          <w:tcPr>
            <w:tcW w:w="1536" w:type="dxa"/>
          </w:tcPr>
          <w:p w14:paraId="088A9653" w14:textId="77777777" w:rsidR="00F7417D" w:rsidRPr="00DC27A9" w:rsidRDefault="00F7417D" w:rsidP="008F29BE">
            <w:pPr>
              <w:jc w:val="center"/>
              <w:rPr>
                <w:sz w:val="20"/>
                <w:szCs w:val="20"/>
              </w:rPr>
            </w:pPr>
            <w:r w:rsidRPr="00DC27A9">
              <w:rPr>
                <w:sz w:val="20"/>
                <w:szCs w:val="20"/>
              </w:rPr>
              <w:t>5</w:t>
            </w:r>
          </w:p>
        </w:tc>
        <w:tc>
          <w:tcPr>
            <w:tcW w:w="1559" w:type="dxa"/>
          </w:tcPr>
          <w:p w14:paraId="47B59C15" w14:textId="77777777" w:rsidR="00F7417D" w:rsidRPr="00DC27A9" w:rsidRDefault="00F7417D" w:rsidP="008F29BE">
            <w:pPr>
              <w:jc w:val="center"/>
              <w:rPr>
                <w:sz w:val="20"/>
                <w:szCs w:val="20"/>
              </w:rPr>
            </w:pPr>
            <w:r w:rsidRPr="00DC27A9">
              <w:rPr>
                <w:sz w:val="20"/>
                <w:szCs w:val="20"/>
              </w:rPr>
              <w:t>6</w:t>
            </w:r>
          </w:p>
        </w:tc>
        <w:tc>
          <w:tcPr>
            <w:tcW w:w="1276" w:type="dxa"/>
          </w:tcPr>
          <w:p w14:paraId="1D31B8BC" w14:textId="77777777" w:rsidR="00F7417D" w:rsidRPr="00DC27A9" w:rsidRDefault="00F7417D" w:rsidP="008F29BE">
            <w:pPr>
              <w:jc w:val="center"/>
              <w:rPr>
                <w:sz w:val="20"/>
                <w:szCs w:val="20"/>
              </w:rPr>
            </w:pPr>
            <w:r w:rsidRPr="00DC27A9">
              <w:rPr>
                <w:sz w:val="20"/>
                <w:szCs w:val="20"/>
              </w:rPr>
              <w:t>7</w:t>
            </w:r>
          </w:p>
        </w:tc>
        <w:tc>
          <w:tcPr>
            <w:tcW w:w="1701" w:type="dxa"/>
          </w:tcPr>
          <w:p w14:paraId="1788B561" w14:textId="77777777" w:rsidR="00F7417D" w:rsidRPr="00DC27A9" w:rsidRDefault="00F7417D" w:rsidP="008F29BE">
            <w:pPr>
              <w:jc w:val="center"/>
              <w:rPr>
                <w:sz w:val="20"/>
                <w:szCs w:val="20"/>
              </w:rPr>
            </w:pPr>
            <w:r w:rsidRPr="00DC27A9">
              <w:rPr>
                <w:sz w:val="20"/>
                <w:szCs w:val="20"/>
              </w:rPr>
              <w:t>8</w:t>
            </w:r>
          </w:p>
        </w:tc>
      </w:tr>
      <w:tr w:rsidR="00F7417D" w:rsidRPr="00DC27A9" w14:paraId="374620AC" w14:textId="77777777" w:rsidTr="008F29BE">
        <w:tc>
          <w:tcPr>
            <w:tcW w:w="509" w:type="dxa"/>
            <w:vMerge w:val="restart"/>
            <w:vAlign w:val="center"/>
          </w:tcPr>
          <w:p w14:paraId="71C6C8D5" w14:textId="77777777" w:rsidR="00F7417D" w:rsidRPr="00DC27A9" w:rsidRDefault="00F7417D" w:rsidP="008F29BE">
            <w:pPr>
              <w:rPr>
                <w:sz w:val="20"/>
                <w:szCs w:val="20"/>
              </w:rPr>
            </w:pPr>
            <w:r w:rsidRPr="00DC27A9">
              <w:rPr>
                <w:sz w:val="20"/>
                <w:szCs w:val="20"/>
              </w:rPr>
              <w:t>1</w:t>
            </w:r>
          </w:p>
        </w:tc>
        <w:tc>
          <w:tcPr>
            <w:tcW w:w="985" w:type="dxa"/>
            <w:vMerge w:val="restart"/>
            <w:vAlign w:val="center"/>
          </w:tcPr>
          <w:p w14:paraId="72137C0D" w14:textId="77777777" w:rsidR="00F7417D" w:rsidRPr="00DC27A9" w:rsidRDefault="00F7417D" w:rsidP="008F29BE">
            <w:pPr>
              <w:tabs>
                <w:tab w:val="left" w:pos="655"/>
              </w:tabs>
              <w:ind w:left="-68" w:right="-23"/>
              <w:rPr>
                <w:sz w:val="20"/>
                <w:szCs w:val="20"/>
              </w:rPr>
            </w:pPr>
            <w:r w:rsidRPr="00DC27A9">
              <w:rPr>
                <w:sz w:val="20"/>
                <w:szCs w:val="20"/>
              </w:rPr>
              <w:t>Иванов Иван Иванович</w:t>
            </w:r>
          </w:p>
        </w:tc>
        <w:tc>
          <w:tcPr>
            <w:tcW w:w="1267" w:type="dxa"/>
            <w:vMerge w:val="restart"/>
            <w:vAlign w:val="center"/>
          </w:tcPr>
          <w:p w14:paraId="708AF57B" w14:textId="77777777" w:rsidR="00F7417D" w:rsidRPr="00DC27A9" w:rsidRDefault="00F7417D" w:rsidP="008F29BE">
            <w:pPr>
              <w:tabs>
                <w:tab w:val="left" w:pos="904"/>
              </w:tabs>
              <w:ind w:left="-68"/>
              <w:rPr>
                <w:sz w:val="20"/>
                <w:szCs w:val="20"/>
              </w:rPr>
            </w:pPr>
            <w:r w:rsidRPr="00DC27A9">
              <w:rPr>
                <w:sz w:val="20"/>
                <w:szCs w:val="20"/>
              </w:rPr>
              <w:t>должность</w:t>
            </w:r>
          </w:p>
        </w:tc>
        <w:tc>
          <w:tcPr>
            <w:tcW w:w="1686" w:type="dxa"/>
            <w:vAlign w:val="center"/>
          </w:tcPr>
          <w:p w14:paraId="1DF86C24" w14:textId="77777777" w:rsidR="00F7417D" w:rsidRPr="00DC27A9" w:rsidRDefault="00F7417D" w:rsidP="008F29BE">
            <w:pPr>
              <w:rPr>
                <w:sz w:val="20"/>
                <w:szCs w:val="20"/>
              </w:rPr>
            </w:pPr>
            <w:r w:rsidRPr="00DC27A9">
              <w:rPr>
                <w:sz w:val="20"/>
                <w:szCs w:val="20"/>
              </w:rPr>
              <w:t>Наименование ресурса 1</w:t>
            </w:r>
          </w:p>
        </w:tc>
        <w:tc>
          <w:tcPr>
            <w:tcW w:w="1536" w:type="dxa"/>
            <w:vAlign w:val="center"/>
          </w:tcPr>
          <w:p w14:paraId="5E596FAD" w14:textId="77777777" w:rsidR="00F7417D" w:rsidRPr="00DC27A9" w:rsidRDefault="00F7417D" w:rsidP="008F29BE">
            <w:pPr>
              <w:rPr>
                <w:sz w:val="20"/>
                <w:szCs w:val="20"/>
              </w:rPr>
            </w:pPr>
            <w:r w:rsidRPr="00DC27A9">
              <w:rPr>
                <w:i/>
                <w:sz w:val="18"/>
                <w:szCs w:val="18"/>
              </w:rPr>
              <w:t>Протоколы  подключения (RDP/SSH)</w:t>
            </w:r>
          </w:p>
        </w:tc>
        <w:tc>
          <w:tcPr>
            <w:tcW w:w="1559" w:type="dxa"/>
            <w:vAlign w:val="center"/>
          </w:tcPr>
          <w:p w14:paraId="281E2E72" w14:textId="77777777" w:rsidR="00F7417D" w:rsidRPr="00DC27A9" w:rsidRDefault="00F7417D" w:rsidP="008F29BE">
            <w:pPr>
              <w:rPr>
                <w:sz w:val="20"/>
                <w:szCs w:val="20"/>
              </w:rPr>
            </w:pPr>
            <w:r w:rsidRPr="00DC27A9">
              <w:rPr>
                <w:sz w:val="20"/>
                <w:szCs w:val="20"/>
              </w:rPr>
              <w:t>08:00-18:00</w:t>
            </w:r>
            <w:r w:rsidRPr="00DC27A9">
              <w:rPr>
                <w:sz w:val="20"/>
                <w:szCs w:val="20"/>
              </w:rPr>
              <w:br/>
              <w:t>пн-пт</w:t>
            </w:r>
          </w:p>
        </w:tc>
        <w:tc>
          <w:tcPr>
            <w:tcW w:w="1276" w:type="dxa"/>
            <w:vAlign w:val="center"/>
          </w:tcPr>
          <w:p w14:paraId="28E882CA" w14:textId="77777777" w:rsidR="00F7417D" w:rsidRPr="00DC27A9" w:rsidRDefault="00F7417D" w:rsidP="008F29BE">
            <w:pPr>
              <w:rPr>
                <w:sz w:val="20"/>
                <w:szCs w:val="20"/>
              </w:rPr>
            </w:pPr>
            <w:r w:rsidRPr="00DC27A9">
              <w:rPr>
                <w:sz w:val="20"/>
                <w:szCs w:val="20"/>
              </w:rPr>
              <w:t>да</w:t>
            </w:r>
          </w:p>
        </w:tc>
        <w:tc>
          <w:tcPr>
            <w:tcW w:w="1701" w:type="dxa"/>
            <w:vAlign w:val="center"/>
          </w:tcPr>
          <w:p w14:paraId="7AEE3BC6" w14:textId="77777777" w:rsidR="00F7417D" w:rsidRPr="00DC27A9" w:rsidRDefault="00F7417D" w:rsidP="008F29BE">
            <w:pPr>
              <w:rPr>
                <w:b/>
                <w:sz w:val="20"/>
                <w:szCs w:val="20"/>
              </w:rPr>
            </w:pPr>
            <w:r w:rsidRPr="00DC27A9">
              <w:rPr>
                <w:b/>
                <w:sz w:val="20"/>
                <w:szCs w:val="20"/>
              </w:rPr>
              <w:t xml:space="preserve">e-mail </w:t>
            </w:r>
          </w:p>
          <w:p w14:paraId="20780435" w14:textId="77777777" w:rsidR="00F7417D" w:rsidRPr="00DC27A9" w:rsidRDefault="00F7417D" w:rsidP="008F29BE">
            <w:pPr>
              <w:rPr>
                <w:sz w:val="20"/>
                <w:szCs w:val="20"/>
              </w:rPr>
            </w:pPr>
            <w:r w:rsidRPr="00DC27A9">
              <w:rPr>
                <w:sz w:val="20"/>
                <w:szCs w:val="20"/>
              </w:rPr>
              <w:t>Особенности работы</w:t>
            </w:r>
          </w:p>
        </w:tc>
      </w:tr>
      <w:tr w:rsidR="00F7417D" w:rsidRPr="00DC27A9" w14:paraId="62531A60" w14:textId="77777777" w:rsidTr="008F29BE">
        <w:tc>
          <w:tcPr>
            <w:tcW w:w="509" w:type="dxa"/>
            <w:vMerge/>
          </w:tcPr>
          <w:p w14:paraId="186041E6" w14:textId="77777777" w:rsidR="00F7417D" w:rsidRPr="00DC27A9" w:rsidRDefault="00F7417D" w:rsidP="008F29BE">
            <w:pPr>
              <w:rPr>
                <w:sz w:val="20"/>
                <w:szCs w:val="20"/>
              </w:rPr>
            </w:pPr>
          </w:p>
        </w:tc>
        <w:tc>
          <w:tcPr>
            <w:tcW w:w="985" w:type="dxa"/>
            <w:vMerge/>
          </w:tcPr>
          <w:p w14:paraId="3FCCDF1C" w14:textId="77777777" w:rsidR="00F7417D" w:rsidRPr="00DC27A9" w:rsidRDefault="00F7417D" w:rsidP="008F29BE">
            <w:pPr>
              <w:rPr>
                <w:sz w:val="20"/>
                <w:szCs w:val="20"/>
              </w:rPr>
            </w:pPr>
          </w:p>
        </w:tc>
        <w:tc>
          <w:tcPr>
            <w:tcW w:w="1267" w:type="dxa"/>
            <w:vMerge/>
          </w:tcPr>
          <w:p w14:paraId="319804BF" w14:textId="77777777" w:rsidR="00F7417D" w:rsidRPr="00DC27A9" w:rsidRDefault="00F7417D" w:rsidP="008F29BE">
            <w:pPr>
              <w:rPr>
                <w:sz w:val="20"/>
                <w:szCs w:val="20"/>
              </w:rPr>
            </w:pPr>
          </w:p>
        </w:tc>
        <w:tc>
          <w:tcPr>
            <w:tcW w:w="1686" w:type="dxa"/>
            <w:vAlign w:val="center"/>
          </w:tcPr>
          <w:p w14:paraId="2FFAE97B" w14:textId="77777777" w:rsidR="00F7417D" w:rsidRPr="00DC27A9" w:rsidRDefault="00F7417D" w:rsidP="008F29BE">
            <w:pPr>
              <w:rPr>
                <w:sz w:val="20"/>
                <w:szCs w:val="20"/>
              </w:rPr>
            </w:pPr>
            <w:r w:rsidRPr="00DC27A9">
              <w:rPr>
                <w:sz w:val="20"/>
                <w:szCs w:val="20"/>
              </w:rPr>
              <w:t>Наименование ресурса 2</w:t>
            </w:r>
          </w:p>
        </w:tc>
        <w:tc>
          <w:tcPr>
            <w:tcW w:w="1536" w:type="dxa"/>
            <w:vAlign w:val="center"/>
          </w:tcPr>
          <w:p w14:paraId="47DBE235" w14:textId="77777777" w:rsidR="00F7417D" w:rsidRPr="00DC27A9" w:rsidRDefault="00F7417D" w:rsidP="008F29BE">
            <w:pPr>
              <w:rPr>
                <w:sz w:val="20"/>
                <w:szCs w:val="20"/>
              </w:rPr>
            </w:pPr>
            <w:r w:rsidRPr="00DC27A9">
              <w:rPr>
                <w:i/>
                <w:sz w:val="18"/>
                <w:szCs w:val="18"/>
              </w:rPr>
              <w:t>Протоколы  подключения (RDP/SSH)</w:t>
            </w:r>
          </w:p>
        </w:tc>
        <w:tc>
          <w:tcPr>
            <w:tcW w:w="1559" w:type="dxa"/>
            <w:vAlign w:val="center"/>
          </w:tcPr>
          <w:p w14:paraId="5981F2E1" w14:textId="77777777" w:rsidR="00F7417D" w:rsidRPr="00DC27A9" w:rsidRDefault="00F7417D" w:rsidP="008F29BE">
            <w:pPr>
              <w:rPr>
                <w:sz w:val="20"/>
                <w:szCs w:val="20"/>
              </w:rPr>
            </w:pPr>
            <w:r w:rsidRPr="00DC27A9">
              <w:rPr>
                <w:sz w:val="20"/>
                <w:szCs w:val="20"/>
              </w:rPr>
              <w:t>08:00-18:00</w:t>
            </w:r>
            <w:r w:rsidRPr="00DC27A9">
              <w:rPr>
                <w:sz w:val="20"/>
                <w:szCs w:val="20"/>
              </w:rPr>
              <w:br/>
              <w:t>пн-пт</w:t>
            </w:r>
          </w:p>
        </w:tc>
        <w:tc>
          <w:tcPr>
            <w:tcW w:w="1276" w:type="dxa"/>
            <w:vAlign w:val="center"/>
          </w:tcPr>
          <w:p w14:paraId="694F8398" w14:textId="77777777" w:rsidR="00F7417D" w:rsidRPr="00DC27A9" w:rsidRDefault="00F7417D" w:rsidP="008F29BE">
            <w:pPr>
              <w:rPr>
                <w:sz w:val="20"/>
                <w:szCs w:val="20"/>
              </w:rPr>
            </w:pPr>
            <w:r w:rsidRPr="00DC27A9">
              <w:rPr>
                <w:sz w:val="20"/>
                <w:szCs w:val="20"/>
              </w:rPr>
              <w:t>нет</w:t>
            </w:r>
          </w:p>
        </w:tc>
        <w:tc>
          <w:tcPr>
            <w:tcW w:w="1701" w:type="dxa"/>
            <w:vAlign w:val="center"/>
          </w:tcPr>
          <w:p w14:paraId="2A78409A" w14:textId="77777777" w:rsidR="00F7417D" w:rsidRPr="00DC27A9" w:rsidRDefault="00F7417D" w:rsidP="008F29BE">
            <w:pPr>
              <w:rPr>
                <w:sz w:val="20"/>
                <w:szCs w:val="20"/>
              </w:rPr>
            </w:pPr>
          </w:p>
        </w:tc>
      </w:tr>
      <w:tr w:rsidR="00F7417D" w:rsidRPr="00DC27A9" w14:paraId="24546B99" w14:textId="77777777" w:rsidTr="008F29BE">
        <w:tc>
          <w:tcPr>
            <w:tcW w:w="509" w:type="dxa"/>
            <w:vMerge/>
          </w:tcPr>
          <w:p w14:paraId="2927CB30" w14:textId="77777777" w:rsidR="00F7417D" w:rsidRPr="00DC27A9" w:rsidRDefault="00F7417D" w:rsidP="008F29BE">
            <w:pPr>
              <w:rPr>
                <w:sz w:val="20"/>
                <w:szCs w:val="20"/>
              </w:rPr>
            </w:pPr>
          </w:p>
        </w:tc>
        <w:tc>
          <w:tcPr>
            <w:tcW w:w="985" w:type="dxa"/>
            <w:vMerge/>
          </w:tcPr>
          <w:p w14:paraId="76AAC301" w14:textId="77777777" w:rsidR="00F7417D" w:rsidRPr="00DC27A9" w:rsidRDefault="00F7417D" w:rsidP="008F29BE">
            <w:pPr>
              <w:rPr>
                <w:sz w:val="20"/>
                <w:szCs w:val="20"/>
              </w:rPr>
            </w:pPr>
          </w:p>
        </w:tc>
        <w:tc>
          <w:tcPr>
            <w:tcW w:w="1267" w:type="dxa"/>
            <w:vMerge/>
          </w:tcPr>
          <w:p w14:paraId="10080403" w14:textId="77777777" w:rsidR="00F7417D" w:rsidRPr="00DC27A9" w:rsidRDefault="00F7417D" w:rsidP="008F29BE">
            <w:pPr>
              <w:rPr>
                <w:sz w:val="20"/>
                <w:szCs w:val="20"/>
              </w:rPr>
            </w:pPr>
          </w:p>
        </w:tc>
        <w:tc>
          <w:tcPr>
            <w:tcW w:w="1686" w:type="dxa"/>
            <w:vAlign w:val="center"/>
          </w:tcPr>
          <w:p w14:paraId="1E8EAA4E" w14:textId="77777777" w:rsidR="00F7417D" w:rsidRPr="00DC27A9" w:rsidRDefault="00F7417D" w:rsidP="008F29BE">
            <w:pPr>
              <w:rPr>
                <w:sz w:val="20"/>
                <w:szCs w:val="20"/>
              </w:rPr>
            </w:pPr>
            <w:r w:rsidRPr="00DC27A9">
              <w:rPr>
                <w:sz w:val="20"/>
                <w:szCs w:val="20"/>
              </w:rPr>
              <w:t>Наименование ресурса 3</w:t>
            </w:r>
          </w:p>
        </w:tc>
        <w:tc>
          <w:tcPr>
            <w:tcW w:w="1536" w:type="dxa"/>
            <w:vAlign w:val="center"/>
          </w:tcPr>
          <w:p w14:paraId="62282330" w14:textId="77777777" w:rsidR="00F7417D" w:rsidRPr="00DC27A9" w:rsidRDefault="00F7417D" w:rsidP="008F29BE">
            <w:pPr>
              <w:rPr>
                <w:sz w:val="20"/>
                <w:szCs w:val="20"/>
              </w:rPr>
            </w:pPr>
            <w:r w:rsidRPr="00DC27A9">
              <w:rPr>
                <w:i/>
                <w:sz w:val="18"/>
                <w:szCs w:val="18"/>
              </w:rPr>
              <w:t>Протоколы  подключения (RDP/SSH)</w:t>
            </w:r>
          </w:p>
        </w:tc>
        <w:tc>
          <w:tcPr>
            <w:tcW w:w="1559" w:type="dxa"/>
            <w:vAlign w:val="center"/>
          </w:tcPr>
          <w:p w14:paraId="38DAD2C3" w14:textId="77777777" w:rsidR="00F7417D" w:rsidRPr="00DC27A9" w:rsidRDefault="00F7417D" w:rsidP="008F29BE">
            <w:pPr>
              <w:rPr>
                <w:sz w:val="20"/>
                <w:szCs w:val="20"/>
              </w:rPr>
            </w:pPr>
            <w:r w:rsidRPr="00DC27A9">
              <w:rPr>
                <w:sz w:val="20"/>
                <w:szCs w:val="20"/>
              </w:rPr>
              <w:t>08:00-18:00</w:t>
            </w:r>
            <w:r w:rsidRPr="00DC27A9">
              <w:rPr>
                <w:sz w:val="20"/>
                <w:szCs w:val="20"/>
              </w:rPr>
              <w:br/>
              <w:t>пн-пт</w:t>
            </w:r>
          </w:p>
        </w:tc>
        <w:tc>
          <w:tcPr>
            <w:tcW w:w="1276" w:type="dxa"/>
            <w:vAlign w:val="center"/>
          </w:tcPr>
          <w:p w14:paraId="3DD45303" w14:textId="77777777" w:rsidR="00F7417D" w:rsidRPr="00DC27A9" w:rsidRDefault="00F7417D" w:rsidP="008F29BE">
            <w:pPr>
              <w:rPr>
                <w:sz w:val="20"/>
                <w:szCs w:val="20"/>
              </w:rPr>
            </w:pPr>
            <w:r w:rsidRPr="00DC27A9">
              <w:rPr>
                <w:sz w:val="20"/>
                <w:szCs w:val="20"/>
              </w:rPr>
              <w:t>да</w:t>
            </w:r>
          </w:p>
        </w:tc>
        <w:tc>
          <w:tcPr>
            <w:tcW w:w="1701" w:type="dxa"/>
            <w:vAlign w:val="center"/>
          </w:tcPr>
          <w:p w14:paraId="15818192" w14:textId="77777777" w:rsidR="00F7417D" w:rsidRPr="00DC27A9" w:rsidRDefault="00F7417D" w:rsidP="008F29BE">
            <w:pPr>
              <w:rPr>
                <w:sz w:val="20"/>
                <w:szCs w:val="20"/>
              </w:rPr>
            </w:pPr>
          </w:p>
        </w:tc>
      </w:tr>
      <w:tr w:rsidR="00F7417D" w:rsidRPr="00DC27A9" w14:paraId="2E040B39" w14:textId="77777777" w:rsidTr="008F29BE">
        <w:tc>
          <w:tcPr>
            <w:tcW w:w="509" w:type="dxa"/>
          </w:tcPr>
          <w:p w14:paraId="55B090D7" w14:textId="77777777" w:rsidR="00F7417D" w:rsidRPr="00DC27A9" w:rsidRDefault="00F7417D" w:rsidP="008F29BE">
            <w:pPr>
              <w:rPr>
                <w:sz w:val="20"/>
                <w:szCs w:val="20"/>
              </w:rPr>
            </w:pPr>
          </w:p>
        </w:tc>
        <w:tc>
          <w:tcPr>
            <w:tcW w:w="985" w:type="dxa"/>
          </w:tcPr>
          <w:p w14:paraId="71B17426" w14:textId="77777777" w:rsidR="00F7417D" w:rsidRPr="00DC27A9" w:rsidRDefault="00F7417D" w:rsidP="008F29BE">
            <w:pPr>
              <w:rPr>
                <w:sz w:val="20"/>
                <w:szCs w:val="20"/>
              </w:rPr>
            </w:pPr>
          </w:p>
        </w:tc>
        <w:tc>
          <w:tcPr>
            <w:tcW w:w="1267" w:type="dxa"/>
          </w:tcPr>
          <w:p w14:paraId="3FC1D329" w14:textId="77777777" w:rsidR="00F7417D" w:rsidRPr="00DC27A9" w:rsidRDefault="00F7417D" w:rsidP="008F29BE">
            <w:pPr>
              <w:rPr>
                <w:sz w:val="20"/>
                <w:szCs w:val="20"/>
              </w:rPr>
            </w:pPr>
          </w:p>
        </w:tc>
        <w:tc>
          <w:tcPr>
            <w:tcW w:w="1686" w:type="dxa"/>
          </w:tcPr>
          <w:p w14:paraId="09CEA164" w14:textId="77777777" w:rsidR="00F7417D" w:rsidRPr="00DC27A9" w:rsidRDefault="00F7417D" w:rsidP="008F29BE">
            <w:pPr>
              <w:rPr>
                <w:sz w:val="20"/>
                <w:szCs w:val="20"/>
              </w:rPr>
            </w:pPr>
          </w:p>
        </w:tc>
        <w:tc>
          <w:tcPr>
            <w:tcW w:w="1536" w:type="dxa"/>
          </w:tcPr>
          <w:p w14:paraId="57123678" w14:textId="77777777" w:rsidR="00F7417D" w:rsidRPr="00DC27A9" w:rsidRDefault="00F7417D" w:rsidP="008F29BE">
            <w:pPr>
              <w:rPr>
                <w:sz w:val="20"/>
                <w:szCs w:val="20"/>
              </w:rPr>
            </w:pPr>
          </w:p>
        </w:tc>
        <w:tc>
          <w:tcPr>
            <w:tcW w:w="1559" w:type="dxa"/>
          </w:tcPr>
          <w:p w14:paraId="70C07BD2" w14:textId="77777777" w:rsidR="00F7417D" w:rsidRPr="00DC27A9" w:rsidRDefault="00F7417D" w:rsidP="008F29BE">
            <w:pPr>
              <w:rPr>
                <w:sz w:val="20"/>
                <w:szCs w:val="20"/>
              </w:rPr>
            </w:pPr>
          </w:p>
        </w:tc>
        <w:tc>
          <w:tcPr>
            <w:tcW w:w="1276" w:type="dxa"/>
          </w:tcPr>
          <w:p w14:paraId="235B2C83" w14:textId="77777777" w:rsidR="00F7417D" w:rsidRPr="00DC27A9" w:rsidRDefault="00F7417D" w:rsidP="008F29BE">
            <w:pPr>
              <w:rPr>
                <w:sz w:val="20"/>
                <w:szCs w:val="20"/>
              </w:rPr>
            </w:pPr>
          </w:p>
        </w:tc>
        <w:tc>
          <w:tcPr>
            <w:tcW w:w="1701" w:type="dxa"/>
          </w:tcPr>
          <w:p w14:paraId="7BC775ED" w14:textId="77777777" w:rsidR="00F7417D" w:rsidRPr="00DC27A9" w:rsidRDefault="00F7417D" w:rsidP="008F29BE">
            <w:pPr>
              <w:rPr>
                <w:sz w:val="20"/>
                <w:szCs w:val="20"/>
              </w:rPr>
            </w:pPr>
          </w:p>
        </w:tc>
      </w:tr>
    </w:tbl>
    <w:p w14:paraId="6C2F4293" w14:textId="77777777" w:rsidR="00F7417D" w:rsidRPr="00BD3EEF" w:rsidRDefault="00F7417D" w:rsidP="00F7417D">
      <w:pPr>
        <w:widowControl w:val="0"/>
        <w:ind w:firstLine="709"/>
        <w:jc w:val="right"/>
      </w:pPr>
    </w:p>
    <w:p w14:paraId="6C19FC6F" w14:textId="77777777" w:rsidR="00F7417D" w:rsidRPr="00FD5943" w:rsidRDefault="00F7417D" w:rsidP="00F7417D">
      <w:pPr>
        <w:rPr>
          <w:lang w:val="ru-RU"/>
        </w:rPr>
      </w:pPr>
      <w:r w:rsidRPr="00FD5943">
        <w:rPr>
          <w:lang w:val="ru-RU"/>
        </w:rPr>
        <w:t xml:space="preserve">Столбец 5 – Указывается протокол для работы (пример </w:t>
      </w:r>
      <w:r w:rsidRPr="00BD3EEF">
        <w:t>RDP</w:t>
      </w:r>
      <w:r w:rsidRPr="00FD5943">
        <w:rPr>
          <w:lang w:val="ru-RU"/>
        </w:rPr>
        <w:t xml:space="preserve">. </w:t>
      </w:r>
      <w:r w:rsidRPr="00BD3EEF">
        <w:t>SSH</w:t>
      </w:r>
      <w:r w:rsidRPr="00FD5943">
        <w:rPr>
          <w:lang w:val="ru-RU"/>
        </w:rPr>
        <w:t>)</w:t>
      </w:r>
    </w:p>
    <w:p w14:paraId="3BF6120E" w14:textId="77777777" w:rsidR="00F7417D" w:rsidRPr="00FD5943" w:rsidRDefault="00F7417D" w:rsidP="00F7417D">
      <w:pPr>
        <w:widowControl w:val="0"/>
        <w:rPr>
          <w:lang w:val="ru-RU"/>
        </w:rPr>
      </w:pPr>
      <w:r w:rsidRPr="00FD5943">
        <w:rPr>
          <w:lang w:val="ru-RU"/>
        </w:rPr>
        <w:t xml:space="preserve">Столбец 7 – Согласование доступа необходимо для работ с защищенным ресурсом, в нерабочем времени. В случае ответа «ДА» необходимо при заходе на сервер осуществить связь с техподдержкой КГКУ «ЦИТ» для согласования начала и окончания работы. </w:t>
      </w:r>
      <w:r w:rsidRPr="00FD5943">
        <w:rPr>
          <w:lang w:val="ru-RU"/>
        </w:rPr>
        <w:br w:type="page"/>
      </w:r>
    </w:p>
    <w:p w14:paraId="6A1F73EE" w14:textId="77777777" w:rsidR="00F7417D" w:rsidRPr="00FD5943" w:rsidRDefault="00F7417D" w:rsidP="00F7417D">
      <w:pPr>
        <w:widowControl w:val="0"/>
        <w:ind w:left="5954"/>
        <w:rPr>
          <w:lang w:val="ru-RU"/>
        </w:rPr>
      </w:pPr>
    </w:p>
    <w:p w14:paraId="53AF714A" w14:textId="77777777" w:rsidR="00F7417D" w:rsidRPr="00FD5943" w:rsidRDefault="00F7417D" w:rsidP="00F7417D">
      <w:pPr>
        <w:widowControl w:val="0"/>
        <w:ind w:left="5954"/>
        <w:jc w:val="right"/>
        <w:rPr>
          <w:color w:val="000000"/>
          <w:lang w:val="ru-RU"/>
        </w:rPr>
      </w:pPr>
      <w:r w:rsidRPr="00FD5943">
        <w:rPr>
          <w:lang w:val="ru-RU"/>
        </w:rPr>
        <w:t xml:space="preserve">Приложение № 3 </w:t>
      </w:r>
    </w:p>
    <w:p w14:paraId="0C99F914" w14:textId="77777777" w:rsidR="00F7417D" w:rsidRPr="00FD5943" w:rsidRDefault="00F7417D" w:rsidP="00F7417D">
      <w:pPr>
        <w:shd w:val="clear" w:color="auto" w:fill="FFFFFF"/>
        <w:spacing w:line="288" w:lineRule="atLeast"/>
        <w:jc w:val="center"/>
        <w:textAlignment w:val="baseline"/>
        <w:rPr>
          <w:b/>
          <w:spacing w:val="2"/>
          <w:lang w:val="ru-RU"/>
        </w:rPr>
      </w:pPr>
    </w:p>
    <w:p w14:paraId="09F53BE7" w14:textId="77777777" w:rsidR="00F7417D" w:rsidRPr="00FD5943" w:rsidRDefault="00F7417D" w:rsidP="00F7417D">
      <w:pPr>
        <w:shd w:val="clear" w:color="auto" w:fill="FFFFFF"/>
        <w:spacing w:line="288" w:lineRule="atLeast"/>
        <w:jc w:val="center"/>
        <w:textAlignment w:val="baseline"/>
        <w:rPr>
          <w:b/>
          <w:spacing w:val="2"/>
          <w:sz w:val="28"/>
          <w:szCs w:val="28"/>
          <w:lang w:val="ru-RU"/>
        </w:rPr>
      </w:pPr>
      <w:r w:rsidRPr="00FD5943">
        <w:rPr>
          <w:b/>
          <w:spacing w:val="2"/>
          <w:sz w:val="28"/>
          <w:szCs w:val="28"/>
          <w:lang w:val="ru-RU"/>
        </w:rPr>
        <w:t xml:space="preserve">Заявление </w:t>
      </w:r>
    </w:p>
    <w:p w14:paraId="2007B2E9" w14:textId="77777777" w:rsidR="00F7417D" w:rsidRPr="00FD5943" w:rsidRDefault="00F7417D" w:rsidP="00F7417D">
      <w:pPr>
        <w:shd w:val="clear" w:color="auto" w:fill="FFFFFF"/>
        <w:spacing w:line="288" w:lineRule="atLeast"/>
        <w:jc w:val="center"/>
        <w:textAlignment w:val="baseline"/>
        <w:rPr>
          <w:spacing w:val="2"/>
          <w:lang w:val="ru-RU"/>
        </w:rPr>
      </w:pPr>
      <w:r w:rsidRPr="00FD5943">
        <w:rPr>
          <w:spacing w:val="2"/>
          <w:lang w:val="ru-RU"/>
        </w:rPr>
        <w:t xml:space="preserve">предоставлении доступа к информационным ресурсам, размещенным в Центре обработки данных краевого государственного казенного учреждения «Центр информационных технологий Красноярского края» через ЗСПД </w:t>
      </w:r>
    </w:p>
    <w:tbl>
      <w:tblPr>
        <w:tblStyle w:val="120"/>
        <w:tblW w:w="10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12"/>
        <w:gridCol w:w="4956"/>
        <w:gridCol w:w="6"/>
        <w:gridCol w:w="4819"/>
        <w:gridCol w:w="24"/>
      </w:tblGrid>
      <w:tr w:rsidR="00F7417D" w:rsidRPr="00690C36" w14:paraId="02398114" w14:textId="77777777" w:rsidTr="008F29BE">
        <w:trPr>
          <w:gridAfter w:val="1"/>
          <w:wAfter w:w="24" w:type="dxa"/>
          <w:trHeight w:val="170"/>
          <w:jc w:val="center"/>
        </w:trPr>
        <w:tc>
          <w:tcPr>
            <w:tcW w:w="812" w:type="dxa"/>
            <w:tcMar>
              <w:top w:w="100" w:type="dxa"/>
              <w:left w:w="100" w:type="dxa"/>
              <w:bottom w:w="100" w:type="dxa"/>
              <w:right w:w="100" w:type="dxa"/>
            </w:tcMar>
          </w:tcPr>
          <w:p w14:paraId="62674BA4" w14:textId="77777777" w:rsidR="00F7417D" w:rsidRPr="00FD5943" w:rsidRDefault="00F7417D" w:rsidP="00F7417D">
            <w:pPr>
              <w:pStyle w:val="af7"/>
              <w:numPr>
                <w:ilvl w:val="0"/>
                <w:numId w:val="21"/>
              </w:numPr>
              <w:spacing w:before="120" w:line="276" w:lineRule="auto"/>
              <w:ind w:left="0" w:firstLine="0"/>
              <w:jc w:val="both"/>
              <w:rPr>
                <w:b/>
                <w:sz w:val="16"/>
                <w:szCs w:val="16"/>
                <w:lang w:val="ru-RU"/>
              </w:rPr>
            </w:pPr>
          </w:p>
        </w:tc>
        <w:tc>
          <w:tcPr>
            <w:tcW w:w="9781" w:type="dxa"/>
            <w:gridSpan w:val="3"/>
          </w:tcPr>
          <w:p w14:paraId="2FCDB8DB" w14:textId="77777777" w:rsidR="00F7417D" w:rsidRPr="00690C36" w:rsidRDefault="00F7417D" w:rsidP="008F29BE">
            <w:pPr>
              <w:jc w:val="center"/>
              <w:rPr>
                <w:b/>
                <w:sz w:val="16"/>
                <w:szCs w:val="16"/>
              </w:rPr>
            </w:pPr>
            <w:r w:rsidRPr="00690C36">
              <w:rPr>
                <w:b/>
                <w:sz w:val="16"/>
                <w:szCs w:val="16"/>
              </w:rPr>
              <w:t>Данные о подрядной организации</w:t>
            </w:r>
          </w:p>
        </w:tc>
      </w:tr>
      <w:tr w:rsidR="00F7417D" w:rsidRPr="00690C36" w14:paraId="7AE1E2B2" w14:textId="77777777" w:rsidTr="008F29BE">
        <w:trPr>
          <w:gridAfter w:val="1"/>
          <w:wAfter w:w="24" w:type="dxa"/>
          <w:trHeight w:val="170"/>
          <w:jc w:val="center"/>
        </w:trPr>
        <w:tc>
          <w:tcPr>
            <w:tcW w:w="812" w:type="dxa"/>
            <w:tcMar>
              <w:top w:w="100" w:type="dxa"/>
              <w:left w:w="100" w:type="dxa"/>
              <w:bottom w:w="100" w:type="dxa"/>
              <w:right w:w="100" w:type="dxa"/>
            </w:tcMar>
          </w:tcPr>
          <w:p w14:paraId="731995BC"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3792335A" w14:textId="77777777" w:rsidR="00F7417D" w:rsidRPr="00690C36" w:rsidRDefault="00F7417D" w:rsidP="008F29BE">
            <w:pPr>
              <w:rPr>
                <w:sz w:val="16"/>
                <w:szCs w:val="16"/>
              </w:rPr>
            </w:pPr>
            <w:r w:rsidRPr="00690C36">
              <w:rPr>
                <w:sz w:val="16"/>
                <w:szCs w:val="16"/>
              </w:rPr>
              <w:t>Наименование подрядной организации</w:t>
            </w:r>
          </w:p>
        </w:tc>
        <w:tc>
          <w:tcPr>
            <w:tcW w:w="4819" w:type="dxa"/>
          </w:tcPr>
          <w:p w14:paraId="7EC8DD62" w14:textId="77777777" w:rsidR="00F7417D" w:rsidRPr="00690C36" w:rsidRDefault="00F7417D" w:rsidP="008F29BE">
            <w:pPr>
              <w:rPr>
                <w:sz w:val="16"/>
                <w:szCs w:val="16"/>
              </w:rPr>
            </w:pPr>
          </w:p>
        </w:tc>
      </w:tr>
      <w:tr w:rsidR="00F7417D" w:rsidRPr="00690C36" w14:paraId="79998CE9" w14:textId="77777777" w:rsidTr="008F29BE">
        <w:trPr>
          <w:gridAfter w:val="1"/>
          <w:wAfter w:w="24" w:type="dxa"/>
          <w:trHeight w:val="170"/>
          <w:jc w:val="center"/>
        </w:trPr>
        <w:tc>
          <w:tcPr>
            <w:tcW w:w="812" w:type="dxa"/>
            <w:tcMar>
              <w:top w:w="100" w:type="dxa"/>
              <w:left w:w="100" w:type="dxa"/>
              <w:bottom w:w="100" w:type="dxa"/>
              <w:right w:w="100" w:type="dxa"/>
            </w:tcMar>
          </w:tcPr>
          <w:p w14:paraId="46C2CEA9"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3A7EF6F2" w14:textId="77777777" w:rsidR="00F7417D" w:rsidRPr="00690C36" w:rsidRDefault="00F7417D" w:rsidP="008F29BE">
            <w:pPr>
              <w:rPr>
                <w:sz w:val="16"/>
                <w:szCs w:val="16"/>
              </w:rPr>
            </w:pPr>
            <w:r w:rsidRPr="00690C36">
              <w:rPr>
                <w:sz w:val="16"/>
                <w:szCs w:val="16"/>
              </w:rPr>
              <w:t>ОГРН подрядной организации</w:t>
            </w:r>
          </w:p>
        </w:tc>
        <w:tc>
          <w:tcPr>
            <w:tcW w:w="4819" w:type="dxa"/>
          </w:tcPr>
          <w:p w14:paraId="33D47BAE" w14:textId="77777777" w:rsidR="00F7417D" w:rsidRPr="00690C36" w:rsidRDefault="00F7417D" w:rsidP="008F29BE">
            <w:pPr>
              <w:rPr>
                <w:sz w:val="16"/>
                <w:szCs w:val="16"/>
              </w:rPr>
            </w:pPr>
          </w:p>
        </w:tc>
      </w:tr>
      <w:tr w:rsidR="00F7417D" w:rsidRPr="00690C36" w14:paraId="39BBFFC6" w14:textId="77777777" w:rsidTr="008F29BE">
        <w:trPr>
          <w:gridAfter w:val="1"/>
          <w:wAfter w:w="24" w:type="dxa"/>
          <w:trHeight w:val="170"/>
          <w:jc w:val="center"/>
        </w:trPr>
        <w:tc>
          <w:tcPr>
            <w:tcW w:w="812" w:type="dxa"/>
            <w:tcMar>
              <w:top w:w="100" w:type="dxa"/>
              <w:left w:w="100" w:type="dxa"/>
              <w:bottom w:w="100" w:type="dxa"/>
              <w:right w:w="100" w:type="dxa"/>
            </w:tcMar>
          </w:tcPr>
          <w:p w14:paraId="12BFCA85"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62C91E2A" w14:textId="77777777" w:rsidR="00F7417D" w:rsidRPr="00690C36" w:rsidRDefault="00F7417D" w:rsidP="008F29BE">
            <w:pPr>
              <w:rPr>
                <w:sz w:val="16"/>
                <w:szCs w:val="16"/>
              </w:rPr>
            </w:pPr>
            <w:r w:rsidRPr="00690C36">
              <w:rPr>
                <w:sz w:val="16"/>
                <w:szCs w:val="16"/>
              </w:rPr>
              <w:t>№ контракта</w:t>
            </w:r>
          </w:p>
        </w:tc>
        <w:tc>
          <w:tcPr>
            <w:tcW w:w="4819" w:type="dxa"/>
          </w:tcPr>
          <w:p w14:paraId="589726E5" w14:textId="77777777" w:rsidR="00F7417D" w:rsidRPr="00690C36" w:rsidRDefault="00F7417D" w:rsidP="008F29BE">
            <w:pPr>
              <w:rPr>
                <w:sz w:val="16"/>
                <w:szCs w:val="16"/>
              </w:rPr>
            </w:pPr>
          </w:p>
        </w:tc>
      </w:tr>
      <w:tr w:rsidR="00F7417D" w:rsidRPr="00690C36" w14:paraId="1D8B6D50" w14:textId="77777777" w:rsidTr="008F29BE">
        <w:trPr>
          <w:gridAfter w:val="1"/>
          <w:wAfter w:w="24" w:type="dxa"/>
          <w:trHeight w:val="170"/>
          <w:jc w:val="center"/>
        </w:trPr>
        <w:tc>
          <w:tcPr>
            <w:tcW w:w="812" w:type="dxa"/>
            <w:tcMar>
              <w:top w:w="100" w:type="dxa"/>
              <w:left w:w="100" w:type="dxa"/>
              <w:bottom w:w="100" w:type="dxa"/>
              <w:right w:w="100" w:type="dxa"/>
            </w:tcMar>
          </w:tcPr>
          <w:p w14:paraId="7C502DEF"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2AFF3651" w14:textId="77777777" w:rsidR="00F7417D" w:rsidRPr="00690C36" w:rsidRDefault="00F7417D" w:rsidP="008F29BE">
            <w:pPr>
              <w:rPr>
                <w:sz w:val="16"/>
                <w:szCs w:val="16"/>
              </w:rPr>
            </w:pPr>
            <w:r w:rsidRPr="00690C36">
              <w:rPr>
                <w:sz w:val="16"/>
                <w:szCs w:val="16"/>
              </w:rPr>
              <w:t>Срок действия контракта</w:t>
            </w:r>
          </w:p>
        </w:tc>
        <w:tc>
          <w:tcPr>
            <w:tcW w:w="4819" w:type="dxa"/>
          </w:tcPr>
          <w:p w14:paraId="1BD38B15" w14:textId="77777777" w:rsidR="00F7417D" w:rsidRPr="00690C36" w:rsidRDefault="00F7417D" w:rsidP="008F29BE">
            <w:pPr>
              <w:rPr>
                <w:sz w:val="16"/>
                <w:szCs w:val="16"/>
              </w:rPr>
            </w:pPr>
          </w:p>
        </w:tc>
      </w:tr>
      <w:tr w:rsidR="00F7417D" w:rsidRPr="008427BC" w14:paraId="4E58B583" w14:textId="77777777" w:rsidTr="008F29BE">
        <w:trPr>
          <w:gridAfter w:val="1"/>
          <w:wAfter w:w="24" w:type="dxa"/>
          <w:trHeight w:val="170"/>
          <w:jc w:val="center"/>
        </w:trPr>
        <w:tc>
          <w:tcPr>
            <w:tcW w:w="812" w:type="dxa"/>
            <w:tcMar>
              <w:top w:w="100" w:type="dxa"/>
              <w:left w:w="100" w:type="dxa"/>
              <w:bottom w:w="100" w:type="dxa"/>
              <w:right w:w="100" w:type="dxa"/>
            </w:tcMar>
          </w:tcPr>
          <w:p w14:paraId="08ED50E3" w14:textId="77777777" w:rsidR="00F7417D" w:rsidRPr="00690C36" w:rsidRDefault="00F7417D" w:rsidP="00F7417D">
            <w:pPr>
              <w:pStyle w:val="af7"/>
              <w:numPr>
                <w:ilvl w:val="0"/>
                <w:numId w:val="21"/>
              </w:numPr>
              <w:spacing w:before="120" w:line="276" w:lineRule="auto"/>
              <w:ind w:left="0" w:firstLine="0"/>
              <w:jc w:val="both"/>
              <w:rPr>
                <w:b/>
                <w:sz w:val="16"/>
                <w:szCs w:val="16"/>
              </w:rPr>
            </w:pPr>
          </w:p>
        </w:tc>
        <w:tc>
          <w:tcPr>
            <w:tcW w:w="9781" w:type="dxa"/>
            <w:gridSpan w:val="3"/>
          </w:tcPr>
          <w:p w14:paraId="1344B822" w14:textId="77777777" w:rsidR="00F7417D" w:rsidRPr="00FD5943" w:rsidRDefault="00F7417D" w:rsidP="008F29BE">
            <w:pPr>
              <w:jc w:val="center"/>
              <w:rPr>
                <w:b/>
                <w:sz w:val="16"/>
                <w:szCs w:val="16"/>
                <w:lang w:val="ru-RU"/>
              </w:rPr>
            </w:pPr>
            <w:r w:rsidRPr="00FD5943">
              <w:rPr>
                <w:b/>
                <w:sz w:val="16"/>
                <w:szCs w:val="16"/>
                <w:lang w:val="ru-RU"/>
              </w:rPr>
              <w:t>Подключение к ЗСПД с применением СКЗИ «Континент-АП» (для нового пользователя)</w:t>
            </w:r>
          </w:p>
        </w:tc>
      </w:tr>
      <w:tr w:rsidR="00F7417D" w:rsidRPr="008427BC" w14:paraId="6A18FE30" w14:textId="77777777" w:rsidTr="008F29BE">
        <w:trPr>
          <w:gridAfter w:val="1"/>
          <w:wAfter w:w="24" w:type="dxa"/>
          <w:trHeight w:val="170"/>
          <w:jc w:val="center"/>
        </w:trPr>
        <w:tc>
          <w:tcPr>
            <w:tcW w:w="812" w:type="dxa"/>
            <w:tcMar>
              <w:top w:w="100" w:type="dxa"/>
              <w:left w:w="100" w:type="dxa"/>
              <w:bottom w:w="100" w:type="dxa"/>
              <w:right w:w="100" w:type="dxa"/>
            </w:tcMar>
          </w:tcPr>
          <w:p w14:paraId="3C382F2B" w14:textId="77777777" w:rsidR="00F7417D" w:rsidRPr="00FD5943" w:rsidRDefault="00F7417D" w:rsidP="00F7417D">
            <w:pPr>
              <w:pStyle w:val="af7"/>
              <w:numPr>
                <w:ilvl w:val="1"/>
                <w:numId w:val="21"/>
              </w:numPr>
              <w:spacing w:before="120" w:line="276" w:lineRule="auto"/>
              <w:ind w:left="0" w:firstLine="0"/>
              <w:jc w:val="both"/>
              <w:rPr>
                <w:sz w:val="16"/>
                <w:szCs w:val="16"/>
                <w:lang w:val="ru-RU"/>
              </w:rPr>
            </w:pPr>
          </w:p>
          <w:p w14:paraId="52765086" w14:textId="77777777" w:rsidR="00F7417D" w:rsidRPr="00FD5943" w:rsidRDefault="00F7417D" w:rsidP="008F29BE">
            <w:pPr>
              <w:spacing w:before="120"/>
              <w:contextualSpacing/>
              <w:rPr>
                <w:sz w:val="16"/>
                <w:szCs w:val="16"/>
                <w:lang w:val="ru-RU"/>
              </w:rPr>
            </w:pPr>
          </w:p>
        </w:tc>
        <w:tc>
          <w:tcPr>
            <w:tcW w:w="4962" w:type="dxa"/>
            <w:gridSpan w:val="2"/>
          </w:tcPr>
          <w:p w14:paraId="1FFBFE99" w14:textId="77777777" w:rsidR="00F7417D" w:rsidRPr="00FD5943" w:rsidRDefault="00F7417D" w:rsidP="008F29BE">
            <w:pPr>
              <w:rPr>
                <w:sz w:val="16"/>
                <w:szCs w:val="16"/>
                <w:lang w:val="ru-RU"/>
              </w:rPr>
            </w:pPr>
            <w:r w:rsidRPr="00FD5943">
              <w:rPr>
                <w:sz w:val="16"/>
                <w:szCs w:val="16"/>
                <w:lang w:val="ru-RU"/>
              </w:rPr>
              <w:t xml:space="preserve">Наименование информационных ресурсов(с указанием </w:t>
            </w:r>
            <w:r w:rsidRPr="00690C36">
              <w:rPr>
                <w:sz w:val="16"/>
                <w:szCs w:val="16"/>
              </w:rPr>
              <w:t>IP</w:t>
            </w:r>
            <w:r w:rsidRPr="00FD5943">
              <w:rPr>
                <w:sz w:val="16"/>
                <w:szCs w:val="16"/>
                <w:lang w:val="ru-RU"/>
              </w:rPr>
              <w:t xml:space="preserve"> адресов, портов), доступ к которым необходим через ЗСПД</w:t>
            </w:r>
          </w:p>
        </w:tc>
        <w:tc>
          <w:tcPr>
            <w:tcW w:w="4819" w:type="dxa"/>
          </w:tcPr>
          <w:p w14:paraId="2162E5DC" w14:textId="77777777" w:rsidR="00F7417D" w:rsidRPr="00FD5943" w:rsidRDefault="00F7417D" w:rsidP="008F29BE">
            <w:pPr>
              <w:rPr>
                <w:sz w:val="16"/>
                <w:szCs w:val="16"/>
                <w:lang w:val="ru-RU"/>
              </w:rPr>
            </w:pPr>
          </w:p>
        </w:tc>
      </w:tr>
      <w:tr w:rsidR="00F7417D" w:rsidRPr="008427BC" w14:paraId="3C68B364" w14:textId="77777777" w:rsidTr="008F29BE">
        <w:trPr>
          <w:gridAfter w:val="1"/>
          <w:wAfter w:w="24" w:type="dxa"/>
          <w:trHeight w:val="170"/>
          <w:jc w:val="center"/>
        </w:trPr>
        <w:tc>
          <w:tcPr>
            <w:tcW w:w="812" w:type="dxa"/>
            <w:tcMar>
              <w:top w:w="100" w:type="dxa"/>
              <w:left w:w="100" w:type="dxa"/>
              <w:bottom w:w="100" w:type="dxa"/>
              <w:right w:w="100" w:type="dxa"/>
            </w:tcMar>
          </w:tcPr>
          <w:p w14:paraId="5BDC6C66" w14:textId="77777777" w:rsidR="00F7417D" w:rsidRPr="00FD5943" w:rsidRDefault="00F7417D" w:rsidP="00F7417D">
            <w:pPr>
              <w:pStyle w:val="af7"/>
              <w:numPr>
                <w:ilvl w:val="1"/>
                <w:numId w:val="21"/>
              </w:numPr>
              <w:spacing w:before="120" w:line="276" w:lineRule="auto"/>
              <w:ind w:left="0" w:firstLine="0"/>
              <w:jc w:val="both"/>
              <w:rPr>
                <w:sz w:val="16"/>
                <w:szCs w:val="16"/>
                <w:lang w:val="ru-RU"/>
              </w:rPr>
            </w:pPr>
          </w:p>
        </w:tc>
        <w:tc>
          <w:tcPr>
            <w:tcW w:w="4962" w:type="dxa"/>
            <w:gridSpan w:val="2"/>
          </w:tcPr>
          <w:p w14:paraId="323773A6" w14:textId="77777777" w:rsidR="00F7417D" w:rsidRPr="00FD5943" w:rsidRDefault="00F7417D" w:rsidP="008F29BE">
            <w:pPr>
              <w:rPr>
                <w:sz w:val="16"/>
                <w:szCs w:val="16"/>
                <w:lang w:val="ru-RU"/>
              </w:rPr>
            </w:pPr>
            <w:r w:rsidRPr="00FD5943">
              <w:rPr>
                <w:sz w:val="16"/>
                <w:szCs w:val="16"/>
                <w:lang w:val="ru-RU"/>
              </w:rPr>
              <w:t>Предполагаемое количество АРМов, с которых планируется подключение пользователей к ресурсам ЗСПД, с учетом их территориального распределения</w:t>
            </w:r>
          </w:p>
        </w:tc>
        <w:tc>
          <w:tcPr>
            <w:tcW w:w="4819" w:type="dxa"/>
          </w:tcPr>
          <w:p w14:paraId="145C850B" w14:textId="77777777" w:rsidR="00F7417D" w:rsidRPr="00FD5943" w:rsidRDefault="00F7417D" w:rsidP="008F29BE">
            <w:pPr>
              <w:rPr>
                <w:sz w:val="16"/>
                <w:szCs w:val="16"/>
                <w:lang w:val="ru-RU"/>
              </w:rPr>
            </w:pPr>
          </w:p>
        </w:tc>
      </w:tr>
      <w:tr w:rsidR="00F7417D" w:rsidRPr="008427BC" w14:paraId="59DFF3DE" w14:textId="77777777" w:rsidTr="008F29BE">
        <w:trPr>
          <w:trHeight w:val="354"/>
          <w:jc w:val="center"/>
        </w:trPr>
        <w:tc>
          <w:tcPr>
            <w:tcW w:w="10617" w:type="dxa"/>
            <w:gridSpan w:val="5"/>
            <w:tcMar>
              <w:top w:w="100" w:type="dxa"/>
              <w:left w:w="100" w:type="dxa"/>
              <w:bottom w:w="100" w:type="dxa"/>
              <w:right w:w="100" w:type="dxa"/>
            </w:tcMar>
          </w:tcPr>
          <w:p w14:paraId="17B6C63E" w14:textId="77777777" w:rsidR="00F7417D" w:rsidRPr="00FD5943" w:rsidRDefault="00F7417D" w:rsidP="008F29BE">
            <w:pPr>
              <w:jc w:val="center"/>
              <w:rPr>
                <w:sz w:val="16"/>
                <w:szCs w:val="16"/>
                <w:lang w:val="ru-RU"/>
              </w:rPr>
            </w:pPr>
            <w:r w:rsidRPr="00FD5943">
              <w:rPr>
                <w:sz w:val="16"/>
                <w:szCs w:val="16"/>
                <w:lang w:val="ru-RU"/>
              </w:rPr>
              <w:t>Данные о сотруднике, на кого необходимо выпустить сертификат</w:t>
            </w:r>
          </w:p>
        </w:tc>
      </w:tr>
      <w:tr w:rsidR="00F7417D" w:rsidRPr="00690C36" w14:paraId="5016102F" w14:textId="77777777" w:rsidTr="008F29BE">
        <w:trPr>
          <w:gridAfter w:val="1"/>
          <w:wAfter w:w="24" w:type="dxa"/>
          <w:trHeight w:val="170"/>
          <w:jc w:val="center"/>
        </w:trPr>
        <w:tc>
          <w:tcPr>
            <w:tcW w:w="812" w:type="dxa"/>
            <w:tcMar>
              <w:top w:w="100" w:type="dxa"/>
              <w:left w:w="100" w:type="dxa"/>
              <w:bottom w:w="100" w:type="dxa"/>
              <w:right w:w="100" w:type="dxa"/>
            </w:tcMar>
          </w:tcPr>
          <w:p w14:paraId="7F9B6017" w14:textId="77777777" w:rsidR="00F7417D" w:rsidRPr="00690C36" w:rsidRDefault="00F7417D" w:rsidP="00F7417D">
            <w:pPr>
              <w:pStyle w:val="af7"/>
              <w:numPr>
                <w:ilvl w:val="1"/>
                <w:numId w:val="21"/>
              </w:numPr>
              <w:spacing w:before="120" w:line="276" w:lineRule="auto"/>
              <w:ind w:left="0" w:firstLine="0"/>
              <w:jc w:val="both"/>
              <w:rPr>
                <w:sz w:val="16"/>
                <w:szCs w:val="16"/>
              </w:rPr>
            </w:pPr>
            <w:r w:rsidRPr="00690C36">
              <w:rPr>
                <w:sz w:val="16"/>
                <w:szCs w:val="16"/>
              </w:rPr>
              <w:t>2</w:t>
            </w:r>
          </w:p>
        </w:tc>
        <w:tc>
          <w:tcPr>
            <w:tcW w:w="4962" w:type="dxa"/>
            <w:gridSpan w:val="2"/>
          </w:tcPr>
          <w:p w14:paraId="06C24766" w14:textId="77777777" w:rsidR="00F7417D" w:rsidRPr="00690C36" w:rsidRDefault="00F7417D" w:rsidP="008F29BE">
            <w:pPr>
              <w:rPr>
                <w:sz w:val="16"/>
                <w:szCs w:val="16"/>
              </w:rPr>
            </w:pPr>
            <w:r w:rsidRPr="00690C36">
              <w:rPr>
                <w:sz w:val="16"/>
                <w:szCs w:val="16"/>
              </w:rPr>
              <w:t>ФИО</w:t>
            </w:r>
          </w:p>
        </w:tc>
        <w:tc>
          <w:tcPr>
            <w:tcW w:w="4819" w:type="dxa"/>
          </w:tcPr>
          <w:p w14:paraId="6639BD0A" w14:textId="77777777" w:rsidR="00F7417D" w:rsidRPr="00690C36" w:rsidRDefault="00F7417D" w:rsidP="008F29BE">
            <w:pPr>
              <w:rPr>
                <w:sz w:val="16"/>
                <w:szCs w:val="16"/>
              </w:rPr>
            </w:pPr>
          </w:p>
        </w:tc>
      </w:tr>
      <w:tr w:rsidR="00F7417D" w:rsidRPr="00690C36" w14:paraId="7DE4F702" w14:textId="77777777" w:rsidTr="008F29BE">
        <w:trPr>
          <w:gridAfter w:val="1"/>
          <w:wAfter w:w="24" w:type="dxa"/>
          <w:trHeight w:val="170"/>
          <w:jc w:val="center"/>
        </w:trPr>
        <w:tc>
          <w:tcPr>
            <w:tcW w:w="812" w:type="dxa"/>
            <w:tcMar>
              <w:top w:w="100" w:type="dxa"/>
              <w:left w:w="100" w:type="dxa"/>
              <w:bottom w:w="100" w:type="dxa"/>
              <w:right w:w="100" w:type="dxa"/>
            </w:tcMar>
          </w:tcPr>
          <w:p w14:paraId="7977B5F6"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008C84E0" w14:textId="77777777" w:rsidR="00F7417D" w:rsidRPr="00690C36" w:rsidRDefault="00F7417D" w:rsidP="008F29BE">
            <w:pPr>
              <w:rPr>
                <w:sz w:val="16"/>
                <w:szCs w:val="16"/>
              </w:rPr>
            </w:pPr>
            <w:r w:rsidRPr="00690C36">
              <w:rPr>
                <w:sz w:val="16"/>
                <w:szCs w:val="16"/>
              </w:rPr>
              <w:t>Должность</w:t>
            </w:r>
          </w:p>
        </w:tc>
        <w:tc>
          <w:tcPr>
            <w:tcW w:w="4819" w:type="dxa"/>
          </w:tcPr>
          <w:p w14:paraId="29D22512" w14:textId="77777777" w:rsidR="00F7417D" w:rsidRPr="00690C36" w:rsidRDefault="00F7417D" w:rsidP="008F29BE">
            <w:pPr>
              <w:rPr>
                <w:sz w:val="16"/>
                <w:szCs w:val="16"/>
              </w:rPr>
            </w:pPr>
          </w:p>
        </w:tc>
      </w:tr>
      <w:tr w:rsidR="00F7417D" w:rsidRPr="00690C36" w14:paraId="2B1D657D" w14:textId="77777777" w:rsidTr="008F29BE">
        <w:trPr>
          <w:gridAfter w:val="1"/>
          <w:wAfter w:w="24" w:type="dxa"/>
          <w:trHeight w:val="170"/>
          <w:jc w:val="center"/>
        </w:trPr>
        <w:tc>
          <w:tcPr>
            <w:tcW w:w="812" w:type="dxa"/>
            <w:tcMar>
              <w:top w:w="100" w:type="dxa"/>
              <w:left w:w="100" w:type="dxa"/>
              <w:bottom w:w="100" w:type="dxa"/>
              <w:right w:w="100" w:type="dxa"/>
            </w:tcMar>
          </w:tcPr>
          <w:p w14:paraId="53E4FA67"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12672E97" w14:textId="77777777" w:rsidR="00F7417D" w:rsidRPr="00690C36" w:rsidRDefault="00F7417D" w:rsidP="008F29BE">
            <w:pPr>
              <w:rPr>
                <w:sz w:val="16"/>
                <w:szCs w:val="16"/>
              </w:rPr>
            </w:pPr>
            <w:r w:rsidRPr="00690C36">
              <w:rPr>
                <w:sz w:val="16"/>
                <w:szCs w:val="16"/>
              </w:rPr>
              <w:t>Номер телефона</w:t>
            </w:r>
          </w:p>
        </w:tc>
        <w:tc>
          <w:tcPr>
            <w:tcW w:w="4819" w:type="dxa"/>
          </w:tcPr>
          <w:p w14:paraId="1B732349" w14:textId="77777777" w:rsidR="00F7417D" w:rsidRPr="00690C36" w:rsidRDefault="00F7417D" w:rsidP="008F29BE">
            <w:pPr>
              <w:rPr>
                <w:sz w:val="16"/>
                <w:szCs w:val="16"/>
              </w:rPr>
            </w:pPr>
          </w:p>
        </w:tc>
      </w:tr>
      <w:tr w:rsidR="00F7417D" w:rsidRPr="00690C36" w14:paraId="0A3DF98B" w14:textId="77777777" w:rsidTr="008F29BE">
        <w:trPr>
          <w:gridAfter w:val="1"/>
          <w:wAfter w:w="24" w:type="dxa"/>
          <w:trHeight w:val="170"/>
          <w:jc w:val="center"/>
        </w:trPr>
        <w:tc>
          <w:tcPr>
            <w:tcW w:w="812" w:type="dxa"/>
            <w:tcMar>
              <w:top w:w="100" w:type="dxa"/>
              <w:left w:w="100" w:type="dxa"/>
              <w:bottom w:w="100" w:type="dxa"/>
              <w:right w:w="100" w:type="dxa"/>
            </w:tcMar>
          </w:tcPr>
          <w:p w14:paraId="21CB2835"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09D22AC9" w14:textId="77777777" w:rsidR="00F7417D" w:rsidRPr="00690C36" w:rsidRDefault="00F7417D" w:rsidP="008F29BE">
            <w:pPr>
              <w:rPr>
                <w:sz w:val="16"/>
                <w:szCs w:val="16"/>
              </w:rPr>
            </w:pPr>
            <w:r w:rsidRPr="00690C36">
              <w:rPr>
                <w:sz w:val="16"/>
                <w:szCs w:val="16"/>
              </w:rPr>
              <w:t>Адрес электронной почты</w:t>
            </w:r>
          </w:p>
        </w:tc>
        <w:tc>
          <w:tcPr>
            <w:tcW w:w="4819" w:type="dxa"/>
          </w:tcPr>
          <w:p w14:paraId="5EC016F7" w14:textId="77777777" w:rsidR="00F7417D" w:rsidRPr="00690C36" w:rsidRDefault="00F7417D" w:rsidP="008F29BE">
            <w:pPr>
              <w:rPr>
                <w:sz w:val="16"/>
                <w:szCs w:val="16"/>
              </w:rPr>
            </w:pPr>
          </w:p>
        </w:tc>
      </w:tr>
      <w:tr w:rsidR="00F7417D" w:rsidRPr="00690C36" w14:paraId="26BCD27E" w14:textId="77777777" w:rsidTr="008F29BE">
        <w:trPr>
          <w:gridAfter w:val="1"/>
          <w:wAfter w:w="24" w:type="dxa"/>
          <w:trHeight w:val="170"/>
          <w:jc w:val="center"/>
        </w:trPr>
        <w:tc>
          <w:tcPr>
            <w:tcW w:w="812" w:type="dxa"/>
            <w:tcMar>
              <w:top w:w="100" w:type="dxa"/>
              <w:left w:w="100" w:type="dxa"/>
              <w:bottom w:w="100" w:type="dxa"/>
              <w:right w:w="100" w:type="dxa"/>
            </w:tcMar>
          </w:tcPr>
          <w:p w14:paraId="069B0DFC"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057430C7" w14:textId="77777777" w:rsidR="00F7417D" w:rsidRPr="00690C36" w:rsidRDefault="00F7417D" w:rsidP="008F29BE">
            <w:pPr>
              <w:rPr>
                <w:sz w:val="16"/>
                <w:szCs w:val="16"/>
              </w:rPr>
            </w:pPr>
            <w:r w:rsidRPr="00690C36">
              <w:rPr>
                <w:sz w:val="16"/>
                <w:szCs w:val="16"/>
              </w:rPr>
              <w:t>Фактический адрес подключения</w:t>
            </w:r>
          </w:p>
        </w:tc>
        <w:tc>
          <w:tcPr>
            <w:tcW w:w="4819" w:type="dxa"/>
          </w:tcPr>
          <w:p w14:paraId="557FE68F" w14:textId="77777777" w:rsidR="00F7417D" w:rsidRPr="00690C36" w:rsidRDefault="00F7417D" w:rsidP="008F29BE">
            <w:pPr>
              <w:rPr>
                <w:sz w:val="16"/>
                <w:szCs w:val="16"/>
              </w:rPr>
            </w:pPr>
          </w:p>
        </w:tc>
      </w:tr>
      <w:tr w:rsidR="00F7417D" w:rsidRPr="008427BC" w14:paraId="251E1A61" w14:textId="77777777" w:rsidTr="008F29BE">
        <w:trPr>
          <w:gridAfter w:val="1"/>
          <w:wAfter w:w="24" w:type="dxa"/>
          <w:trHeight w:val="170"/>
          <w:jc w:val="center"/>
        </w:trPr>
        <w:tc>
          <w:tcPr>
            <w:tcW w:w="812" w:type="dxa"/>
            <w:tcMar>
              <w:top w:w="100" w:type="dxa"/>
              <w:left w:w="100" w:type="dxa"/>
              <w:bottom w:w="100" w:type="dxa"/>
              <w:right w:w="100" w:type="dxa"/>
            </w:tcMar>
          </w:tcPr>
          <w:p w14:paraId="34E3FDBF"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298A574A" w14:textId="77777777" w:rsidR="00F7417D" w:rsidRPr="00FD5943" w:rsidRDefault="00F7417D" w:rsidP="008F29BE">
            <w:pPr>
              <w:rPr>
                <w:sz w:val="16"/>
                <w:szCs w:val="16"/>
                <w:lang w:val="ru-RU"/>
              </w:rPr>
            </w:pPr>
            <w:r w:rsidRPr="00FD5943">
              <w:rPr>
                <w:sz w:val="16"/>
                <w:szCs w:val="16"/>
                <w:lang w:val="ru-RU"/>
              </w:rPr>
              <w:t>Информационные ресурсы для этого сотрудника (помимо основных)</w:t>
            </w:r>
          </w:p>
        </w:tc>
        <w:tc>
          <w:tcPr>
            <w:tcW w:w="4819" w:type="dxa"/>
          </w:tcPr>
          <w:p w14:paraId="3B436FA0" w14:textId="77777777" w:rsidR="00F7417D" w:rsidRPr="00FD5943" w:rsidRDefault="00F7417D" w:rsidP="008F29BE">
            <w:pPr>
              <w:rPr>
                <w:sz w:val="16"/>
                <w:szCs w:val="16"/>
                <w:lang w:val="ru-RU"/>
              </w:rPr>
            </w:pPr>
          </w:p>
        </w:tc>
      </w:tr>
      <w:tr w:rsidR="00F7417D" w:rsidRPr="008427BC" w14:paraId="25B5545D" w14:textId="77777777" w:rsidTr="008F29BE">
        <w:trPr>
          <w:gridAfter w:val="1"/>
          <w:wAfter w:w="24" w:type="dxa"/>
          <w:trHeight w:val="170"/>
          <w:jc w:val="center"/>
        </w:trPr>
        <w:tc>
          <w:tcPr>
            <w:tcW w:w="812" w:type="dxa"/>
            <w:tcMar>
              <w:top w:w="100" w:type="dxa"/>
              <w:left w:w="100" w:type="dxa"/>
              <w:bottom w:w="100" w:type="dxa"/>
              <w:right w:w="100" w:type="dxa"/>
            </w:tcMar>
          </w:tcPr>
          <w:p w14:paraId="0EE6B922" w14:textId="77777777" w:rsidR="00F7417D" w:rsidRPr="00FD5943" w:rsidRDefault="00F7417D" w:rsidP="00F7417D">
            <w:pPr>
              <w:pStyle w:val="af7"/>
              <w:numPr>
                <w:ilvl w:val="0"/>
                <w:numId w:val="21"/>
              </w:numPr>
              <w:spacing w:before="120" w:line="276" w:lineRule="auto"/>
              <w:jc w:val="both"/>
              <w:rPr>
                <w:sz w:val="16"/>
                <w:szCs w:val="16"/>
                <w:lang w:val="ru-RU"/>
              </w:rPr>
            </w:pPr>
          </w:p>
        </w:tc>
        <w:tc>
          <w:tcPr>
            <w:tcW w:w="9781" w:type="dxa"/>
            <w:gridSpan w:val="3"/>
          </w:tcPr>
          <w:p w14:paraId="4459022D" w14:textId="77777777" w:rsidR="00F7417D" w:rsidRPr="00FD5943" w:rsidRDefault="00F7417D" w:rsidP="008F29BE">
            <w:pPr>
              <w:jc w:val="center"/>
              <w:rPr>
                <w:b/>
                <w:sz w:val="16"/>
                <w:szCs w:val="16"/>
                <w:lang w:val="ru-RU"/>
              </w:rPr>
            </w:pPr>
            <w:r w:rsidRPr="00FD5943">
              <w:rPr>
                <w:b/>
                <w:sz w:val="16"/>
                <w:szCs w:val="16"/>
                <w:lang w:val="ru-RU"/>
              </w:rPr>
              <w:t>Требуется перевыпуск сертификата на СКЗИ «Континент-АП»</w:t>
            </w:r>
          </w:p>
        </w:tc>
      </w:tr>
      <w:tr w:rsidR="00F7417D" w:rsidRPr="008427BC" w14:paraId="0EA98365" w14:textId="77777777" w:rsidTr="008F29BE">
        <w:trPr>
          <w:trHeight w:val="170"/>
          <w:jc w:val="center"/>
        </w:trPr>
        <w:tc>
          <w:tcPr>
            <w:tcW w:w="10617" w:type="dxa"/>
            <w:gridSpan w:val="5"/>
            <w:tcMar>
              <w:top w:w="100" w:type="dxa"/>
              <w:left w:w="100" w:type="dxa"/>
              <w:bottom w:w="100" w:type="dxa"/>
              <w:right w:w="100" w:type="dxa"/>
            </w:tcMar>
          </w:tcPr>
          <w:p w14:paraId="3872295C" w14:textId="77777777" w:rsidR="00F7417D" w:rsidRPr="00FD5943" w:rsidRDefault="00F7417D" w:rsidP="008F29BE">
            <w:pPr>
              <w:jc w:val="center"/>
              <w:rPr>
                <w:sz w:val="16"/>
                <w:szCs w:val="16"/>
                <w:lang w:val="ru-RU"/>
              </w:rPr>
            </w:pPr>
            <w:r w:rsidRPr="00FD5943">
              <w:rPr>
                <w:sz w:val="16"/>
                <w:szCs w:val="16"/>
                <w:lang w:val="ru-RU"/>
              </w:rPr>
              <w:t>Данные о сотруднике, у кого есть сертификат, но его необходимо перевыпустить</w:t>
            </w:r>
          </w:p>
        </w:tc>
      </w:tr>
      <w:tr w:rsidR="00F7417D" w:rsidRPr="00690C36" w14:paraId="1198D37E" w14:textId="77777777" w:rsidTr="008F29BE">
        <w:trPr>
          <w:gridAfter w:val="1"/>
          <w:wAfter w:w="24" w:type="dxa"/>
          <w:trHeight w:val="170"/>
          <w:jc w:val="center"/>
        </w:trPr>
        <w:tc>
          <w:tcPr>
            <w:tcW w:w="812" w:type="dxa"/>
            <w:tcMar>
              <w:top w:w="100" w:type="dxa"/>
              <w:left w:w="100" w:type="dxa"/>
              <w:bottom w:w="100" w:type="dxa"/>
              <w:right w:w="100" w:type="dxa"/>
            </w:tcMar>
          </w:tcPr>
          <w:p w14:paraId="18226C6C" w14:textId="77777777" w:rsidR="00F7417D" w:rsidRPr="00FD5943" w:rsidRDefault="00F7417D" w:rsidP="00F7417D">
            <w:pPr>
              <w:pStyle w:val="af7"/>
              <w:numPr>
                <w:ilvl w:val="1"/>
                <w:numId w:val="21"/>
              </w:numPr>
              <w:spacing w:before="120" w:line="276" w:lineRule="auto"/>
              <w:ind w:left="0" w:firstLine="0"/>
              <w:jc w:val="both"/>
              <w:rPr>
                <w:sz w:val="16"/>
                <w:szCs w:val="16"/>
                <w:lang w:val="ru-RU"/>
              </w:rPr>
            </w:pPr>
          </w:p>
        </w:tc>
        <w:tc>
          <w:tcPr>
            <w:tcW w:w="4956" w:type="dxa"/>
          </w:tcPr>
          <w:p w14:paraId="7BA61D95" w14:textId="77777777" w:rsidR="00F7417D" w:rsidRPr="00690C36" w:rsidRDefault="00F7417D" w:rsidP="008F29BE">
            <w:pPr>
              <w:rPr>
                <w:sz w:val="16"/>
                <w:szCs w:val="16"/>
              </w:rPr>
            </w:pPr>
            <w:r w:rsidRPr="00690C36">
              <w:rPr>
                <w:sz w:val="16"/>
                <w:szCs w:val="16"/>
              </w:rPr>
              <w:t>ФИО</w:t>
            </w:r>
          </w:p>
        </w:tc>
        <w:tc>
          <w:tcPr>
            <w:tcW w:w="4825" w:type="dxa"/>
            <w:gridSpan w:val="2"/>
          </w:tcPr>
          <w:p w14:paraId="2EC9DFBB" w14:textId="77777777" w:rsidR="00F7417D" w:rsidRPr="00690C36" w:rsidRDefault="00F7417D" w:rsidP="008F29BE">
            <w:pPr>
              <w:rPr>
                <w:sz w:val="16"/>
                <w:szCs w:val="16"/>
              </w:rPr>
            </w:pPr>
          </w:p>
        </w:tc>
      </w:tr>
      <w:tr w:rsidR="00F7417D" w:rsidRPr="00690C36" w14:paraId="04F77D13" w14:textId="77777777" w:rsidTr="008F29BE">
        <w:trPr>
          <w:gridAfter w:val="1"/>
          <w:wAfter w:w="24" w:type="dxa"/>
          <w:trHeight w:val="170"/>
          <w:jc w:val="center"/>
        </w:trPr>
        <w:tc>
          <w:tcPr>
            <w:tcW w:w="812" w:type="dxa"/>
            <w:tcMar>
              <w:top w:w="100" w:type="dxa"/>
              <w:left w:w="100" w:type="dxa"/>
              <w:bottom w:w="100" w:type="dxa"/>
              <w:right w:w="100" w:type="dxa"/>
            </w:tcMar>
          </w:tcPr>
          <w:p w14:paraId="2EF631FC"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56" w:type="dxa"/>
          </w:tcPr>
          <w:p w14:paraId="35E866A4" w14:textId="77777777" w:rsidR="00F7417D" w:rsidRPr="00690C36" w:rsidRDefault="00F7417D" w:rsidP="008F29BE">
            <w:pPr>
              <w:rPr>
                <w:sz w:val="16"/>
                <w:szCs w:val="16"/>
              </w:rPr>
            </w:pPr>
            <w:r w:rsidRPr="00690C36">
              <w:rPr>
                <w:sz w:val="16"/>
                <w:szCs w:val="16"/>
              </w:rPr>
              <w:t>Должность</w:t>
            </w:r>
          </w:p>
        </w:tc>
        <w:tc>
          <w:tcPr>
            <w:tcW w:w="4825" w:type="dxa"/>
            <w:gridSpan w:val="2"/>
          </w:tcPr>
          <w:p w14:paraId="2FB6701B" w14:textId="77777777" w:rsidR="00F7417D" w:rsidRPr="00690C36" w:rsidRDefault="00F7417D" w:rsidP="008F29BE">
            <w:pPr>
              <w:rPr>
                <w:sz w:val="16"/>
                <w:szCs w:val="16"/>
              </w:rPr>
            </w:pPr>
          </w:p>
        </w:tc>
      </w:tr>
      <w:tr w:rsidR="00F7417D" w:rsidRPr="00690C36" w14:paraId="65575430" w14:textId="77777777" w:rsidTr="008F29BE">
        <w:trPr>
          <w:gridAfter w:val="1"/>
          <w:wAfter w:w="24" w:type="dxa"/>
          <w:trHeight w:val="170"/>
          <w:jc w:val="center"/>
        </w:trPr>
        <w:tc>
          <w:tcPr>
            <w:tcW w:w="812" w:type="dxa"/>
            <w:tcMar>
              <w:top w:w="100" w:type="dxa"/>
              <w:left w:w="100" w:type="dxa"/>
              <w:bottom w:w="100" w:type="dxa"/>
              <w:right w:w="100" w:type="dxa"/>
            </w:tcMar>
          </w:tcPr>
          <w:p w14:paraId="2585FD66"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2056EE13" w14:textId="77777777" w:rsidR="00F7417D" w:rsidRPr="00690C36" w:rsidRDefault="00F7417D" w:rsidP="008F29BE">
            <w:pPr>
              <w:rPr>
                <w:sz w:val="16"/>
                <w:szCs w:val="16"/>
              </w:rPr>
            </w:pPr>
            <w:r w:rsidRPr="00690C36">
              <w:rPr>
                <w:sz w:val="16"/>
                <w:szCs w:val="16"/>
              </w:rPr>
              <w:t>Номер телефона</w:t>
            </w:r>
          </w:p>
        </w:tc>
        <w:tc>
          <w:tcPr>
            <w:tcW w:w="4819" w:type="dxa"/>
          </w:tcPr>
          <w:p w14:paraId="41F81556" w14:textId="77777777" w:rsidR="00F7417D" w:rsidRPr="00690C36" w:rsidRDefault="00F7417D" w:rsidP="008F29BE">
            <w:pPr>
              <w:rPr>
                <w:sz w:val="16"/>
                <w:szCs w:val="16"/>
              </w:rPr>
            </w:pPr>
          </w:p>
        </w:tc>
      </w:tr>
      <w:tr w:rsidR="00F7417D" w:rsidRPr="00690C36" w14:paraId="5DB38422" w14:textId="77777777" w:rsidTr="008F29BE">
        <w:trPr>
          <w:gridAfter w:val="1"/>
          <w:wAfter w:w="24" w:type="dxa"/>
          <w:trHeight w:val="170"/>
          <w:jc w:val="center"/>
        </w:trPr>
        <w:tc>
          <w:tcPr>
            <w:tcW w:w="812" w:type="dxa"/>
            <w:tcMar>
              <w:top w:w="100" w:type="dxa"/>
              <w:left w:w="100" w:type="dxa"/>
              <w:bottom w:w="100" w:type="dxa"/>
              <w:right w:w="100" w:type="dxa"/>
            </w:tcMar>
          </w:tcPr>
          <w:p w14:paraId="6245AE5F"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56" w:type="dxa"/>
          </w:tcPr>
          <w:p w14:paraId="263F52CC" w14:textId="77777777" w:rsidR="00F7417D" w:rsidRPr="00690C36" w:rsidRDefault="00F7417D" w:rsidP="008F29BE">
            <w:pPr>
              <w:rPr>
                <w:sz w:val="16"/>
                <w:szCs w:val="16"/>
              </w:rPr>
            </w:pPr>
            <w:r w:rsidRPr="00690C36">
              <w:rPr>
                <w:sz w:val="16"/>
                <w:szCs w:val="16"/>
              </w:rPr>
              <w:t>Адрес электронной почты</w:t>
            </w:r>
          </w:p>
        </w:tc>
        <w:tc>
          <w:tcPr>
            <w:tcW w:w="4825" w:type="dxa"/>
            <w:gridSpan w:val="2"/>
          </w:tcPr>
          <w:p w14:paraId="66581F3E" w14:textId="77777777" w:rsidR="00F7417D" w:rsidRPr="00690C36" w:rsidRDefault="00F7417D" w:rsidP="008F29BE">
            <w:pPr>
              <w:rPr>
                <w:sz w:val="16"/>
                <w:szCs w:val="16"/>
              </w:rPr>
            </w:pPr>
          </w:p>
        </w:tc>
      </w:tr>
      <w:tr w:rsidR="00F7417D" w:rsidRPr="00690C36" w14:paraId="04C4EBA5" w14:textId="77777777" w:rsidTr="008F29BE">
        <w:trPr>
          <w:gridAfter w:val="1"/>
          <w:wAfter w:w="24" w:type="dxa"/>
          <w:trHeight w:val="170"/>
          <w:jc w:val="center"/>
        </w:trPr>
        <w:tc>
          <w:tcPr>
            <w:tcW w:w="812" w:type="dxa"/>
            <w:tcMar>
              <w:top w:w="100" w:type="dxa"/>
              <w:left w:w="100" w:type="dxa"/>
              <w:bottom w:w="100" w:type="dxa"/>
              <w:right w:w="100" w:type="dxa"/>
            </w:tcMar>
          </w:tcPr>
          <w:p w14:paraId="4AE0FACC"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340233E9" w14:textId="77777777" w:rsidR="00F7417D" w:rsidRPr="00690C36" w:rsidRDefault="00F7417D" w:rsidP="008F29BE">
            <w:pPr>
              <w:rPr>
                <w:sz w:val="16"/>
                <w:szCs w:val="16"/>
              </w:rPr>
            </w:pPr>
            <w:r w:rsidRPr="00690C36">
              <w:rPr>
                <w:sz w:val="16"/>
                <w:szCs w:val="16"/>
              </w:rPr>
              <w:t>Причина перевыпуска сертификата</w:t>
            </w:r>
          </w:p>
        </w:tc>
        <w:tc>
          <w:tcPr>
            <w:tcW w:w="4819" w:type="dxa"/>
          </w:tcPr>
          <w:p w14:paraId="538E3647" w14:textId="77777777" w:rsidR="00F7417D" w:rsidRPr="00FD5943" w:rsidRDefault="00F7417D" w:rsidP="00F7417D">
            <w:pPr>
              <w:widowControl w:val="0"/>
              <w:numPr>
                <w:ilvl w:val="0"/>
                <w:numId w:val="20"/>
              </w:numPr>
              <w:spacing w:line="276" w:lineRule="auto"/>
              <w:rPr>
                <w:sz w:val="16"/>
                <w:szCs w:val="16"/>
                <w:lang w:val="ru-RU"/>
              </w:rPr>
            </w:pPr>
            <w:r w:rsidRPr="00FD5943">
              <w:rPr>
                <w:sz w:val="16"/>
                <w:szCs w:val="16"/>
                <w:lang w:val="ru-RU"/>
              </w:rPr>
              <w:t>Окончание срока действия текущего сертификата;</w:t>
            </w:r>
          </w:p>
          <w:p w14:paraId="11C52A52" w14:textId="77777777" w:rsidR="00F7417D" w:rsidRPr="00690C36" w:rsidRDefault="00F7417D" w:rsidP="00F7417D">
            <w:pPr>
              <w:widowControl w:val="0"/>
              <w:numPr>
                <w:ilvl w:val="0"/>
                <w:numId w:val="20"/>
              </w:numPr>
              <w:spacing w:line="276" w:lineRule="auto"/>
              <w:rPr>
                <w:sz w:val="16"/>
                <w:szCs w:val="16"/>
              </w:rPr>
            </w:pPr>
            <w:r w:rsidRPr="00690C36">
              <w:rPr>
                <w:sz w:val="16"/>
                <w:szCs w:val="16"/>
              </w:rPr>
              <w:t>Компрометация текущего сертификата;</w:t>
            </w:r>
          </w:p>
          <w:p w14:paraId="53F54E2D" w14:textId="77777777" w:rsidR="00F7417D" w:rsidRPr="00690C36" w:rsidRDefault="00F7417D" w:rsidP="00F7417D">
            <w:pPr>
              <w:widowControl w:val="0"/>
              <w:numPr>
                <w:ilvl w:val="0"/>
                <w:numId w:val="20"/>
              </w:numPr>
              <w:spacing w:line="276" w:lineRule="auto"/>
              <w:rPr>
                <w:sz w:val="16"/>
                <w:szCs w:val="16"/>
              </w:rPr>
            </w:pPr>
            <w:r w:rsidRPr="00690C36">
              <w:rPr>
                <w:sz w:val="16"/>
                <w:szCs w:val="16"/>
              </w:rPr>
              <w:t xml:space="preserve">Изменение в данных пользователя </w:t>
            </w:r>
          </w:p>
        </w:tc>
      </w:tr>
      <w:tr w:rsidR="00F7417D" w:rsidRPr="008427BC" w14:paraId="6988BBA4" w14:textId="77777777" w:rsidTr="008F29BE">
        <w:trPr>
          <w:gridAfter w:val="1"/>
          <w:wAfter w:w="24" w:type="dxa"/>
          <w:trHeight w:val="170"/>
          <w:jc w:val="center"/>
        </w:trPr>
        <w:tc>
          <w:tcPr>
            <w:tcW w:w="812" w:type="dxa"/>
            <w:tcMar>
              <w:top w:w="100" w:type="dxa"/>
              <w:left w:w="100" w:type="dxa"/>
              <w:bottom w:w="100" w:type="dxa"/>
              <w:right w:w="100" w:type="dxa"/>
            </w:tcMar>
          </w:tcPr>
          <w:p w14:paraId="1190BD82" w14:textId="77777777" w:rsidR="00F7417D" w:rsidRPr="00690C36" w:rsidRDefault="00F7417D" w:rsidP="00F7417D">
            <w:pPr>
              <w:pStyle w:val="af7"/>
              <w:numPr>
                <w:ilvl w:val="0"/>
                <w:numId w:val="21"/>
              </w:numPr>
              <w:spacing w:before="120" w:line="276" w:lineRule="auto"/>
              <w:jc w:val="both"/>
              <w:rPr>
                <w:sz w:val="16"/>
                <w:szCs w:val="16"/>
              </w:rPr>
            </w:pPr>
          </w:p>
        </w:tc>
        <w:tc>
          <w:tcPr>
            <w:tcW w:w="9781" w:type="dxa"/>
            <w:gridSpan w:val="3"/>
          </w:tcPr>
          <w:p w14:paraId="78C2F047" w14:textId="77777777" w:rsidR="00F7417D" w:rsidRPr="00FD5943" w:rsidRDefault="00F7417D" w:rsidP="008F29BE">
            <w:pPr>
              <w:jc w:val="center"/>
              <w:rPr>
                <w:b/>
                <w:sz w:val="16"/>
                <w:szCs w:val="16"/>
                <w:lang w:val="ru-RU"/>
              </w:rPr>
            </w:pPr>
            <w:r w:rsidRPr="00FD5943">
              <w:rPr>
                <w:b/>
                <w:sz w:val="16"/>
                <w:szCs w:val="16"/>
                <w:lang w:val="ru-RU"/>
              </w:rPr>
              <w:t>Подключение к новому ресурсу, через ЗСПД с применением СКЗИ «Континент-АП»</w:t>
            </w:r>
          </w:p>
        </w:tc>
      </w:tr>
      <w:tr w:rsidR="00F7417D" w:rsidRPr="008427BC" w14:paraId="5A1C305D" w14:textId="77777777" w:rsidTr="008F29BE">
        <w:trPr>
          <w:gridAfter w:val="1"/>
          <w:wAfter w:w="24" w:type="dxa"/>
          <w:trHeight w:val="170"/>
          <w:jc w:val="center"/>
        </w:trPr>
        <w:tc>
          <w:tcPr>
            <w:tcW w:w="812" w:type="dxa"/>
            <w:tcMar>
              <w:top w:w="100" w:type="dxa"/>
              <w:left w:w="100" w:type="dxa"/>
              <w:bottom w:w="100" w:type="dxa"/>
              <w:right w:w="100" w:type="dxa"/>
            </w:tcMar>
          </w:tcPr>
          <w:p w14:paraId="3D93797D" w14:textId="77777777" w:rsidR="00F7417D" w:rsidRPr="00FD5943" w:rsidRDefault="00F7417D" w:rsidP="00F7417D">
            <w:pPr>
              <w:pStyle w:val="af7"/>
              <w:numPr>
                <w:ilvl w:val="1"/>
                <w:numId w:val="21"/>
              </w:numPr>
              <w:spacing w:before="120" w:line="276" w:lineRule="auto"/>
              <w:ind w:left="0" w:firstLine="0"/>
              <w:jc w:val="both"/>
              <w:rPr>
                <w:sz w:val="16"/>
                <w:szCs w:val="16"/>
                <w:lang w:val="ru-RU"/>
              </w:rPr>
            </w:pPr>
          </w:p>
        </w:tc>
        <w:tc>
          <w:tcPr>
            <w:tcW w:w="4962" w:type="dxa"/>
            <w:gridSpan w:val="2"/>
          </w:tcPr>
          <w:p w14:paraId="5DA8945D" w14:textId="77777777" w:rsidR="00F7417D" w:rsidRPr="00FD5943" w:rsidRDefault="00F7417D" w:rsidP="008F29BE">
            <w:pPr>
              <w:rPr>
                <w:b/>
                <w:sz w:val="16"/>
                <w:szCs w:val="16"/>
                <w:lang w:val="ru-RU"/>
              </w:rPr>
            </w:pPr>
            <w:r w:rsidRPr="00FD5943">
              <w:rPr>
                <w:sz w:val="16"/>
                <w:szCs w:val="16"/>
                <w:lang w:val="ru-RU"/>
              </w:rPr>
              <w:t xml:space="preserve">Наименование информационных ресурсов(с указанием </w:t>
            </w:r>
            <w:r w:rsidRPr="00690C36">
              <w:rPr>
                <w:sz w:val="16"/>
                <w:szCs w:val="16"/>
              </w:rPr>
              <w:t>IP</w:t>
            </w:r>
            <w:r w:rsidRPr="00FD5943">
              <w:rPr>
                <w:sz w:val="16"/>
                <w:szCs w:val="16"/>
                <w:lang w:val="ru-RU"/>
              </w:rPr>
              <w:t xml:space="preserve"> адресов, портов), доступ к которым необходим через ЗСПД</w:t>
            </w:r>
          </w:p>
        </w:tc>
        <w:tc>
          <w:tcPr>
            <w:tcW w:w="4819" w:type="dxa"/>
          </w:tcPr>
          <w:p w14:paraId="27509977" w14:textId="77777777" w:rsidR="00F7417D" w:rsidRPr="00FD5943" w:rsidRDefault="00F7417D" w:rsidP="008F29BE">
            <w:pPr>
              <w:ind w:left="283"/>
              <w:rPr>
                <w:sz w:val="16"/>
                <w:szCs w:val="16"/>
                <w:lang w:val="ru-RU"/>
              </w:rPr>
            </w:pPr>
          </w:p>
        </w:tc>
      </w:tr>
      <w:tr w:rsidR="00F7417D" w:rsidRPr="008427BC" w14:paraId="4D5E7FC3" w14:textId="77777777" w:rsidTr="008F29BE">
        <w:trPr>
          <w:trHeight w:val="170"/>
          <w:jc w:val="center"/>
        </w:trPr>
        <w:tc>
          <w:tcPr>
            <w:tcW w:w="10617" w:type="dxa"/>
            <w:gridSpan w:val="5"/>
            <w:tcMar>
              <w:top w:w="100" w:type="dxa"/>
              <w:left w:w="100" w:type="dxa"/>
              <w:bottom w:w="100" w:type="dxa"/>
              <w:right w:w="100" w:type="dxa"/>
            </w:tcMar>
          </w:tcPr>
          <w:p w14:paraId="06783A3A" w14:textId="77777777" w:rsidR="00F7417D" w:rsidRPr="00FD5943" w:rsidRDefault="00F7417D" w:rsidP="008F29BE">
            <w:pPr>
              <w:ind w:left="283"/>
              <w:jc w:val="center"/>
              <w:rPr>
                <w:sz w:val="16"/>
                <w:szCs w:val="16"/>
                <w:lang w:val="ru-RU"/>
              </w:rPr>
            </w:pPr>
            <w:r w:rsidRPr="00FD5943">
              <w:rPr>
                <w:sz w:val="16"/>
                <w:szCs w:val="16"/>
                <w:lang w:val="ru-RU"/>
              </w:rPr>
              <w:t>Данные о сотруднике, у кого есть сертификат и необходимо предоставить доступ до новых ресурсов</w:t>
            </w:r>
          </w:p>
        </w:tc>
      </w:tr>
      <w:tr w:rsidR="00F7417D" w:rsidRPr="00690C36" w14:paraId="32ECE575" w14:textId="77777777" w:rsidTr="008F29BE">
        <w:trPr>
          <w:gridAfter w:val="1"/>
          <w:wAfter w:w="24" w:type="dxa"/>
          <w:trHeight w:val="170"/>
          <w:jc w:val="center"/>
        </w:trPr>
        <w:tc>
          <w:tcPr>
            <w:tcW w:w="812" w:type="dxa"/>
            <w:tcMar>
              <w:top w:w="100" w:type="dxa"/>
              <w:left w:w="100" w:type="dxa"/>
              <w:bottom w:w="100" w:type="dxa"/>
              <w:right w:w="100" w:type="dxa"/>
            </w:tcMar>
          </w:tcPr>
          <w:p w14:paraId="3D583AA0" w14:textId="77777777" w:rsidR="00F7417D" w:rsidRPr="00FD5943" w:rsidRDefault="00F7417D" w:rsidP="00F7417D">
            <w:pPr>
              <w:pStyle w:val="af7"/>
              <w:numPr>
                <w:ilvl w:val="1"/>
                <w:numId w:val="21"/>
              </w:numPr>
              <w:spacing w:before="120" w:line="276" w:lineRule="auto"/>
              <w:ind w:left="0" w:firstLine="0"/>
              <w:jc w:val="both"/>
              <w:rPr>
                <w:sz w:val="16"/>
                <w:szCs w:val="16"/>
                <w:lang w:val="ru-RU"/>
              </w:rPr>
            </w:pPr>
          </w:p>
        </w:tc>
        <w:tc>
          <w:tcPr>
            <w:tcW w:w="4962" w:type="dxa"/>
            <w:gridSpan w:val="2"/>
          </w:tcPr>
          <w:p w14:paraId="7CCDDD58" w14:textId="77777777" w:rsidR="00F7417D" w:rsidRPr="00690C36" w:rsidRDefault="00F7417D" w:rsidP="008F29BE">
            <w:pPr>
              <w:rPr>
                <w:sz w:val="16"/>
                <w:szCs w:val="16"/>
              </w:rPr>
            </w:pPr>
            <w:r w:rsidRPr="00690C36">
              <w:rPr>
                <w:sz w:val="16"/>
                <w:szCs w:val="16"/>
              </w:rPr>
              <w:t>ФИО</w:t>
            </w:r>
          </w:p>
        </w:tc>
        <w:tc>
          <w:tcPr>
            <w:tcW w:w="4819" w:type="dxa"/>
          </w:tcPr>
          <w:p w14:paraId="00B17547" w14:textId="77777777" w:rsidR="00F7417D" w:rsidRPr="00690C36" w:rsidRDefault="00F7417D" w:rsidP="008F29BE">
            <w:pPr>
              <w:ind w:left="283"/>
              <w:rPr>
                <w:sz w:val="16"/>
                <w:szCs w:val="16"/>
              </w:rPr>
            </w:pPr>
          </w:p>
        </w:tc>
      </w:tr>
      <w:tr w:rsidR="00F7417D" w:rsidRPr="00690C36" w14:paraId="4FA2A120" w14:textId="77777777" w:rsidTr="008F29BE">
        <w:trPr>
          <w:gridAfter w:val="1"/>
          <w:wAfter w:w="24" w:type="dxa"/>
          <w:trHeight w:val="170"/>
          <w:jc w:val="center"/>
        </w:trPr>
        <w:tc>
          <w:tcPr>
            <w:tcW w:w="812" w:type="dxa"/>
            <w:tcMar>
              <w:top w:w="100" w:type="dxa"/>
              <w:left w:w="100" w:type="dxa"/>
              <w:bottom w:w="100" w:type="dxa"/>
              <w:right w:w="100" w:type="dxa"/>
            </w:tcMar>
          </w:tcPr>
          <w:p w14:paraId="452B89FA"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3259244F" w14:textId="77777777" w:rsidR="00F7417D" w:rsidRPr="00690C36" w:rsidRDefault="00F7417D" w:rsidP="008F29BE">
            <w:pPr>
              <w:rPr>
                <w:sz w:val="16"/>
                <w:szCs w:val="16"/>
              </w:rPr>
            </w:pPr>
            <w:r w:rsidRPr="00690C36">
              <w:rPr>
                <w:sz w:val="16"/>
                <w:szCs w:val="16"/>
              </w:rPr>
              <w:t>Должность</w:t>
            </w:r>
          </w:p>
        </w:tc>
        <w:tc>
          <w:tcPr>
            <w:tcW w:w="4819" w:type="dxa"/>
          </w:tcPr>
          <w:p w14:paraId="20D2BCD3" w14:textId="77777777" w:rsidR="00F7417D" w:rsidRPr="00690C36" w:rsidRDefault="00F7417D" w:rsidP="008F29BE">
            <w:pPr>
              <w:ind w:left="283"/>
              <w:rPr>
                <w:sz w:val="16"/>
                <w:szCs w:val="16"/>
              </w:rPr>
            </w:pPr>
          </w:p>
        </w:tc>
      </w:tr>
      <w:tr w:rsidR="00F7417D" w:rsidRPr="00690C36" w14:paraId="07785567" w14:textId="77777777" w:rsidTr="008F29BE">
        <w:trPr>
          <w:gridAfter w:val="1"/>
          <w:wAfter w:w="24" w:type="dxa"/>
          <w:trHeight w:val="170"/>
          <w:jc w:val="center"/>
        </w:trPr>
        <w:tc>
          <w:tcPr>
            <w:tcW w:w="812" w:type="dxa"/>
            <w:tcMar>
              <w:top w:w="100" w:type="dxa"/>
              <w:left w:w="100" w:type="dxa"/>
              <w:bottom w:w="100" w:type="dxa"/>
              <w:right w:w="100" w:type="dxa"/>
            </w:tcMar>
          </w:tcPr>
          <w:p w14:paraId="2D0C247D"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45E09D69" w14:textId="77777777" w:rsidR="00F7417D" w:rsidRPr="00690C36" w:rsidRDefault="00F7417D" w:rsidP="008F29BE">
            <w:pPr>
              <w:rPr>
                <w:sz w:val="16"/>
                <w:szCs w:val="16"/>
              </w:rPr>
            </w:pPr>
            <w:r w:rsidRPr="00690C36">
              <w:rPr>
                <w:sz w:val="16"/>
                <w:szCs w:val="16"/>
              </w:rPr>
              <w:t>Номер телефона</w:t>
            </w:r>
          </w:p>
        </w:tc>
        <w:tc>
          <w:tcPr>
            <w:tcW w:w="4819" w:type="dxa"/>
          </w:tcPr>
          <w:p w14:paraId="5503A25B" w14:textId="77777777" w:rsidR="00F7417D" w:rsidRPr="00690C36" w:rsidRDefault="00F7417D" w:rsidP="008F29BE">
            <w:pPr>
              <w:rPr>
                <w:sz w:val="16"/>
                <w:szCs w:val="16"/>
              </w:rPr>
            </w:pPr>
          </w:p>
        </w:tc>
      </w:tr>
      <w:tr w:rsidR="00F7417D" w:rsidRPr="00690C36" w14:paraId="7FB8F716" w14:textId="77777777" w:rsidTr="008F29BE">
        <w:trPr>
          <w:gridAfter w:val="1"/>
          <w:wAfter w:w="24" w:type="dxa"/>
          <w:trHeight w:val="170"/>
          <w:jc w:val="center"/>
        </w:trPr>
        <w:tc>
          <w:tcPr>
            <w:tcW w:w="812" w:type="dxa"/>
            <w:tcMar>
              <w:top w:w="100" w:type="dxa"/>
              <w:left w:w="100" w:type="dxa"/>
              <w:bottom w:w="100" w:type="dxa"/>
              <w:right w:w="100" w:type="dxa"/>
            </w:tcMar>
          </w:tcPr>
          <w:p w14:paraId="2E7109D0"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41924FA6" w14:textId="77777777" w:rsidR="00F7417D" w:rsidRPr="00690C36" w:rsidRDefault="00F7417D" w:rsidP="008F29BE">
            <w:pPr>
              <w:rPr>
                <w:sz w:val="16"/>
                <w:szCs w:val="16"/>
              </w:rPr>
            </w:pPr>
            <w:r w:rsidRPr="00690C36">
              <w:rPr>
                <w:sz w:val="16"/>
                <w:szCs w:val="16"/>
              </w:rPr>
              <w:t>Адрес электронной почты</w:t>
            </w:r>
          </w:p>
        </w:tc>
        <w:tc>
          <w:tcPr>
            <w:tcW w:w="4819" w:type="dxa"/>
          </w:tcPr>
          <w:p w14:paraId="25065A0A" w14:textId="77777777" w:rsidR="00F7417D" w:rsidRPr="00690C36" w:rsidRDefault="00F7417D" w:rsidP="008F29BE">
            <w:pPr>
              <w:rPr>
                <w:sz w:val="16"/>
                <w:szCs w:val="16"/>
              </w:rPr>
            </w:pPr>
          </w:p>
        </w:tc>
      </w:tr>
      <w:tr w:rsidR="00F7417D" w:rsidRPr="008427BC" w14:paraId="2F4F3AD8" w14:textId="77777777" w:rsidTr="008F29BE">
        <w:trPr>
          <w:gridAfter w:val="1"/>
          <w:wAfter w:w="24" w:type="dxa"/>
          <w:trHeight w:val="170"/>
          <w:jc w:val="center"/>
        </w:trPr>
        <w:tc>
          <w:tcPr>
            <w:tcW w:w="812" w:type="dxa"/>
            <w:tcMar>
              <w:top w:w="100" w:type="dxa"/>
              <w:left w:w="100" w:type="dxa"/>
              <w:bottom w:w="100" w:type="dxa"/>
              <w:right w:w="100" w:type="dxa"/>
            </w:tcMar>
          </w:tcPr>
          <w:p w14:paraId="75EC15CD" w14:textId="77777777" w:rsidR="00F7417D" w:rsidRPr="00690C36" w:rsidRDefault="00F7417D" w:rsidP="00F7417D">
            <w:pPr>
              <w:pStyle w:val="af7"/>
              <w:numPr>
                <w:ilvl w:val="1"/>
                <w:numId w:val="21"/>
              </w:numPr>
              <w:spacing w:before="120" w:line="276" w:lineRule="auto"/>
              <w:ind w:left="0" w:firstLine="0"/>
              <w:jc w:val="both"/>
              <w:rPr>
                <w:sz w:val="16"/>
                <w:szCs w:val="16"/>
              </w:rPr>
            </w:pPr>
          </w:p>
        </w:tc>
        <w:tc>
          <w:tcPr>
            <w:tcW w:w="4962" w:type="dxa"/>
            <w:gridSpan w:val="2"/>
          </w:tcPr>
          <w:p w14:paraId="7D0D61C4" w14:textId="77777777" w:rsidR="00F7417D" w:rsidRPr="00FD5943" w:rsidRDefault="00F7417D" w:rsidP="008F29BE">
            <w:pPr>
              <w:rPr>
                <w:sz w:val="16"/>
                <w:szCs w:val="16"/>
                <w:lang w:val="ru-RU"/>
              </w:rPr>
            </w:pPr>
            <w:r w:rsidRPr="00FD5943">
              <w:rPr>
                <w:sz w:val="16"/>
                <w:szCs w:val="16"/>
                <w:lang w:val="ru-RU"/>
              </w:rPr>
              <w:t>Информационные ресурсы для этого сотрудника (помимо основных)</w:t>
            </w:r>
          </w:p>
        </w:tc>
        <w:tc>
          <w:tcPr>
            <w:tcW w:w="4819" w:type="dxa"/>
          </w:tcPr>
          <w:p w14:paraId="056C85A2" w14:textId="77777777" w:rsidR="00F7417D" w:rsidRPr="00FD5943" w:rsidRDefault="00F7417D" w:rsidP="008F29BE">
            <w:pPr>
              <w:rPr>
                <w:sz w:val="16"/>
                <w:szCs w:val="16"/>
                <w:lang w:val="ru-RU"/>
              </w:rPr>
            </w:pPr>
          </w:p>
        </w:tc>
      </w:tr>
    </w:tbl>
    <w:p w14:paraId="0D9143A4" w14:textId="77777777" w:rsidR="00F7417D" w:rsidRPr="00FD5943" w:rsidRDefault="00F7417D" w:rsidP="00F7417D">
      <w:pPr>
        <w:jc w:val="center"/>
        <w:rPr>
          <w:lang w:val="ru-RU"/>
        </w:rPr>
      </w:pPr>
    </w:p>
    <w:p w14:paraId="18DCB5E2" w14:textId="77777777" w:rsidR="00F7417D" w:rsidRPr="00FD5943" w:rsidRDefault="00F7417D" w:rsidP="00F7417D">
      <w:pPr>
        <w:widowControl w:val="0"/>
        <w:ind w:left="5954"/>
        <w:rPr>
          <w:lang w:val="ru-RU"/>
        </w:rPr>
        <w:sectPr w:rsidR="00F7417D" w:rsidRPr="00FD5943">
          <w:pgSz w:w="11906" w:h="16838"/>
          <w:pgMar w:top="737" w:right="737" w:bottom="1135" w:left="1276" w:header="709" w:footer="307" w:gutter="0"/>
          <w:cols w:space="720"/>
        </w:sectPr>
      </w:pPr>
    </w:p>
    <w:p w14:paraId="663A67A1" w14:textId="77777777" w:rsidR="00F7417D" w:rsidRPr="00FD5943" w:rsidRDefault="00F7417D" w:rsidP="00F7417D">
      <w:pPr>
        <w:widowControl w:val="0"/>
        <w:ind w:left="5954"/>
        <w:jc w:val="right"/>
        <w:rPr>
          <w:lang w:val="ru-RU"/>
        </w:rPr>
      </w:pPr>
      <w:r w:rsidRPr="00FD5943">
        <w:rPr>
          <w:lang w:val="ru-RU"/>
        </w:rPr>
        <w:lastRenderedPageBreak/>
        <w:t xml:space="preserve">Приложение № 4 </w:t>
      </w:r>
    </w:p>
    <w:p w14:paraId="69A68518" w14:textId="77777777" w:rsidR="00F7417D" w:rsidRDefault="00F7417D" w:rsidP="00F7417D">
      <w:pPr>
        <w:pStyle w:val="62"/>
        <w:spacing w:line="240" w:lineRule="auto"/>
        <w:ind w:right="956"/>
        <w:rPr>
          <w:rFonts w:ascii="Times New Roman" w:hAnsi="Times New Roman" w:cs="Times New Roman"/>
          <w:color w:val="000000"/>
          <w:sz w:val="24"/>
          <w:szCs w:val="24"/>
        </w:rPr>
      </w:pPr>
      <w:bookmarkStart w:id="9" w:name="_Hlk146141322"/>
    </w:p>
    <w:p w14:paraId="344CE25B" w14:textId="77777777" w:rsidR="00F7417D" w:rsidRPr="00BD3EEF" w:rsidRDefault="00F7417D" w:rsidP="00F7417D">
      <w:pPr>
        <w:pStyle w:val="62"/>
        <w:spacing w:line="240" w:lineRule="auto"/>
        <w:ind w:right="956"/>
        <w:rPr>
          <w:rFonts w:ascii="Times New Roman" w:hAnsi="Times New Roman" w:cs="Times New Roman"/>
          <w:color w:val="000000"/>
          <w:sz w:val="24"/>
          <w:szCs w:val="24"/>
        </w:rPr>
      </w:pPr>
      <w:r w:rsidRPr="00BD3EEF">
        <w:rPr>
          <w:rFonts w:ascii="Times New Roman" w:hAnsi="Times New Roman" w:cs="Times New Roman"/>
          <w:color w:val="000000"/>
          <w:sz w:val="24"/>
          <w:szCs w:val="24"/>
        </w:rPr>
        <w:t>Меры по защите от угроз через информационную инфраструктуру Администратора системы</w:t>
      </w:r>
    </w:p>
    <w:tbl>
      <w:tblPr>
        <w:tblW w:w="5000" w:type="pct"/>
        <w:tblLook w:val="04A0" w:firstRow="1" w:lastRow="0" w:firstColumn="1" w:lastColumn="0" w:noHBand="0" w:noVBand="1"/>
      </w:tblPr>
      <w:tblGrid>
        <w:gridCol w:w="85"/>
        <w:gridCol w:w="1467"/>
        <w:gridCol w:w="3646"/>
        <w:gridCol w:w="825"/>
        <w:gridCol w:w="4058"/>
      </w:tblGrid>
      <w:tr w:rsidR="00F7417D" w:rsidRPr="008427BC" w14:paraId="7B484419" w14:textId="77777777" w:rsidTr="008F29BE">
        <w:trPr>
          <w:cantSplit/>
          <w:trHeight w:val="393"/>
          <w:tblHeader/>
        </w:trPr>
        <w:tc>
          <w:tcPr>
            <w:tcW w:w="645" w:type="pct"/>
            <w:gridSpan w:val="2"/>
            <w:tcBorders>
              <w:top w:val="single" w:sz="4" w:space="0" w:color="000000"/>
              <w:left w:val="single" w:sz="4" w:space="0" w:color="000000"/>
              <w:bottom w:val="single" w:sz="4" w:space="0" w:color="000000"/>
              <w:right w:val="single" w:sz="4" w:space="0" w:color="000000"/>
            </w:tcBorders>
            <w:vAlign w:val="center"/>
          </w:tcPr>
          <w:bookmarkEnd w:id="9"/>
          <w:p w14:paraId="04948179"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Обозначение и номер меры</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5037AC37"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Меры обеспечения безопасности</w:t>
            </w:r>
          </w:p>
        </w:tc>
        <w:tc>
          <w:tcPr>
            <w:tcW w:w="2054" w:type="pct"/>
            <w:tcBorders>
              <w:top w:val="single" w:sz="4" w:space="0" w:color="000000"/>
              <w:left w:val="single" w:sz="4" w:space="0" w:color="000000"/>
              <w:right w:val="single" w:sz="4" w:space="0" w:color="000000"/>
            </w:tcBorders>
            <w:vAlign w:val="center"/>
          </w:tcPr>
          <w:p w14:paraId="02D688BC"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Реализация меры (каким образом это реализовано + регламентирующий документ)</w:t>
            </w:r>
          </w:p>
        </w:tc>
      </w:tr>
      <w:tr w:rsidR="00F7417D" w:rsidRPr="00BD3EEF" w14:paraId="08B270D5"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1E696EF1" w14:textId="77777777" w:rsidR="00F7417D" w:rsidRPr="00BD3EEF" w:rsidRDefault="00F7417D" w:rsidP="008F29BE">
            <w:pPr>
              <w:pStyle w:val="Standard"/>
              <w:jc w:val="center"/>
              <w:rPr>
                <w:rFonts w:ascii="Times New Roman" w:hAnsi="Times New Roman" w:cs="Times New Roman"/>
              </w:rPr>
            </w:pP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4DD1E7B2" w14:textId="77777777" w:rsidR="00F7417D" w:rsidRPr="00BD3EEF" w:rsidRDefault="00F7417D" w:rsidP="008F29BE">
            <w:pPr>
              <w:pStyle w:val="Standard"/>
              <w:ind w:right="888"/>
              <w:jc w:val="center"/>
              <w:rPr>
                <w:rFonts w:ascii="Times New Roman" w:hAnsi="Times New Roman" w:cs="Times New Roman"/>
              </w:rPr>
            </w:pPr>
            <w:r w:rsidRPr="00BD3EEF">
              <w:rPr>
                <w:rFonts w:ascii="Times New Roman" w:hAnsi="Times New Roman" w:cs="Times New Roman"/>
              </w:rPr>
              <w:t>II. Управление доступом (УПД)</w:t>
            </w:r>
          </w:p>
        </w:tc>
      </w:tr>
      <w:tr w:rsidR="00F7417D" w:rsidRPr="008427BC" w14:paraId="52A64DB1" w14:textId="77777777" w:rsidTr="008F29BE">
        <w:trPr>
          <w:cantSplit/>
          <w:trHeight w:val="51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409F54B3"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УПД.16</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3B812F25"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Управление взаимодействием с информационными системами сторонних организаций (внешние информационные системы)</w:t>
            </w:r>
          </w:p>
        </w:tc>
        <w:tc>
          <w:tcPr>
            <w:tcW w:w="2054" w:type="pct"/>
            <w:tcBorders>
              <w:top w:val="single" w:sz="4" w:space="0" w:color="000000"/>
              <w:left w:val="single" w:sz="4" w:space="0" w:color="000000"/>
              <w:bottom w:val="single" w:sz="4" w:space="0" w:color="000000"/>
              <w:right w:val="single" w:sz="4" w:space="0" w:color="000000"/>
            </w:tcBorders>
            <w:vAlign w:val="center"/>
          </w:tcPr>
          <w:p w14:paraId="65FA694B" w14:textId="77777777" w:rsidR="00F7417D" w:rsidRPr="00BD3EEF" w:rsidRDefault="00F7417D" w:rsidP="008F29BE">
            <w:pPr>
              <w:pStyle w:val="Standard"/>
              <w:rPr>
                <w:rFonts w:ascii="Times New Roman" w:hAnsi="Times New Roman" w:cs="Times New Roman"/>
              </w:rPr>
            </w:pPr>
          </w:p>
        </w:tc>
      </w:tr>
      <w:tr w:rsidR="00F7417D" w:rsidRPr="008427BC" w14:paraId="678D37AE" w14:textId="77777777" w:rsidTr="008F29BE">
        <w:trPr>
          <w:cantSplit/>
          <w:trHeight w:val="369"/>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50FF6B46"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br w:type="page"/>
            </w:r>
            <w:r w:rsidRPr="00BD3EEF">
              <w:rPr>
                <w:rFonts w:ascii="Times New Roman" w:hAnsi="Times New Roman" w:cs="Times New Roman"/>
              </w:rPr>
              <w:br w:type="page"/>
            </w: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71C32C73"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IV. Защита машинных носителей информации (ЗНИ)</w:t>
            </w:r>
          </w:p>
        </w:tc>
      </w:tr>
      <w:tr w:rsidR="00F7417D" w:rsidRPr="00BD3EEF" w14:paraId="69CDF257" w14:textId="77777777" w:rsidTr="008F29BE">
        <w:trPr>
          <w:cantSplit/>
          <w:trHeight w:val="343"/>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2F9DEA73"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ЗНИ.1</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58380841"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Учет машинных носителей информации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78A19494" w14:textId="77777777" w:rsidR="00F7417D" w:rsidRPr="00BD3EEF" w:rsidRDefault="00F7417D" w:rsidP="008F29BE">
            <w:pPr>
              <w:pStyle w:val="Standard"/>
              <w:rPr>
                <w:rFonts w:ascii="Times New Roman" w:hAnsi="Times New Roman" w:cs="Times New Roman"/>
              </w:rPr>
            </w:pPr>
          </w:p>
        </w:tc>
      </w:tr>
      <w:tr w:rsidR="00F7417D" w:rsidRPr="008427BC" w14:paraId="79F5D715" w14:textId="77777777" w:rsidTr="008F29BE">
        <w:trPr>
          <w:cantSplit/>
          <w:trHeight w:val="419"/>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1CD6E81F"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ЗНИ.2</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7B93B20B"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Управление доступом к машинным носителям информации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6C224675" w14:textId="77777777" w:rsidR="00F7417D" w:rsidRPr="00BD3EEF" w:rsidRDefault="00F7417D" w:rsidP="008F29BE">
            <w:pPr>
              <w:pStyle w:val="Standard"/>
              <w:rPr>
                <w:rFonts w:ascii="Times New Roman" w:hAnsi="Times New Roman" w:cs="Times New Roman"/>
              </w:rPr>
            </w:pPr>
          </w:p>
        </w:tc>
      </w:tr>
      <w:tr w:rsidR="00F7417D" w:rsidRPr="008427BC" w14:paraId="32648955"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67494613" w14:textId="77777777" w:rsidR="00F7417D" w:rsidRPr="00BD3EEF" w:rsidRDefault="00F7417D" w:rsidP="008F29BE">
            <w:pPr>
              <w:pStyle w:val="Standard"/>
              <w:jc w:val="center"/>
              <w:rPr>
                <w:rFonts w:ascii="Times New Roman" w:hAnsi="Times New Roman" w:cs="Times New Roman"/>
              </w:rPr>
            </w:pP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01123414"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V. Регистрация событий безопасности (РСБ)</w:t>
            </w:r>
          </w:p>
        </w:tc>
      </w:tr>
      <w:tr w:rsidR="00F7417D" w:rsidRPr="008427BC" w14:paraId="409A490C" w14:textId="77777777" w:rsidTr="008F29BE">
        <w:trPr>
          <w:cantSplit/>
          <w:trHeight w:val="431"/>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55F53FD8"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РСБ.1</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3C9F2F20"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Определение событий безопасности, подлежащих регистрации, и сроков их хранения</w:t>
            </w:r>
          </w:p>
        </w:tc>
        <w:tc>
          <w:tcPr>
            <w:tcW w:w="2054" w:type="pct"/>
            <w:tcBorders>
              <w:top w:val="single" w:sz="4" w:space="0" w:color="000000"/>
              <w:left w:val="single" w:sz="4" w:space="0" w:color="000000"/>
              <w:bottom w:val="single" w:sz="4" w:space="0" w:color="000000"/>
              <w:right w:val="single" w:sz="4" w:space="0" w:color="000000"/>
            </w:tcBorders>
            <w:vAlign w:val="center"/>
          </w:tcPr>
          <w:p w14:paraId="41DFC521" w14:textId="77777777" w:rsidR="00F7417D" w:rsidRPr="00BD3EEF" w:rsidRDefault="00F7417D" w:rsidP="008F29BE">
            <w:pPr>
              <w:pStyle w:val="Standard"/>
              <w:rPr>
                <w:rFonts w:ascii="Times New Roman" w:hAnsi="Times New Roman" w:cs="Times New Roman"/>
              </w:rPr>
            </w:pPr>
          </w:p>
        </w:tc>
      </w:tr>
      <w:tr w:rsidR="00F7417D" w:rsidRPr="008427BC" w14:paraId="08582A3C" w14:textId="77777777" w:rsidTr="008F29BE">
        <w:trPr>
          <w:cantSplit/>
          <w:trHeight w:val="409"/>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79F124D4"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РСБ.2</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331EC031"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Определение состава и содержания информации о событиях безопасности, подлежащих регистрации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3DBFF649" w14:textId="77777777" w:rsidR="00F7417D" w:rsidRPr="00BD3EEF" w:rsidRDefault="00F7417D" w:rsidP="008F29BE">
            <w:pPr>
              <w:pStyle w:val="Standard"/>
              <w:rPr>
                <w:rFonts w:ascii="Times New Roman" w:hAnsi="Times New Roman" w:cs="Times New Roman"/>
              </w:rPr>
            </w:pPr>
          </w:p>
        </w:tc>
      </w:tr>
      <w:tr w:rsidR="00F7417D" w:rsidRPr="008427BC" w14:paraId="67BF4E08" w14:textId="77777777" w:rsidTr="008F29BE">
        <w:trPr>
          <w:cantSplit/>
          <w:trHeight w:val="56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3958FFDC"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РСБ.3</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265C8060"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Сбор, запись и хранение информации о событиях безопасности в течение установленного времени хранения</w:t>
            </w:r>
          </w:p>
        </w:tc>
        <w:tc>
          <w:tcPr>
            <w:tcW w:w="2054" w:type="pct"/>
            <w:tcBorders>
              <w:top w:val="single" w:sz="4" w:space="0" w:color="000000"/>
              <w:left w:val="single" w:sz="4" w:space="0" w:color="000000"/>
              <w:bottom w:val="single" w:sz="4" w:space="0" w:color="000000"/>
              <w:right w:val="single" w:sz="4" w:space="0" w:color="000000"/>
            </w:tcBorders>
            <w:vAlign w:val="center"/>
          </w:tcPr>
          <w:p w14:paraId="45B5BA77" w14:textId="77777777" w:rsidR="00F7417D" w:rsidRPr="00BD3EEF" w:rsidRDefault="00F7417D" w:rsidP="008F29BE">
            <w:pPr>
              <w:pStyle w:val="Standard"/>
              <w:rPr>
                <w:rFonts w:ascii="Times New Roman" w:hAnsi="Times New Roman" w:cs="Times New Roman"/>
              </w:rPr>
            </w:pPr>
          </w:p>
        </w:tc>
      </w:tr>
      <w:tr w:rsidR="00F7417D" w:rsidRPr="008427BC" w14:paraId="1C98373B" w14:textId="77777777" w:rsidTr="008F29BE">
        <w:trPr>
          <w:cantSplit/>
          <w:trHeight w:val="565"/>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31216AD7"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РСБ.5</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6A0C7D17"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Мониторинг (просмотр, анализ) результатов регистрации событий безопасности и реагирование на них</w:t>
            </w:r>
          </w:p>
        </w:tc>
        <w:tc>
          <w:tcPr>
            <w:tcW w:w="2054" w:type="pct"/>
            <w:tcBorders>
              <w:top w:val="single" w:sz="4" w:space="0" w:color="000000"/>
              <w:left w:val="single" w:sz="4" w:space="0" w:color="000000"/>
              <w:bottom w:val="single" w:sz="4" w:space="0" w:color="000000"/>
              <w:right w:val="single" w:sz="4" w:space="0" w:color="000000"/>
            </w:tcBorders>
            <w:vAlign w:val="center"/>
          </w:tcPr>
          <w:p w14:paraId="7C27C407" w14:textId="77777777" w:rsidR="00F7417D" w:rsidRPr="00BD3EEF" w:rsidRDefault="00F7417D" w:rsidP="008F29BE">
            <w:pPr>
              <w:pStyle w:val="Standard"/>
              <w:rPr>
                <w:rFonts w:ascii="Times New Roman" w:hAnsi="Times New Roman" w:cs="Times New Roman"/>
              </w:rPr>
            </w:pPr>
          </w:p>
        </w:tc>
      </w:tr>
      <w:tr w:rsidR="00F7417D" w:rsidRPr="00BD3EEF" w14:paraId="064CED95"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168BA17C" w14:textId="77777777" w:rsidR="00F7417D" w:rsidRPr="00BD3EEF" w:rsidRDefault="00F7417D" w:rsidP="008F29BE">
            <w:pPr>
              <w:pStyle w:val="Standard"/>
              <w:jc w:val="center"/>
              <w:rPr>
                <w:rFonts w:ascii="Times New Roman" w:hAnsi="Times New Roman" w:cs="Times New Roman"/>
              </w:rPr>
            </w:pP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05BEDDBA"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VI. Антивирусная защита (АВЗ)</w:t>
            </w:r>
          </w:p>
        </w:tc>
      </w:tr>
      <w:tr w:rsidR="00F7417D" w:rsidRPr="00BD3EEF" w14:paraId="6821A4D6" w14:textId="77777777" w:rsidTr="008F29BE">
        <w:trPr>
          <w:cantSplit/>
          <w:trHeight w:val="423"/>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50432BC5"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АВЗ.1</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3BF2F8B6" w14:textId="77777777" w:rsidR="00F7417D" w:rsidRPr="00BD3EEF" w:rsidRDefault="00F7417D" w:rsidP="008F29BE">
            <w:pPr>
              <w:pStyle w:val="Standard"/>
              <w:jc w:val="center"/>
              <w:rPr>
                <w:rFonts w:ascii="Times New Roman" w:hAnsi="Times New Roman" w:cs="Times New Roman"/>
              </w:rPr>
            </w:pPr>
            <w:bookmarkStart w:id="10" w:name="_Hlk140157155"/>
            <w:r w:rsidRPr="00BD3EEF">
              <w:rPr>
                <w:rFonts w:ascii="Times New Roman" w:hAnsi="Times New Roman" w:cs="Times New Roman"/>
              </w:rPr>
              <w:t>Реализация антивирусной защиты</w:t>
            </w:r>
            <w:bookmarkEnd w:id="10"/>
          </w:p>
        </w:tc>
        <w:tc>
          <w:tcPr>
            <w:tcW w:w="2054" w:type="pct"/>
            <w:tcBorders>
              <w:top w:val="single" w:sz="4" w:space="0" w:color="000000"/>
              <w:left w:val="single" w:sz="4" w:space="0" w:color="000000"/>
              <w:bottom w:val="single" w:sz="4" w:space="0" w:color="000000"/>
              <w:right w:val="single" w:sz="4" w:space="0" w:color="000000"/>
            </w:tcBorders>
            <w:vAlign w:val="center"/>
          </w:tcPr>
          <w:p w14:paraId="733C3747" w14:textId="77777777" w:rsidR="00F7417D" w:rsidRPr="00BD3EEF" w:rsidRDefault="00F7417D" w:rsidP="008F29BE">
            <w:pPr>
              <w:pStyle w:val="Standard"/>
              <w:rPr>
                <w:rFonts w:ascii="Times New Roman" w:hAnsi="Times New Roman" w:cs="Times New Roman"/>
              </w:rPr>
            </w:pPr>
          </w:p>
        </w:tc>
      </w:tr>
      <w:tr w:rsidR="00F7417D" w:rsidRPr="008427BC" w14:paraId="7A6DA4DD" w14:textId="77777777" w:rsidTr="008F29BE">
        <w:trPr>
          <w:cantSplit/>
          <w:trHeight w:val="414"/>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6DBDA44B"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АВЗ.2</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1F54C96F"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Обновление базы данных признаков вредоносных компьютерных программ (вирусов)</w:t>
            </w:r>
          </w:p>
        </w:tc>
        <w:tc>
          <w:tcPr>
            <w:tcW w:w="2054" w:type="pct"/>
            <w:tcBorders>
              <w:top w:val="single" w:sz="4" w:space="0" w:color="000000"/>
              <w:left w:val="single" w:sz="4" w:space="0" w:color="000000"/>
              <w:bottom w:val="single" w:sz="4" w:space="0" w:color="000000"/>
              <w:right w:val="single" w:sz="4" w:space="0" w:color="000000"/>
            </w:tcBorders>
            <w:vAlign w:val="center"/>
          </w:tcPr>
          <w:p w14:paraId="12C0684A" w14:textId="77777777" w:rsidR="00F7417D" w:rsidRPr="00BD3EEF" w:rsidRDefault="00F7417D" w:rsidP="008F29BE">
            <w:pPr>
              <w:pStyle w:val="Standard"/>
              <w:rPr>
                <w:rFonts w:ascii="Times New Roman" w:hAnsi="Times New Roman" w:cs="Times New Roman"/>
              </w:rPr>
            </w:pPr>
          </w:p>
        </w:tc>
      </w:tr>
      <w:tr w:rsidR="00F7417D" w:rsidRPr="008427BC" w14:paraId="75213959"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5B5AA526"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br w:type="page"/>
            </w: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3F7E8E2D"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VIII. Контроль (анализ) защищенности информации (АНЗ)</w:t>
            </w:r>
          </w:p>
        </w:tc>
      </w:tr>
      <w:tr w:rsidR="00F7417D" w:rsidRPr="008427BC" w14:paraId="41E417C2" w14:textId="77777777" w:rsidTr="008F29BE">
        <w:trPr>
          <w:cantSplit/>
          <w:trHeight w:val="583"/>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16A205D8"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АНЗ.1</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60C6E258"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Выявление, анализ уязвимостей информационной системы и оперативное устранение вновь выявленных уязвимостей</w:t>
            </w:r>
          </w:p>
        </w:tc>
        <w:tc>
          <w:tcPr>
            <w:tcW w:w="2054" w:type="pct"/>
            <w:tcBorders>
              <w:top w:val="single" w:sz="4" w:space="0" w:color="000000"/>
              <w:left w:val="single" w:sz="4" w:space="0" w:color="000000"/>
              <w:bottom w:val="single" w:sz="4" w:space="0" w:color="000000"/>
              <w:right w:val="single" w:sz="4" w:space="0" w:color="000000"/>
            </w:tcBorders>
            <w:vAlign w:val="center"/>
          </w:tcPr>
          <w:p w14:paraId="48E6309F" w14:textId="77777777" w:rsidR="00F7417D" w:rsidRPr="00BD3EEF" w:rsidRDefault="00F7417D" w:rsidP="008F29BE">
            <w:pPr>
              <w:pStyle w:val="Standard"/>
              <w:rPr>
                <w:rFonts w:ascii="Times New Roman" w:hAnsi="Times New Roman" w:cs="Times New Roman"/>
              </w:rPr>
            </w:pPr>
          </w:p>
        </w:tc>
      </w:tr>
      <w:tr w:rsidR="00F7417D" w:rsidRPr="008427BC" w14:paraId="1EB7D0CC" w14:textId="77777777" w:rsidTr="008F29BE">
        <w:trPr>
          <w:cantSplit/>
          <w:trHeight w:val="691"/>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667038B4"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АНЗ.2</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7A3C3950"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Контроль установки обновлений программного обеспечения, включая обновление программного обеспечения средств защиты информации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736FAFCA" w14:textId="77777777" w:rsidR="00F7417D" w:rsidRPr="00BD3EEF" w:rsidRDefault="00F7417D" w:rsidP="008F29BE">
            <w:pPr>
              <w:pStyle w:val="Standard"/>
              <w:rPr>
                <w:rFonts w:ascii="Times New Roman" w:hAnsi="Times New Roman" w:cs="Times New Roman"/>
              </w:rPr>
            </w:pPr>
          </w:p>
        </w:tc>
      </w:tr>
      <w:tr w:rsidR="00F7417D" w:rsidRPr="008427BC" w14:paraId="6C454CFC" w14:textId="77777777" w:rsidTr="008F29BE">
        <w:trPr>
          <w:cantSplit/>
          <w:trHeight w:val="700"/>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0CD1D1B1"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АНЗ.3</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686633E3"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Контроль работоспособности, параметров настройки и правильности функционирования программного обеспечения и средств защиты информации</w:t>
            </w:r>
          </w:p>
        </w:tc>
        <w:tc>
          <w:tcPr>
            <w:tcW w:w="2054" w:type="pct"/>
            <w:tcBorders>
              <w:top w:val="single" w:sz="4" w:space="0" w:color="000000"/>
              <w:left w:val="single" w:sz="4" w:space="0" w:color="000000"/>
              <w:bottom w:val="single" w:sz="4" w:space="0" w:color="000000"/>
              <w:right w:val="single" w:sz="4" w:space="0" w:color="000000"/>
            </w:tcBorders>
            <w:vAlign w:val="center"/>
          </w:tcPr>
          <w:p w14:paraId="33E17B55" w14:textId="77777777" w:rsidR="00F7417D" w:rsidRPr="00BD3EEF" w:rsidRDefault="00F7417D" w:rsidP="008F29BE">
            <w:pPr>
              <w:pStyle w:val="Standard"/>
              <w:rPr>
                <w:rFonts w:ascii="Times New Roman" w:hAnsi="Times New Roman" w:cs="Times New Roman"/>
              </w:rPr>
            </w:pPr>
          </w:p>
        </w:tc>
      </w:tr>
      <w:tr w:rsidR="00F7417D" w:rsidRPr="008427BC" w14:paraId="68949BBB" w14:textId="77777777" w:rsidTr="008F29BE">
        <w:trPr>
          <w:cantSplit/>
          <w:trHeight w:val="39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39A748F9" w14:textId="77777777" w:rsidR="00F7417D" w:rsidRPr="00BD3EEF" w:rsidRDefault="00F7417D" w:rsidP="008F29BE">
            <w:pPr>
              <w:pStyle w:val="Standard"/>
              <w:jc w:val="center"/>
              <w:rPr>
                <w:rFonts w:ascii="Times New Roman" w:hAnsi="Times New Roman" w:cs="Times New Roman"/>
              </w:rPr>
            </w:pPr>
          </w:p>
        </w:tc>
        <w:tc>
          <w:tcPr>
            <w:tcW w:w="4355" w:type="pct"/>
            <w:gridSpan w:val="3"/>
            <w:tcBorders>
              <w:top w:val="single" w:sz="4" w:space="0" w:color="000000"/>
              <w:left w:val="single" w:sz="4" w:space="0" w:color="000000"/>
              <w:bottom w:val="single" w:sz="4" w:space="0" w:color="000000"/>
              <w:right w:val="single" w:sz="4" w:space="0" w:color="000000"/>
            </w:tcBorders>
            <w:vAlign w:val="center"/>
          </w:tcPr>
          <w:p w14:paraId="61A741CF"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XIII. Защита информационной системы, ее средств, систем связи и передачи данных (ЗИС)</w:t>
            </w:r>
          </w:p>
        </w:tc>
      </w:tr>
      <w:tr w:rsidR="00F7417D" w:rsidRPr="008427BC" w14:paraId="297975F3" w14:textId="77777777" w:rsidTr="008F29BE">
        <w:trPr>
          <w:cantSplit/>
          <w:trHeight w:val="507"/>
        </w:trPr>
        <w:tc>
          <w:tcPr>
            <w:tcW w:w="645" w:type="pct"/>
            <w:gridSpan w:val="2"/>
            <w:tcBorders>
              <w:top w:val="single" w:sz="4" w:space="0" w:color="000000"/>
              <w:left w:val="single" w:sz="4" w:space="0" w:color="000000"/>
              <w:bottom w:val="single" w:sz="4" w:space="0" w:color="000000"/>
              <w:right w:val="single" w:sz="4" w:space="0" w:color="000000"/>
            </w:tcBorders>
            <w:vAlign w:val="center"/>
          </w:tcPr>
          <w:p w14:paraId="2827469A"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lastRenderedPageBreak/>
              <w:t>ЗИС.20</w:t>
            </w:r>
          </w:p>
        </w:tc>
        <w:tc>
          <w:tcPr>
            <w:tcW w:w="2301" w:type="pct"/>
            <w:gridSpan w:val="2"/>
            <w:tcBorders>
              <w:top w:val="single" w:sz="4" w:space="0" w:color="000000"/>
              <w:left w:val="single" w:sz="4" w:space="0" w:color="000000"/>
              <w:bottom w:val="single" w:sz="4" w:space="0" w:color="000000"/>
              <w:right w:val="single" w:sz="4" w:space="0" w:color="000000"/>
            </w:tcBorders>
            <w:vAlign w:val="center"/>
          </w:tcPr>
          <w:p w14:paraId="05CC4A7B" w14:textId="77777777" w:rsidR="00F7417D" w:rsidRPr="00BD3EEF" w:rsidRDefault="00F7417D" w:rsidP="008F29BE">
            <w:pPr>
              <w:pStyle w:val="Standard"/>
              <w:jc w:val="center"/>
              <w:rPr>
                <w:rFonts w:ascii="Times New Roman" w:hAnsi="Times New Roman" w:cs="Times New Roman"/>
              </w:rPr>
            </w:pPr>
            <w:r w:rsidRPr="00BD3EEF">
              <w:rPr>
                <w:rFonts w:ascii="Times New Roman" w:hAnsi="Times New Roman" w:cs="Times New Roman"/>
              </w:rPr>
              <w:t>Защита беспроводных соединений, применяемых в информационной системе</w:t>
            </w:r>
          </w:p>
        </w:tc>
        <w:tc>
          <w:tcPr>
            <w:tcW w:w="2054" w:type="pct"/>
            <w:tcBorders>
              <w:top w:val="single" w:sz="4" w:space="0" w:color="000000"/>
              <w:left w:val="single" w:sz="4" w:space="0" w:color="000000"/>
              <w:bottom w:val="single" w:sz="4" w:space="0" w:color="000000"/>
              <w:right w:val="single" w:sz="4" w:space="0" w:color="000000"/>
            </w:tcBorders>
            <w:vAlign w:val="center"/>
          </w:tcPr>
          <w:p w14:paraId="0951FD92" w14:textId="77777777" w:rsidR="00F7417D" w:rsidRPr="00BD3EEF" w:rsidRDefault="00F7417D" w:rsidP="008F29BE">
            <w:pPr>
              <w:pStyle w:val="Standard"/>
              <w:rPr>
                <w:rFonts w:ascii="Times New Roman" w:hAnsi="Times New Roman" w:cs="Times New Roman"/>
              </w:rPr>
            </w:pPr>
          </w:p>
        </w:tc>
      </w:tr>
      <w:tr w:rsidR="00F7417D" w:rsidRPr="008427BC" w14:paraId="4F96C68F" w14:textId="77777777" w:rsidTr="008F29BE">
        <w:tblPrEx>
          <w:tblCellMar>
            <w:left w:w="70" w:type="dxa"/>
            <w:right w:w="70" w:type="dxa"/>
          </w:tblCellMar>
        </w:tblPrEx>
        <w:trPr>
          <w:gridBefore w:val="1"/>
          <w:gridAfter w:val="2"/>
          <w:wBefore w:w="35" w:type="pct"/>
          <w:wAfter w:w="2506" w:type="pct"/>
        </w:trPr>
        <w:tc>
          <w:tcPr>
            <w:tcW w:w="2460" w:type="pct"/>
            <w:gridSpan w:val="2"/>
          </w:tcPr>
          <w:p w14:paraId="33AEAFB0" w14:textId="77777777" w:rsidR="00F7417D" w:rsidRPr="00FD5943" w:rsidRDefault="00F7417D" w:rsidP="008F29BE">
            <w:pPr>
              <w:widowControl w:val="0"/>
              <w:spacing w:before="120"/>
              <w:ind w:firstLine="709"/>
              <w:rPr>
                <w:lang w:val="ru-RU" w:eastAsia="en-US"/>
              </w:rPr>
            </w:pPr>
          </w:p>
        </w:tc>
      </w:tr>
      <w:tr w:rsidR="00F7417D" w:rsidRPr="008427BC" w14:paraId="130EEB33" w14:textId="77777777" w:rsidTr="008F29BE">
        <w:tblPrEx>
          <w:tblCellMar>
            <w:left w:w="70" w:type="dxa"/>
            <w:right w:w="70" w:type="dxa"/>
          </w:tblCellMar>
        </w:tblPrEx>
        <w:trPr>
          <w:gridBefore w:val="1"/>
          <w:gridAfter w:val="2"/>
          <w:wBefore w:w="35" w:type="pct"/>
          <w:wAfter w:w="2506" w:type="pct"/>
        </w:trPr>
        <w:tc>
          <w:tcPr>
            <w:tcW w:w="2460" w:type="pct"/>
            <w:gridSpan w:val="2"/>
          </w:tcPr>
          <w:p w14:paraId="664C2AB2" w14:textId="77777777" w:rsidR="00F7417D" w:rsidRPr="00FD5943" w:rsidRDefault="00F7417D" w:rsidP="008F29BE">
            <w:pPr>
              <w:widowControl w:val="0"/>
              <w:tabs>
                <w:tab w:val="left" w:pos="1276"/>
              </w:tabs>
              <w:ind w:firstLine="709"/>
              <w:rPr>
                <w:lang w:val="ru-RU" w:eastAsia="en-US"/>
              </w:rPr>
            </w:pPr>
          </w:p>
        </w:tc>
      </w:tr>
      <w:tr w:rsidR="00F7417D" w:rsidRPr="008427BC" w14:paraId="450FBA89" w14:textId="77777777" w:rsidTr="008F29BE">
        <w:tblPrEx>
          <w:tblCellMar>
            <w:left w:w="70" w:type="dxa"/>
            <w:right w:w="70" w:type="dxa"/>
          </w:tblCellMar>
        </w:tblPrEx>
        <w:trPr>
          <w:gridBefore w:val="1"/>
          <w:gridAfter w:val="2"/>
          <w:wBefore w:w="35" w:type="pct"/>
          <w:wAfter w:w="2506" w:type="pct"/>
        </w:trPr>
        <w:tc>
          <w:tcPr>
            <w:tcW w:w="2460" w:type="pct"/>
            <w:gridSpan w:val="2"/>
          </w:tcPr>
          <w:p w14:paraId="3E61B2A8" w14:textId="77777777" w:rsidR="00F7417D" w:rsidRPr="00FD5943" w:rsidRDefault="00F7417D" w:rsidP="008F29BE">
            <w:pPr>
              <w:widowControl w:val="0"/>
              <w:ind w:firstLine="709"/>
              <w:rPr>
                <w:lang w:val="ru-RU" w:eastAsia="en-US"/>
              </w:rPr>
            </w:pPr>
          </w:p>
        </w:tc>
      </w:tr>
      <w:tr w:rsidR="00F7417D" w:rsidRPr="008427BC" w14:paraId="07976ADD" w14:textId="77777777" w:rsidTr="008F29BE">
        <w:tblPrEx>
          <w:tblCellMar>
            <w:left w:w="70" w:type="dxa"/>
            <w:right w:w="70" w:type="dxa"/>
          </w:tblCellMar>
        </w:tblPrEx>
        <w:trPr>
          <w:gridBefore w:val="1"/>
          <w:gridAfter w:val="2"/>
          <w:wBefore w:w="35" w:type="pct"/>
          <w:wAfter w:w="2506" w:type="pct"/>
        </w:trPr>
        <w:tc>
          <w:tcPr>
            <w:tcW w:w="2460" w:type="pct"/>
            <w:gridSpan w:val="2"/>
          </w:tcPr>
          <w:p w14:paraId="0773FC01" w14:textId="77777777" w:rsidR="00F7417D" w:rsidRPr="00FD5943" w:rsidRDefault="00F7417D" w:rsidP="008F29BE">
            <w:pPr>
              <w:widowControl w:val="0"/>
              <w:spacing w:before="120"/>
              <w:ind w:firstLine="709"/>
              <w:jc w:val="center"/>
              <w:rPr>
                <w:lang w:val="ru-RU" w:eastAsia="en-US"/>
              </w:rPr>
            </w:pPr>
          </w:p>
        </w:tc>
      </w:tr>
      <w:tr w:rsidR="00F7417D" w:rsidRPr="008427BC" w14:paraId="1CB9F45C" w14:textId="77777777" w:rsidTr="008F29BE">
        <w:tblPrEx>
          <w:tblCellMar>
            <w:left w:w="70" w:type="dxa"/>
            <w:right w:w="70" w:type="dxa"/>
          </w:tblCellMar>
        </w:tblPrEx>
        <w:trPr>
          <w:gridBefore w:val="1"/>
          <w:gridAfter w:val="2"/>
          <w:wBefore w:w="35" w:type="pct"/>
          <w:wAfter w:w="2506" w:type="pct"/>
        </w:trPr>
        <w:tc>
          <w:tcPr>
            <w:tcW w:w="2460" w:type="pct"/>
            <w:gridSpan w:val="2"/>
          </w:tcPr>
          <w:p w14:paraId="56EB521D" w14:textId="77777777" w:rsidR="00F7417D" w:rsidRPr="00FD5943" w:rsidRDefault="00F7417D" w:rsidP="008F29BE">
            <w:pPr>
              <w:widowControl w:val="0"/>
              <w:spacing w:before="120"/>
              <w:ind w:left="34"/>
              <w:jc w:val="center"/>
              <w:rPr>
                <w:lang w:val="ru-RU" w:eastAsia="en-US"/>
              </w:rPr>
            </w:pPr>
          </w:p>
        </w:tc>
      </w:tr>
    </w:tbl>
    <w:p w14:paraId="24E02E63" w14:textId="77777777" w:rsidR="00F7417D" w:rsidRPr="00FD5943" w:rsidRDefault="00F7417D" w:rsidP="00F7417D">
      <w:pPr>
        <w:widowControl w:val="0"/>
        <w:rPr>
          <w:lang w:val="ru-RU"/>
        </w:rPr>
        <w:sectPr w:rsidR="00F7417D" w:rsidRPr="00FD5943" w:rsidSect="00507939">
          <w:pgSz w:w="11906" w:h="16838"/>
          <w:pgMar w:top="737" w:right="737" w:bottom="709" w:left="1304" w:header="709" w:footer="307" w:gutter="0"/>
          <w:cols w:space="708"/>
          <w:docGrid w:linePitch="360"/>
        </w:sectPr>
      </w:pPr>
    </w:p>
    <w:p w14:paraId="476051F3" w14:textId="77777777" w:rsidR="00F7417D" w:rsidRPr="00FD5943" w:rsidRDefault="00F7417D" w:rsidP="00F7417D">
      <w:pPr>
        <w:widowControl w:val="0"/>
        <w:ind w:left="5954"/>
        <w:jc w:val="right"/>
        <w:rPr>
          <w:b/>
          <w:lang w:val="ru-RU"/>
        </w:rPr>
      </w:pPr>
      <w:r w:rsidRPr="00FD5943">
        <w:rPr>
          <w:lang w:val="ru-RU"/>
        </w:rPr>
        <w:lastRenderedPageBreak/>
        <w:t xml:space="preserve">Приложение № 5 </w:t>
      </w:r>
    </w:p>
    <w:p w14:paraId="5534A3C7" w14:textId="77777777" w:rsidR="00F7417D" w:rsidRPr="00FD5943" w:rsidRDefault="00F7417D" w:rsidP="00F7417D">
      <w:pPr>
        <w:widowControl w:val="0"/>
        <w:jc w:val="center"/>
        <w:rPr>
          <w:b/>
          <w:lang w:val="ru-RU"/>
        </w:rPr>
      </w:pPr>
    </w:p>
    <w:p w14:paraId="5F7BF497" w14:textId="77777777" w:rsidR="00F7417D" w:rsidRPr="00FD5943" w:rsidRDefault="00F7417D" w:rsidP="00F7417D">
      <w:pPr>
        <w:widowControl w:val="0"/>
        <w:jc w:val="center"/>
        <w:rPr>
          <w:b/>
          <w:lang w:val="ru-RU"/>
        </w:rPr>
      </w:pPr>
      <w:r w:rsidRPr="00FD5943">
        <w:rPr>
          <w:b/>
          <w:lang w:val="ru-RU"/>
        </w:rPr>
        <w:t>Порядок осуществления доступа Привилегированных пользователей к защищаемым ресурсам Оператора системы</w:t>
      </w:r>
    </w:p>
    <w:p w14:paraId="316322E4" w14:textId="77777777" w:rsidR="00F7417D" w:rsidRPr="00FD5943" w:rsidRDefault="00F7417D" w:rsidP="00F7417D">
      <w:pPr>
        <w:widowControl w:val="0"/>
        <w:tabs>
          <w:tab w:val="left" w:pos="1276"/>
          <w:tab w:val="left" w:pos="7960"/>
        </w:tabs>
        <w:jc w:val="center"/>
        <w:rPr>
          <w:b/>
          <w:lang w:val="ru-RU"/>
        </w:rPr>
      </w:pPr>
    </w:p>
    <w:p w14:paraId="433E5D18" w14:textId="77777777" w:rsidR="00F7417D" w:rsidRPr="00FD5943" w:rsidRDefault="00F7417D" w:rsidP="00F7417D">
      <w:pPr>
        <w:numPr>
          <w:ilvl w:val="0"/>
          <w:numId w:val="19"/>
        </w:numPr>
        <w:ind w:left="0" w:firstLine="709"/>
        <w:rPr>
          <w:lang w:val="ru-RU"/>
        </w:rPr>
      </w:pPr>
      <w:r w:rsidRPr="00FD5943">
        <w:rPr>
          <w:lang w:val="ru-RU"/>
        </w:rPr>
        <w:t>Подключение для смены пароля, адреса электронной почты и просмотра своих прошлых подключений:</w:t>
      </w:r>
    </w:p>
    <w:p w14:paraId="4A863A82" w14:textId="77777777" w:rsidR="00F7417D" w:rsidRPr="00BD3EEF" w:rsidRDefault="00F7417D" w:rsidP="00F7417D">
      <w:pPr>
        <w:tabs>
          <w:tab w:val="left" w:pos="1276"/>
          <w:tab w:val="left" w:pos="7960"/>
        </w:tabs>
        <w:ind w:firstLine="709"/>
      </w:pPr>
      <w:r w:rsidRPr="00BD3EEF">
        <w:t>Запуск веб-браузера:</w:t>
      </w:r>
    </w:p>
    <w:p w14:paraId="1A7F706F" w14:textId="77777777" w:rsidR="00F7417D" w:rsidRPr="00BD3EEF" w:rsidRDefault="00F7417D" w:rsidP="00F7417D">
      <w:pPr>
        <w:numPr>
          <w:ilvl w:val="0"/>
          <w:numId w:val="22"/>
        </w:numPr>
        <w:ind w:left="0" w:firstLine="709"/>
      </w:pPr>
      <w:r w:rsidRPr="00BD3EEF">
        <w:t>https://192.168.151.130/</w:t>
      </w:r>
    </w:p>
    <w:p w14:paraId="260918AF" w14:textId="77777777" w:rsidR="00F7417D" w:rsidRPr="00FD5943" w:rsidRDefault="00F7417D" w:rsidP="00F7417D">
      <w:pPr>
        <w:numPr>
          <w:ilvl w:val="0"/>
          <w:numId w:val="19"/>
        </w:numPr>
        <w:spacing w:before="240"/>
        <w:ind w:left="0" w:firstLine="709"/>
        <w:rPr>
          <w:lang w:val="ru-RU"/>
        </w:rPr>
      </w:pPr>
      <w:r w:rsidRPr="00FD5943">
        <w:rPr>
          <w:lang w:val="ru-RU"/>
        </w:rPr>
        <w:t>Подключение для консольных сессий (</w:t>
      </w:r>
      <w:r w:rsidRPr="00BD3EEF">
        <w:t>SSH</w:t>
      </w:r>
      <w:r w:rsidRPr="00FD5943">
        <w:rPr>
          <w:lang w:val="ru-RU"/>
        </w:rPr>
        <w:t xml:space="preserve">, </w:t>
      </w:r>
      <w:r w:rsidRPr="00BD3EEF">
        <w:t>SFTP</w:t>
      </w:r>
      <w:r w:rsidRPr="00FD5943">
        <w:rPr>
          <w:lang w:val="ru-RU"/>
        </w:rPr>
        <w:t xml:space="preserve">, </w:t>
      </w:r>
      <w:r w:rsidRPr="00BD3EEF">
        <w:t>SCP</w:t>
      </w:r>
      <w:r w:rsidRPr="00FD5943">
        <w:rPr>
          <w:lang w:val="ru-RU"/>
        </w:rPr>
        <w:t>):</w:t>
      </w:r>
    </w:p>
    <w:p w14:paraId="4604BA8E" w14:textId="77777777" w:rsidR="00F7417D" w:rsidRPr="00BD3EEF" w:rsidRDefault="00F7417D" w:rsidP="00F7417D">
      <w:pPr>
        <w:tabs>
          <w:tab w:val="left" w:pos="1276"/>
          <w:tab w:val="left" w:pos="7960"/>
        </w:tabs>
        <w:ind w:firstLine="709"/>
      </w:pPr>
      <w:r w:rsidRPr="00BD3EEF">
        <w:t>Запуск клиента SSH:</w:t>
      </w:r>
    </w:p>
    <w:p w14:paraId="3E75B047" w14:textId="77777777" w:rsidR="00F7417D" w:rsidRPr="00FD5943" w:rsidRDefault="00F7417D" w:rsidP="00F7417D">
      <w:pPr>
        <w:numPr>
          <w:ilvl w:val="0"/>
          <w:numId w:val="23"/>
        </w:numPr>
        <w:ind w:left="0" w:firstLine="709"/>
        <w:rPr>
          <w:lang w:val="ru-RU"/>
        </w:rPr>
      </w:pPr>
      <w:r w:rsidRPr="00FD5943">
        <w:rPr>
          <w:lang w:val="ru-RU"/>
        </w:rPr>
        <w:t xml:space="preserve">Подключение к СКДПУ «Бастион» по </w:t>
      </w:r>
      <w:r w:rsidRPr="00BD3EEF">
        <w:t>SSH</w:t>
      </w:r>
      <w:r w:rsidRPr="00FD5943">
        <w:rPr>
          <w:lang w:val="ru-RU"/>
        </w:rPr>
        <w:t xml:space="preserve"> – 192.168.151.130 / порт 22</w:t>
      </w:r>
    </w:p>
    <w:p w14:paraId="43F873B4" w14:textId="77777777" w:rsidR="00F7417D" w:rsidRPr="00FD5943" w:rsidRDefault="00F7417D" w:rsidP="00F7417D">
      <w:pPr>
        <w:numPr>
          <w:ilvl w:val="0"/>
          <w:numId w:val="23"/>
        </w:numPr>
        <w:ind w:left="0" w:firstLine="709"/>
        <w:rPr>
          <w:lang w:val="ru-RU"/>
        </w:rPr>
      </w:pPr>
      <w:r w:rsidRPr="00FD5943">
        <w:rPr>
          <w:lang w:val="ru-RU"/>
        </w:rPr>
        <w:t xml:space="preserve">Подключение к целевому устройству посредством интерактивного логина и протокола </w:t>
      </w:r>
      <w:r w:rsidRPr="00BD3EEF">
        <w:t>SCP</w:t>
      </w:r>
      <w:r w:rsidRPr="00FD5943">
        <w:rPr>
          <w:lang w:val="ru-RU"/>
        </w:rPr>
        <w:t xml:space="preserve"> – </w:t>
      </w:r>
      <w:r w:rsidRPr="00BD3EEF">
        <w:t>Interactive</w:t>
      </w:r>
      <w:r w:rsidRPr="00FD5943">
        <w:rPr>
          <w:lang w:val="ru-RU"/>
        </w:rPr>
        <w:t>@</w:t>
      </w:r>
      <w:r w:rsidRPr="00BD3EEF">
        <w:t>hostname</w:t>
      </w:r>
      <w:r w:rsidRPr="00FD5943">
        <w:rPr>
          <w:lang w:val="ru-RU"/>
        </w:rPr>
        <w:t>:</w:t>
      </w:r>
      <w:r w:rsidRPr="00BD3EEF">
        <w:t>SSH</w:t>
      </w:r>
      <w:r w:rsidRPr="00FD5943">
        <w:rPr>
          <w:lang w:val="ru-RU"/>
        </w:rPr>
        <w:t>:</w:t>
      </w:r>
      <w:r w:rsidRPr="00BD3EEF">
        <w:t>username</w:t>
      </w:r>
      <w:r w:rsidRPr="00FD5943">
        <w:rPr>
          <w:lang w:val="ru-RU"/>
        </w:rPr>
        <w:t>?</w:t>
      </w:r>
      <w:r w:rsidRPr="00BD3EEF">
        <w:t>lp</w:t>
      </w:r>
    </w:p>
    <w:p w14:paraId="2D7B870D" w14:textId="77777777" w:rsidR="00F7417D" w:rsidRPr="00BD3EEF" w:rsidRDefault="00F7417D" w:rsidP="00F7417D">
      <w:pPr>
        <w:numPr>
          <w:ilvl w:val="0"/>
          <w:numId w:val="19"/>
        </w:numPr>
        <w:spacing w:before="240"/>
        <w:ind w:left="0" w:firstLine="709"/>
      </w:pPr>
      <w:r w:rsidRPr="00BD3EEF">
        <w:t xml:space="preserve">Подключение для графических сессий: </w:t>
      </w:r>
    </w:p>
    <w:p w14:paraId="76F8BC36" w14:textId="77777777" w:rsidR="00F7417D" w:rsidRPr="00BD3EEF" w:rsidRDefault="00F7417D" w:rsidP="00F7417D">
      <w:pPr>
        <w:tabs>
          <w:tab w:val="left" w:pos="1276"/>
          <w:tab w:val="left" w:pos="7960"/>
        </w:tabs>
        <w:ind w:firstLine="709"/>
      </w:pPr>
      <w:r w:rsidRPr="00BD3EEF">
        <w:t>Запуск клиента RDP:</w:t>
      </w:r>
    </w:p>
    <w:p w14:paraId="3F595030" w14:textId="77777777" w:rsidR="00F7417D" w:rsidRPr="00FD5943" w:rsidRDefault="00F7417D" w:rsidP="00F7417D">
      <w:pPr>
        <w:numPr>
          <w:ilvl w:val="0"/>
          <w:numId w:val="24"/>
        </w:numPr>
        <w:ind w:left="0" w:firstLine="709"/>
        <w:rPr>
          <w:lang w:val="ru-RU"/>
        </w:rPr>
      </w:pPr>
      <w:r w:rsidRPr="00FD5943">
        <w:rPr>
          <w:lang w:val="ru-RU"/>
        </w:rPr>
        <w:t xml:space="preserve">Подключение к СКДПУ «Бастион» по </w:t>
      </w:r>
      <w:r w:rsidRPr="00BD3EEF">
        <w:t>RDP</w:t>
      </w:r>
      <w:r w:rsidRPr="00FD5943">
        <w:rPr>
          <w:lang w:val="ru-RU"/>
        </w:rPr>
        <w:t xml:space="preserve"> –192.168.151.130 / порт 3389</w:t>
      </w:r>
    </w:p>
    <w:p w14:paraId="606622EB" w14:textId="77777777" w:rsidR="00F7417D" w:rsidRPr="00FD5943" w:rsidRDefault="00F7417D" w:rsidP="00F7417D">
      <w:pPr>
        <w:widowControl w:val="0"/>
        <w:rPr>
          <w:lang w:val="ru-RU"/>
        </w:rPr>
      </w:pPr>
    </w:p>
    <w:p w14:paraId="49567746" w14:textId="77777777" w:rsidR="00F7417D" w:rsidRPr="004062E8" w:rsidRDefault="00F7417D" w:rsidP="00F7417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152A9378" w14:textId="77777777" w:rsidR="00F7417D" w:rsidRPr="00D5420F" w:rsidRDefault="00F7417D" w:rsidP="00F7417D">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1D6830AC" w14:textId="77777777" w:rsidR="00F7417D" w:rsidRDefault="00F7417D" w:rsidP="00F7417D">
      <w:pPr>
        <w:pBdr>
          <w:top w:val="none" w:sz="4" w:space="0" w:color="000000"/>
          <w:left w:val="none" w:sz="4" w:space="0" w:color="000000"/>
          <w:bottom w:val="none" w:sz="4" w:space="0" w:color="000000"/>
          <w:right w:val="none" w:sz="4" w:space="0" w:color="000000"/>
          <w:between w:val="none" w:sz="4" w:space="0" w:color="000000"/>
        </w:pBdr>
        <w:spacing w:line="276" w:lineRule="auto"/>
        <w:jc w:val="both"/>
        <w:rPr>
          <w:lang w:val="ru-RU"/>
        </w:rPr>
      </w:pPr>
    </w:p>
    <w:p w14:paraId="52A639EF"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1AEEE72F"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5A27C905"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12ED4858"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33FD0DFE"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0E0EA1B1"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625DC3AA"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42282BB9"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1A221F51"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2A18285D"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7BD14BA0"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274F4325"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26CFAC66"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08158340"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3C58D896"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3779BE05"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547BA340"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2632BB7F"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034FCA89"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2719A39E"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1DA6A092"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1C6AC60D"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473C9F5D"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p w14:paraId="7BBA86ED" w14:textId="77777777" w:rsidR="00855FA2" w:rsidRDefault="00855FA2" w:rsidP="00855FA2">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lang w:val="ru-RU"/>
        </w:rPr>
      </w:pPr>
    </w:p>
    <w:sectPr w:rsidR="00855FA2" w:rsidSect="00162C94">
      <w:footerReference w:type="default" r:id="rId40"/>
      <w:pgSz w:w="11906" w:h="16838"/>
      <w:pgMar w:top="737" w:right="737" w:bottom="1135" w:left="1276" w:header="709" w:footer="30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F355C" w14:textId="77777777" w:rsidR="00AB33B9" w:rsidRDefault="00AB33B9">
      <w:r>
        <w:separator/>
      </w:r>
    </w:p>
  </w:endnote>
  <w:endnote w:type="continuationSeparator" w:id="0">
    <w:p w14:paraId="1A49B83C" w14:textId="77777777" w:rsidR="00AB33B9" w:rsidRDefault="00AB3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Sans">
    <w:altName w:val="Times New Roman"/>
    <w:charset w:val="CC"/>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742879"/>
      <w:docPartObj>
        <w:docPartGallery w:val="Page Numbers (Bottom of Page)"/>
        <w:docPartUnique/>
      </w:docPartObj>
    </w:sdtPr>
    <w:sdtEndPr/>
    <w:sdtContent>
      <w:p w14:paraId="0A291068" w14:textId="211D7AE1" w:rsidR="00133FF5" w:rsidRDefault="00133FF5" w:rsidP="000A371B">
        <w:pPr>
          <w:pStyle w:val="ac"/>
          <w:jc w:val="right"/>
        </w:pPr>
        <w:r>
          <w:fldChar w:fldCharType="begin"/>
        </w:r>
        <w:r>
          <w:instrText>PAGE   \* MERGEFORMAT</w:instrText>
        </w:r>
        <w:r>
          <w:fldChar w:fldCharType="separate"/>
        </w:r>
        <w:r w:rsidR="008427BC" w:rsidRPr="008427BC">
          <w:rPr>
            <w:noProof/>
            <w:lang w:val="ru-RU"/>
          </w:rPr>
          <w:t>23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CCE5F" w14:textId="77777777" w:rsidR="00AB33B9" w:rsidRDefault="00AB33B9">
      <w:r>
        <w:separator/>
      </w:r>
    </w:p>
  </w:footnote>
  <w:footnote w:type="continuationSeparator" w:id="0">
    <w:p w14:paraId="35B9BE8F" w14:textId="77777777" w:rsidR="00AB33B9" w:rsidRDefault="00AB33B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D7D6D"/>
    <w:multiLevelType w:val="multilevel"/>
    <w:tmpl w:val="3F96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03BB4"/>
    <w:multiLevelType w:val="hybridMultilevel"/>
    <w:tmpl w:val="711CA32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69E0381"/>
    <w:multiLevelType w:val="multilevel"/>
    <w:tmpl w:val="3F30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B55EF"/>
    <w:multiLevelType w:val="multilevel"/>
    <w:tmpl w:val="D3B8B412"/>
    <w:lvl w:ilvl="0">
      <w:start w:val="1"/>
      <w:numFmt w:val="decimal"/>
      <w:suff w:val="space"/>
      <w:lvlText w:val="%1)"/>
      <w:lvlJc w:val="left"/>
      <w:pPr>
        <w:ind w:left="1417" w:hanging="360"/>
      </w:pPr>
    </w:lvl>
    <w:lvl w:ilvl="1">
      <w:start w:val="1"/>
      <w:numFmt w:val="lowerLetter"/>
      <w:suff w:val="space"/>
      <w:lvlText w:val="%2."/>
      <w:lvlJc w:val="left"/>
      <w:pPr>
        <w:ind w:left="2137" w:hanging="360"/>
      </w:pPr>
    </w:lvl>
    <w:lvl w:ilvl="2">
      <w:start w:val="1"/>
      <w:numFmt w:val="lowerRoman"/>
      <w:suff w:val="space"/>
      <w:lvlText w:val="%3."/>
      <w:lvlJc w:val="right"/>
      <w:pPr>
        <w:ind w:left="2857" w:hanging="180"/>
      </w:pPr>
    </w:lvl>
    <w:lvl w:ilvl="3">
      <w:start w:val="1"/>
      <w:numFmt w:val="decimal"/>
      <w:suff w:val="space"/>
      <w:lvlText w:val="%4."/>
      <w:lvlJc w:val="left"/>
      <w:pPr>
        <w:ind w:left="3577" w:hanging="360"/>
      </w:pPr>
    </w:lvl>
    <w:lvl w:ilvl="4">
      <w:start w:val="1"/>
      <w:numFmt w:val="lowerLetter"/>
      <w:suff w:val="space"/>
      <w:lvlText w:val="%5."/>
      <w:lvlJc w:val="left"/>
      <w:pPr>
        <w:ind w:left="4297" w:hanging="360"/>
      </w:pPr>
    </w:lvl>
    <w:lvl w:ilvl="5">
      <w:start w:val="1"/>
      <w:numFmt w:val="lowerRoman"/>
      <w:suff w:val="space"/>
      <w:lvlText w:val="%6."/>
      <w:lvlJc w:val="right"/>
      <w:pPr>
        <w:ind w:left="5017" w:hanging="180"/>
      </w:pPr>
    </w:lvl>
    <w:lvl w:ilvl="6">
      <w:start w:val="1"/>
      <w:numFmt w:val="decimal"/>
      <w:suff w:val="space"/>
      <w:lvlText w:val="%7."/>
      <w:lvlJc w:val="left"/>
      <w:pPr>
        <w:ind w:left="5737" w:hanging="360"/>
      </w:pPr>
    </w:lvl>
    <w:lvl w:ilvl="7">
      <w:start w:val="1"/>
      <w:numFmt w:val="lowerLetter"/>
      <w:suff w:val="space"/>
      <w:lvlText w:val="%8."/>
      <w:lvlJc w:val="left"/>
      <w:pPr>
        <w:ind w:left="6457" w:hanging="360"/>
      </w:pPr>
    </w:lvl>
    <w:lvl w:ilvl="8">
      <w:start w:val="1"/>
      <w:numFmt w:val="lowerRoman"/>
      <w:suff w:val="space"/>
      <w:lvlText w:val="%9."/>
      <w:lvlJc w:val="right"/>
      <w:pPr>
        <w:ind w:left="7177" w:hanging="180"/>
      </w:pPr>
    </w:lvl>
  </w:abstractNum>
  <w:abstractNum w:abstractNumId="4" w15:restartNumberingAfterBreak="0">
    <w:nsid w:val="07A614A8"/>
    <w:multiLevelType w:val="hybridMultilevel"/>
    <w:tmpl w:val="A58447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BC95C1E"/>
    <w:multiLevelType w:val="multilevel"/>
    <w:tmpl w:val="45424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665D82"/>
    <w:multiLevelType w:val="multilevel"/>
    <w:tmpl w:val="3940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E70F94"/>
    <w:multiLevelType w:val="hybridMultilevel"/>
    <w:tmpl w:val="A58447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4DA2093"/>
    <w:multiLevelType w:val="hybridMultilevel"/>
    <w:tmpl w:val="A5204706"/>
    <w:lvl w:ilvl="0" w:tplc="01207520">
      <w:start w:val="1"/>
      <w:numFmt w:val="decimal"/>
      <w:lvlText w:val="%1."/>
      <w:lvlJc w:val="left"/>
      <w:pPr>
        <w:ind w:left="283" w:hanging="360"/>
      </w:pPr>
      <w:rPr>
        <w:u w:val="none"/>
      </w:rPr>
    </w:lvl>
    <w:lvl w:ilvl="1" w:tplc="C71C0B30">
      <w:start w:val="1"/>
      <w:numFmt w:val="bullet"/>
      <w:lvlText w:val="○"/>
      <w:lvlJc w:val="left"/>
      <w:pPr>
        <w:ind w:left="1440" w:hanging="360"/>
      </w:pPr>
      <w:rPr>
        <w:u w:val="none"/>
      </w:rPr>
    </w:lvl>
    <w:lvl w:ilvl="2" w:tplc="736C6B72">
      <w:start w:val="1"/>
      <w:numFmt w:val="bullet"/>
      <w:lvlText w:val="■"/>
      <w:lvlJc w:val="left"/>
      <w:pPr>
        <w:ind w:left="2160" w:hanging="360"/>
      </w:pPr>
      <w:rPr>
        <w:u w:val="none"/>
      </w:rPr>
    </w:lvl>
    <w:lvl w:ilvl="3" w:tplc="8C7842F2">
      <w:start w:val="1"/>
      <w:numFmt w:val="bullet"/>
      <w:lvlText w:val="●"/>
      <w:lvlJc w:val="left"/>
      <w:pPr>
        <w:ind w:left="2880" w:hanging="360"/>
      </w:pPr>
      <w:rPr>
        <w:u w:val="none"/>
      </w:rPr>
    </w:lvl>
    <w:lvl w:ilvl="4" w:tplc="B7F4A76C">
      <w:start w:val="1"/>
      <w:numFmt w:val="bullet"/>
      <w:lvlText w:val="○"/>
      <w:lvlJc w:val="left"/>
      <w:pPr>
        <w:ind w:left="3600" w:hanging="360"/>
      </w:pPr>
      <w:rPr>
        <w:u w:val="none"/>
      </w:rPr>
    </w:lvl>
    <w:lvl w:ilvl="5" w:tplc="4F42061A">
      <w:start w:val="1"/>
      <w:numFmt w:val="bullet"/>
      <w:lvlText w:val="■"/>
      <w:lvlJc w:val="left"/>
      <w:pPr>
        <w:ind w:left="4320" w:hanging="360"/>
      </w:pPr>
      <w:rPr>
        <w:u w:val="none"/>
      </w:rPr>
    </w:lvl>
    <w:lvl w:ilvl="6" w:tplc="7C786814">
      <w:start w:val="1"/>
      <w:numFmt w:val="bullet"/>
      <w:lvlText w:val="●"/>
      <w:lvlJc w:val="left"/>
      <w:pPr>
        <w:ind w:left="5040" w:hanging="360"/>
      </w:pPr>
      <w:rPr>
        <w:u w:val="none"/>
      </w:rPr>
    </w:lvl>
    <w:lvl w:ilvl="7" w:tplc="40428424">
      <w:start w:val="1"/>
      <w:numFmt w:val="bullet"/>
      <w:lvlText w:val="○"/>
      <w:lvlJc w:val="left"/>
      <w:pPr>
        <w:ind w:left="5760" w:hanging="360"/>
      </w:pPr>
      <w:rPr>
        <w:u w:val="none"/>
      </w:rPr>
    </w:lvl>
    <w:lvl w:ilvl="8" w:tplc="F46A2264">
      <w:start w:val="1"/>
      <w:numFmt w:val="bullet"/>
      <w:lvlText w:val="■"/>
      <w:lvlJc w:val="left"/>
      <w:pPr>
        <w:ind w:left="6480" w:hanging="360"/>
      </w:pPr>
      <w:rPr>
        <w:u w:val="none"/>
      </w:rPr>
    </w:lvl>
  </w:abstractNum>
  <w:abstractNum w:abstractNumId="9" w15:restartNumberingAfterBreak="0">
    <w:nsid w:val="1826126A"/>
    <w:multiLevelType w:val="multilevel"/>
    <w:tmpl w:val="1F1A6DC6"/>
    <w:lvl w:ilvl="0">
      <w:start w:val="5"/>
      <w:numFmt w:val="bullet"/>
      <w:suff w:val="space"/>
      <w:lvlText w:val="-"/>
      <w:lvlJc w:val="left"/>
      <w:pPr>
        <w:ind w:left="1069" w:hanging="360"/>
      </w:pPr>
      <w:rPr>
        <w:rFonts w:ascii="Times New Roman" w:eastAsia="Times New Roman" w:hAnsi="Times New Roman" w:cs="Times New Roman" w:hint="default"/>
      </w:rPr>
    </w:lvl>
    <w:lvl w:ilvl="1">
      <w:start w:val="1"/>
      <w:numFmt w:val="bullet"/>
      <w:suff w:val="space"/>
      <w:lvlText w:val="o"/>
      <w:lvlJc w:val="left"/>
      <w:pPr>
        <w:ind w:left="1789" w:hanging="360"/>
      </w:pPr>
      <w:rPr>
        <w:rFonts w:ascii="Courier New" w:hAnsi="Courier New" w:cs="Courier New" w:hint="default"/>
      </w:rPr>
    </w:lvl>
    <w:lvl w:ilvl="2">
      <w:start w:val="1"/>
      <w:numFmt w:val="bullet"/>
      <w:suff w:val="space"/>
      <w:lvlText w:val=""/>
      <w:lvlJc w:val="left"/>
      <w:pPr>
        <w:ind w:left="2509" w:hanging="360"/>
      </w:pPr>
      <w:rPr>
        <w:rFonts w:ascii="Wingdings" w:hAnsi="Wingdings" w:hint="default"/>
      </w:rPr>
    </w:lvl>
    <w:lvl w:ilvl="3">
      <w:start w:val="1"/>
      <w:numFmt w:val="bullet"/>
      <w:suff w:val="space"/>
      <w:lvlText w:val=""/>
      <w:lvlJc w:val="left"/>
      <w:pPr>
        <w:ind w:left="3229" w:hanging="360"/>
      </w:pPr>
      <w:rPr>
        <w:rFonts w:ascii="Symbol" w:hAnsi="Symbol" w:hint="default"/>
      </w:rPr>
    </w:lvl>
    <w:lvl w:ilvl="4">
      <w:start w:val="1"/>
      <w:numFmt w:val="bullet"/>
      <w:suff w:val="space"/>
      <w:lvlText w:val="o"/>
      <w:lvlJc w:val="left"/>
      <w:pPr>
        <w:ind w:left="3949" w:hanging="360"/>
      </w:pPr>
      <w:rPr>
        <w:rFonts w:ascii="Courier New" w:hAnsi="Courier New" w:cs="Courier New" w:hint="default"/>
      </w:rPr>
    </w:lvl>
    <w:lvl w:ilvl="5">
      <w:start w:val="1"/>
      <w:numFmt w:val="bullet"/>
      <w:suff w:val="space"/>
      <w:lvlText w:val=""/>
      <w:lvlJc w:val="left"/>
      <w:pPr>
        <w:ind w:left="4669" w:hanging="360"/>
      </w:pPr>
      <w:rPr>
        <w:rFonts w:ascii="Wingdings" w:hAnsi="Wingdings" w:hint="default"/>
      </w:rPr>
    </w:lvl>
    <w:lvl w:ilvl="6">
      <w:start w:val="1"/>
      <w:numFmt w:val="bullet"/>
      <w:suff w:val="space"/>
      <w:lvlText w:val=""/>
      <w:lvlJc w:val="left"/>
      <w:pPr>
        <w:ind w:left="5389" w:hanging="360"/>
      </w:pPr>
      <w:rPr>
        <w:rFonts w:ascii="Symbol" w:hAnsi="Symbol" w:hint="default"/>
      </w:rPr>
    </w:lvl>
    <w:lvl w:ilvl="7">
      <w:start w:val="1"/>
      <w:numFmt w:val="bullet"/>
      <w:suff w:val="space"/>
      <w:lvlText w:val="o"/>
      <w:lvlJc w:val="left"/>
      <w:pPr>
        <w:ind w:left="6109" w:hanging="360"/>
      </w:pPr>
      <w:rPr>
        <w:rFonts w:ascii="Courier New" w:hAnsi="Courier New" w:cs="Courier New" w:hint="default"/>
      </w:rPr>
    </w:lvl>
    <w:lvl w:ilvl="8">
      <w:start w:val="1"/>
      <w:numFmt w:val="bullet"/>
      <w:suff w:val="space"/>
      <w:lvlText w:val=""/>
      <w:lvlJc w:val="left"/>
      <w:pPr>
        <w:ind w:left="6829" w:hanging="360"/>
      </w:pPr>
      <w:rPr>
        <w:rFonts w:ascii="Wingdings" w:hAnsi="Wingdings" w:hint="default"/>
      </w:rPr>
    </w:lvl>
  </w:abstractNum>
  <w:abstractNum w:abstractNumId="10" w15:restartNumberingAfterBreak="0">
    <w:nsid w:val="188C6245"/>
    <w:multiLevelType w:val="multilevel"/>
    <w:tmpl w:val="84EE405A"/>
    <w:lvl w:ilvl="0">
      <w:start w:val="1"/>
      <w:numFmt w:val="decimal"/>
      <w:suff w:val="space"/>
      <w:lvlText w:val="%1)"/>
      <w:lvlJc w:val="left"/>
      <w:pPr>
        <w:ind w:left="709" w:hanging="360"/>
      </w:pPr>
    </w:lvl>
    <w:lvl w:ilvl="1">
      <w:start w:val="1"/>
      <w:numFmt w:val="lowerLetter"/>
      <w:suff w:val="space"/>
      <w:lvlText w:val="%2."/>
      <w:lvlJc w:val="left"/>
      <w:pPr>
        <w:ind w:left="1429" w:hanging="360"/>
      </w:pPr>
    </w:lvl>
    <w:lvl w:ilvl="2">
      <w:start w:val="1"/>
      <w:numFmt w:val="lowerRoman"/>
      <w:suff w:val="space"/>
      <w:lvlText w:val="%3."/>
      <w:lvlJc w:val="right"/>
      <w:pPr>
        <w:ind w:left="2149" w:hanging="180"/>
      </w:pPr>
    </w:lvl>
    <w:lvl w:ilvl="3">
      <w:start w:val="1"/>
      <w:numFmt w:val="decimal"/>
      <w:suff w:val="space"/>
      <w:lvlText w:val="%4."/>
      <w:lvlJc w:val="left"/>
      <w:pPr>
        <w:ind w:left="2869" w:hanging="360"/>
      </w:pPr>
    </w:lvl>
    <w:lvl w:ilvl="4">
      <w:start w:val="1"/>
      <w:numFmt w:val="lowerLetter"/>
      <w:suff w:val="space"/>
      <w:lvlText w:val="%5."/>
      <w:lvlJc w:val="left"/>
      <w:pPr>
        <w:ind w:left="3589" w:hanging="360"/>
      </w:pPr>
    </w:lvl>
    <w:lvl w:ilvl="5">
      <w:start w:val="1"/>
      <w:numFmt w:val="lowerRoman"/>
      <w:suff w:val="space"/>
      <w:lvlText w:val="%6."/>
      <w:lvlJc w:val="right"/>
      <w:pPr>
        <w:ind w:left="4309" w:hanging="180"/>
      </w:pPr>
    </w:lvl>
    <w:lvl w:ilvl="6">
      <w:start w:val="1"/>
      <w:numFmt w:val="decimal"/>
      <w:suff w:val="space"/>
      <w:lvlText w:val="%7."/>
      <w:lvlJc w:val="left"/>
      <w:pPr>
        <w:ind w:left="5029" w:hanging="360"/>
      </w:pPr>
    </w:lvl>
    <w:lvl w:ilvl="7">
      <w:start w:val="1"/>
      <w:numFmt w:val="lowerLetter"/>
      <w:suff w:val="space"/>
      <w:lvlText w:val="%8."/>
      <w:lvlJc w:val="left"/>
      <w:pPr>
        <w:ind w:left="5749" w:hanging="360"/>
      </w:pPr>
    </w:lvl>
    <w:lvl w:ilvl="8">
      <w:start w:val="1"/>
      <w:numFmt w:val="lowerRoman"/>
      <w:suff w:val="space"/>
      <w:lvlText w:val="%9."/>
      <w:lvlJc w:val="right"/>
      <w:pPr>
        <w:ind w:left="6469" w:hanging="180"/>
      </w:pPr>
    </w:lvl>
  </w:abstractNum>
  <w:abstractNum w:abstractNumId="11" w15:restartNumberingAfterBreak="0">
    <w:nsid w:val="1FDB4C42"/>
    <w:multiLevelType w:val="hybridMultilevel"/>
    <w:tmpl w:val="A58447B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A26A70"/>
    <w:multiLevelType w:val="hybridMultilevel"/>
    <w:tmpl w:val="3182C42A"/>
    <w:lvl w:ilvl="0" w:tplc="C744273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7BE6411"/>
    <w:multiLevelType w:val="hybridMultilevel"/>
    <w:tmpl w:val="340E70AA"/>
    <w:lvl w:ilvl="0" w:tplc="742AFB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D023E33"/>
    <w:multiLevelType w:val="multilevel"/>
    <w:tmpl w:val="F864DCB8"/>
    <w:lvl w:ilvl="0">
      <w:start w:val="1"/>
      <w:numFmt w:val="bullet"/>
      <w:suff w:val="space"/>
      <w:lvlText w:val="–"/>
      <w:lvlJc w:val="left"/>
      <w:pPr>
        <w:ind w:left="1417" w:hanging="360"/>
      </w:pPr>
      <w:rPr>
        <w:rFonts w:ascii="Arial" w:eastAsia="Arial" w:hAnsi="Arial" w:cs="Arial" w:hint="default"/>
      </w:rPr>
    </w:lvl>
    <w:lvl w:ilvl="1">
      <w:start w:val="1"/>
      <w:numFmt w:val="bullet"/>
      <w:suff w:val="space"/>
      <w:lvlText w:val="o"/>
      <w:lvlJc w:val="left"/>
      <w:pPr>
        <w:ind w:left="2137" w:hanging="360"/>
      </w:pPr>
      <w:rPr>
        <w:rFonts w:ascii="Courier New" w:eastAsia="Courier New" w:hAnsi="Courier New" w:cs="Courier New" w:hint="default"/>
      </w:rPr>
    </w:lvl>
    <w:lvl w:ilvl="2">
      <w:start w:val="1"/>
      <w:numFmt w:val="bullet"/>
      <w:suff w:val="space"/>
      <w:lvlText w:val="§"/>
      <w:lvlJc w:val="left"/>
      <w:pPr>
        <w:ind w:left="2857" w:hanging="360"/>
      </w:pPr>
      <w:rPr>
        <w:rFonts w:ascii="Wingdings" w:eastAsia="Wingdings" w:hAnsi="Wingdings" w:cs="Wingdings" w:hint="default"/>
      </w:rPr>
    </w:lvl>
    <w:lvl w:ilvl="3">
      <w:start w:val="1"/>
      <w:numFmt w:val="bullet"/>
      <w:suff w:val="space"/>
      <w:lvlText w:val="·"/>
      <w:lvlJc w:val="left"/>
      <w:pPr>
        <w:ind w:left="3577" w:hanging="360"/>
      </w:pPr>
      <w:rPr>
        <w:rFonts w:ascii="Symbol" w:eastAsia="Symbol" w:hAnsi="Symbol" w:cs="Symbol" w:hint="default"/>
      </w:rPr>
    </w:lvl>
    <w:lvl w:ilvl="4">
      <w:start w:val="1"/>
      <w:numFmt w:val="bullet"/>
      <w:suff w:val="space"/>
      <w:lvlText w:val="o"/>
      <w:lvlJc w:val="left"/>
      <w:pPr>
        <w:ind w:left="4297" w:hanging="360"/>
      </w:pPr>
      <w:rPr>
        <w:rFonts w:ascii="Courier New" w:eastAsia="Courier New" w:hAnsi="Courier New" w:cs="Courier New" w:hint="default"/>
      </w:rPr>
    </w:lvl>
    <w:lvl w:ilvl="5">
      <w:start w:val="1"/>
      <w:numFmt w:val="bullet"/>
      <w:suff w:val="space"/>
      <w:lvlText w:val="§"/>
      <w:lvlJc w:val="left"/>
      <w:pPr>
        <w:ind w:left="5017" w:hanging="360"/>
      </w:pPr>
      <w:rPr>
        <w:rFonts w:ascii="Wingdings" w:eastAsia="Wingdings" w:hAnsi="Wingdings" w:cs="Wingdings" w:hint="default"/>
      </w:rPr>
    </w:lvl>
    <w:lvl w:ilvl="6">
      <w:start w:val="1"/>
      <w:numFmt w:val="bullet"/>
      <w:suff w:val="space"/>
      <w:lvlText w:val="·"/>
      <w:lvlJc w:val="left"/>
      <w:pPr>
        <w:ind w:left="5737" w:hanging="360"/>
      </w:pPr>
      <w:rPr>
        <w:rFonts w:ascii="Symbol" w:eastAsia="Symbol" w:hAnsi="Symbol" w:cs="Symbol" w:hint="default"/>
      </w:rPr>
    </w:lvl>
    <w:lvl w:ilvl="7">
      <w:start w:val="1"/>
      <w:numFmt w:val="bullet"/>
      <w:suff w:val="space"/>
      <w:lvlText w:val="o"/>
      <w:lvlJc w:val="left"/>
      <w:pPr>
        <w:ind w:left="6457" w:hanging="360"/>
      </w:pPr>
      <w:rPr>
        <w:rFonts w:ascii="Courier New" w:eastAsia="Courier New" w:hAnsi="Courier New" w:cs="Courier New" w:hint="default"/>
      </w:rPr>
    </w:lvl>
    <w:lvl w:ilvl="8">
      <w:start w:val="1"/>
      <w:numFmt w:val="bullet"/>
      <w:suff w:val="space"/>
      <w:lvlText w:val="§"/>
      <w:lvlJc w:val="left"/>
      <w:pPr>
        <w:ind w:left="7177" w:hanging="360"/>
      </w:pPr>
      <w:rPr>
        <w:rFonts w:ascii="Wingdings" w:eastAsia="Wingdings" w:hAnsi="Wingdings" w:cs="Wingdings" w:hint="default"/>
      </w:rPr>
    </w:lvl>
  </w:abstractNum>
  <w:abstractNum w:abstractNumId="15" w15:restartNumberingAfterBreak="0">
    <w:nsid w:val="410763AB"/>
    <w:multiLevelType w:val="hybridMultilevel"/>
    <w:tmpl w:val="51AA781C"/>
    <w:lvl w:ilvl="0" w:tplc="30103A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D161AFA"/>
    <w:multiLevelType w:val="multilevel"/>
    <w:tmpl w:val="1E38CE5E"/>
    <w:lvl w:ilvl="0">
      <w:start w:val="1"/>
      <w:numFmt w:val="bullet"/>
      <w:lvlText w:val="-"/>
      <w:lvlJc w:val="left"/>
      <w:pPr>
        <w:ind w:left="720" w:hanging="360"/>
      </w:pPr>
      <w:rPr>
        <w:rFonts w:ascii="Courier New" w:eastAsia="Courier New" w:hAnsi="Courier New" w:cs="Courier New"/>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D783738"/>
    <w:multiLevelType w:val="multilevel"/>
    <w:tmpl w:val="2C88E414"/>
    <w:lvl w:ilvl="0">
      <w:start w:val="5"/>
      <w:numFmt w:val="bullet"/>
      <w:suff w:val="space"/>
      <w:lvlText w:val="-"/>
      <w:lvlJc w:val="left"/>
      <w:pPr>
        <w:ind w:left="1069" w:hanging="360"/>
      </w:pPr>
      <w:rPr>
        <w:rFonts w:ascii="Times New Roman" w:eastAsia="Times New Roman" w:hAnsi="Times New Roman" w:cs="Times New Roman"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8" w15:restartNumberingAfterBreak="0">
    <w:nsid w:val="51794F10"/>
    <w:multiLevelType w:val="multilevel"/>
    <w:tmpl w:val="D8ACC3A2"/>
    <w:lvl w:ilvl="0">
      <w:start w:val="1"/>
      <w:numFmt w:val="bullet"/>
      <w:lvlText w:val="−"/>
      <w:lvlJc w:val="left"/>
      <w:pPr>
        <w:ind w:left="1440" w:hanging="360"/>
      </w:pPr>
      <w:rPr>
        <w:rFonts w:ascii="Noto Sans Symbols" w:eastAsia="Noto Sans Symbols" w:hAnsi="Noto Sans Symbols" w:cs="Noto Sans Symbols"/>
      </w:r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56071311"/>
    <w:multiLevelType w:val="multilevel"/>
    <w:tmpl w:val="71A66748"/>
    <w:lvl w:ilvl="0">
      <w:start w:val="1"/>
      <w:numFmt w:val="bullet"/>
      <w:lvlText w:val="-"/>
      <w:lvlJc w:val="left"/>
      <w:pPr>
        <w:ind w:left="720" w:hanging="360"/>
      </w:pPr>
      <w:rPr>
        <w:rFonts w:ascii="Courier New" w:eastAsia="Courier New" w:hAnsi="Courier New" w:cs="Courier New"/>
        <w:b w:val="0"/>
        <w:bCs w:val="0"/>
        <w:i w:val="0"/>
        <w:iCs w:val="0"/>
        <w:strike w:val="0"/>
        <w:color w:val="000000"/>
        <w:sz w:val="24"/>
        <w:szCs w:val="24"/>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8741554"/>
    <w:multiLevelType w:val="multilevel"/>
    <w:tmpl w:val="DDA45BCC"/>
    <w:lvl w:ilvl="0">
      <w:start w:val="1"/>
      <w:numFmt w:val="bullet"/>
      <w:lvlText w:val=""/>
      <w:lvlJc w:val="left"/>
      <w:pPr>
        <w:ind w:left="720" w:hanging="360"/>
      </w:pPr>
      <w:rPr>
        <w:rFonts w:ascii="Symbol" w:hAnsi="Symbol" w:hint="default"/>
      </w:rPr>
    </w:lvl>
    <w:lvl w:ilvl="1">
      <w:start w:val="1"/>
      <w:numFmt w:val="bullet"/>
      <w:suff w:val="space"/>
      <w:lvlText w:val="o"/>
      <w:lvlJc w:val="left"/>
      <w:pPr>
        <w:ind w:left="1440" w:hanging="360"/>
      </w:pPr>
      <w:rPr>
        <w:rFonts w:ascii="Symbol" w:eastAsia="Symbol" w:hAnsi="Symbol" w:cs="Symbol" w:hint="default"/>
      </w:rPr>
    </w:lvl>
    <w:lvl w:ilvl="2">
      <w:start w:val="1"/>
      <w:numFmt w:val="bullet"/>
      <w:suff w:val="space"/>
      <w:lvlText w:val="▪"/>
      <w:lvlJc w:val="left"/>
      <w:pPr>
        <w:ind w:left="2160" w:hanging="360"/>
      </w:pPr>
      <w:rPr>
        <w:rFonts w:ascii="Symbol" w:eastAsia="Symbol" w:hAnsi="Symbol" w:cs="Symbol"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Symbol" w:eastAsia="Symbol" w:hAnsi="Symbol" w:cs="Symbol" w:hint="default"/>
      </w:rPr>
    </w:lvl>
    <w:lvl w:ilvl="5">
      <w:start w:val="1"/>
      <w:numFmt w:val="bullet"/>
      <w:suff w:val="space"/>
      <w:lvlText w:val="▪"/>
      <w:lvlJc w:val="left"/>
      <w:pPr>
        <w:ind w:left="4320" w:hanging="360"/>
      </w:pPr>
      <w:rPr>
        <w:rFonts w:ascii="Symbol" w:eastAsia="Symbol" w:hAnsi="Symbol" w:cs="Symbol"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Symbol" w:eastAsia="Symbol" w:hAnsi="Symbol" w:cs="Symbol" w:hint="default"/>
      </w:rPr>
    </w:lvl>
    <w:lvl w:ilvl="8">
      <w:start w:val="1"/>
      <w:numFmt w:val="bullet"/>
      <w:suff w:val="space"/>
      <w:lvlText w:val="▪"/>
      <w:lvlJc w:val="left"/>
      <w:pPr>
        <w:ind w:left="6480" w:hanging="360"/>
      </w:pPr>
      <w:rPr>
        <w:rFonts w:ascii="Symbol" w:eastAsia="Symbol" w:hAnsi="Symbol" w:cs="Symbol" w:hint="default"/>
      </w:rPr>
    </w:lvl>
  </w:abstractNum>
  <w:abstractNum w:abstractNumId="21" w15:restartNumberingAfterBreak="0">
    <w:nsid w:val="59531F57"/>
    <w:multiLevelType w:val="multilevel"/>
    <w:tmpl w:val="1D246D24"/>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AD72E3D"/>
    <w:multiLevelType w:val="hybridMultilevel"/>
    <w:tmpl w:val="6DE2CE50"/>
    <w:lvl w:ilvl="0" w:tplc="B3A2E7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635571E9"/>
    <w:multiLevelType w:val="multilevel"/>
    <w:tmpl w:val="8544F4A2"/>
    <w:lvl w:ilvl="0">
      <w:start w:val="1"/>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bullet"/>
      <w:lvlText w:val="-"/>
      <w:lvlJc w:val="left"/>
      <w:pPr>
        <w:ind w:left="720" w:hanging="720"/>
      </w:pPr>
      <w:rPr>
        <w:rFonts w:ascii="Courier New" w:eastAsia="Courier New" w:hAnsi="Courier New" w:cs="Courier New"/>
        <w:b w:val="0"/>
        <w:bCs w:val="0"/>
        <w:i w:val="0"/>
        <w:iCs w:val="0"/>
        <w:strike w:val="0"/>
        <w:color w:val="000000"/>
        <w:sz w:val="24"/>
        <w:szCs w:val="24"/>
        <w:u w:val="none"/>
        <w:shd w:val="clear" w:color="auto" w:fill="auto"/>
        <w:vertAlign w:val="baseline"/>
      </w:rPr>
    </w:lvl>
    <w:lvl w:ilvl="4">
      <w:start w:val="1"/>
      <w:numFmt w:val="decimal"/>
      <w:lvlText w:val="%1.%2.−.-.%5."/>
      <w:lvlJc w:val="left"/>
      <w:pPr>
        <w:ind w:left="1080" w:hanging="1080"/>
      </w:pPr>
    </w:lvl>
    <w:lvl w:ilvl="5">
      <w:start w:val="1"/>
      <w:numFmt w:val="decimal"/>
      <w:lvlText w:val="%1.%2.−.-.%5.%6."/>
      <w:lvlJc w:val="left"/>
      <w:pPr>
        <w:ind w:left="1080" w:hanging="1080"/>
      </w:pPr>
    </w:lvl>
    <w:lvl w:ilvl="6">
      <w:start w:val="1"/>
      <w:numFmt w:val="decimal"/>
      <w:lvlText w:val="%1.%2.−.-.%5.%6.%7."/>
      <w:lvlJc w:val="left"/>
      <w:pPr>
        <w:ind w:left="1440" w:hanging="1440"/>
      </w:pPr>
    </w:lvl>
    <w:lvl w:ilvl="7">
      <w:start w:val="1"/>
      <w:numFmt w:val="decimal"/>
      <w:lvlText w:val="%1.%2.−.-.%5.%6.%7.%8."/>
      <w:lvlJc w:val="left"/>
      <w:pPr>
        <w:ind w:left="1440" w:hanging="1440"/>
      </w:pPr>
    </w:lvl>
    <w:lvl w:ilvl="8">
      <w:start w:val="1"/>
      <w:numFmt w:val="decimal"/>
      <w:lvlText w:val="%1.%2.−.-.%5.%6.%7.%8.%9."/>
      <w:lvlJc w:val="left"/>
      <w:pPr>
        <w:ind w:left="1800" w:hanging="1800"/>
      </w:pPr>
    </w:lvl>
  </w:abstractNum>
  <w:abstractNum w:abstractNumId="24" w15:restartNumberingAfterBreak="0">
    <w:nsid w:val="65775860"/>
    <w:multiLevelType w:val="hybridMultilevel"/>
    <w:tmpl w:val="45FADC68"/>
    <w:lvl w:ilvl="0" w:tplc="C74427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B696C04"/>
    <w:multiLevelType w:val="multilevel"/>
    <w:tmpl w:val="3E22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1F574D"/>
    <w:multiLevelType w:val="multilevel"/>
    <w:tmpl w:val="EF7E6C30"/>
    <w:lvl w:ilvl="0">
      <w:start w:val="1"/>
      <w:numFmt w:val="decimal"/>
      <w:suff w:val="space"/>
      <w:lvlText w:val="%1)"/>
      <w:lvlJc w:val="left"/>
      <w:pPr>
        <w:ind w:left="1417" w:hanging="360"/>
      </w:pPr>
    </w:lvl>
    <w:lvl w:ilvl="1">
      <w:start w:val="1"/>
      <w:numFmt w:val="lowerLetter"/>
      <w:suff w:val="space"/>
      <w:lvlText w:val="%2."/>
      <w:lvlJc w:val="left"/>
      <w:pPr>
        <w:ind w:left="2137" w:hanging="360"/>
      </w:pPr>
    </w:lvl>
    <w:lvl w:ilvl="2">
      <w:start w:val="1"/>
      <w:numFmt w:val="lowerRoman"/>
      <w:suff w:val="space"/>
      <w:lvlText w:val="%3."/>
      <w:lvlJc w:val="right"/>
      <w:pPr>
        <w:ind w:left="2857" w:hanging="180"/>
      </w:pPr>
    </w:lvl>
    <w:lvl w:ilvl="3">
      <w:start w:val="1"/>
      <w:numFmt w:val="decimal"/>
      <w:suff w:val="space"/>
      <w:lvlText w:val="%4."/>
      <w:lvlJc w:val="left"/>
      <w:pPr>
        <w:ind w:left="3577" w:hanging="360"/>
      </w:pPr>
    </w:lvl>
    <w:lvl w:ilvl="4">
      <w:start w:val="1"/>
      <w:numFmt w:val="lowerLetter"/>
      <w:suff w:val="space"/>
      <w:lvlText w:val="%5."/>
      <w:lvlJc w:val="left"/>
      <w:pPr>
        <w:ind w:left="4297" w:hanging="360"/>
      </w:pPr>
    </w:lvl>
    <w:lvl w:ilvl="5">
      <w:start w:val="1"/>
      <w:numFmt w:val="lowerRoman"/>
      <w:suff w:val="space"/>
      <w:lvlText w:val="%6."/>
      <w:lvlJc w:val="right"/>
      <w:pPr>
        <w:ind w:left="5017" w:hanging="180"/>
      </w:pPr>
    </w:lvl>
    <w:lvl w:ilvl="6">
      <w:start w:val="1"/>
      <w:numFmt w:val="decimal"/>
      <w:suff w:val="space"/>
      <w:lvlText w:val="%7."/>
      <w:lvlJc w:val="left"/>
      <w:pPr>
        <w:ind w:left="5737" w:hanging="360"/>
      </w:pPr>
    </w:lvl>
    <w:lvl w:ilvl="7">
      <w:start w:val="1"/>
      <w:numFmt w:val="lowerLetter"/>
      <w:suff w:val="space"/>
      <w:lvlText w:val="%8."/>
      <w:lvlJc w:val="left"/>
      <w:pPr>
        <w:ind w:left="6457" w:hanging="360"/>
      </w:pPr>
    </w:lvl>
    <w:lvl w:ilvl="8">
      <w:start w:val="1"/>
      <w:numFmt w:val="lowerRoman"/>
      <w:suff w:val="space"/>
      <w:lvlText w:val="%9."/>
      <w:lvlJc w:val="right"/>
      <w:pPr>
        <w:ind w:left="7177" w:hanging="180"/>
      </w:pPr>
    </w:lvl>
  </w:abstractNum>
  <w:abstractNum w:abstractNumId="27" w15:restartNumberingAfterBreak="0">
    <w:nsid w:val="7985246D"/>
    <w:multiLevelType w:val="multilevel"/>
    <w:tmpl w:val="5CC0B3B2"/>
    <w:lvl w:ilvl="0">
      <w:start w:val="1"/>
      <w:numFmt w:val="bullet"/>
      <w:lvlText w:val="●"/>
      <w:lvlJc w:val="left"/>
      <w:pPr>
        <w:ind w:left="1060" w:hanging="360"/>
      </w:pPr>
      <w:rPr>
        <w:color w:val="000000"/>
        <w:sz w:val="22"/>
        <w:szCs w:val="22"/>
        <w:u w:val="none"/>
      </w:rPr>
    </w:lvl>
    <w:lvl w:ilvl="1">
      <w:start w:val="5"/>
      <w:numFmt w:val="bullet"/>
      <w:lvlText w:val="·"/>
      <w:lvlJc w:val="left"/>
      <w:pPr>
        <w:ind w:left="1780" w:hanging="360"/>
      </w:pPr>
      <w:rPr>
        <w:rFonts w:ascii="Times New Roman" w:eastAsia="Times New Roman" w:hAnsi="Times New Roman" w:cs="Times New Roman"/>
        <w:color w:val="000000"/>
        <w:sz w:val="22"/>
        <w:szCs w:val="22"/>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num w:numId="1">
    <w:abstractNumId w:val="9"/>
  </w:num>
  <w:num w:numId="2">
    <w:abstractNumId w:val="17"/>
  </w:num>
  <w:num w:numId="3">
    <w:abstractNumId w:val="10"/>
  </w:num>
  <w:num w:numId="4">
    <w:abstractNumId w:val="26"/>
  </w:num>
  <w:num w:numId="5">
    <w:abstractNumId w:val="3"/>
  </w:num>
  <w:num w:numId="6">
    <w:abstractNumId w:val="14"/>
  </w:num>
  <w:num w:numId="7">
    <w:abstractNumId w:val="20"/>
  </w:num>
  <w:num w:numId="8">
    <w:abstractNumId w:val="12"/>
  </w:num>
  <w:num w:numId="9">
    <w:abstractNumId w:val="1"/>
  </w:num>
  <w:num w:numId="10">
    <w:abstractNumId w:val="24"/>
  </w:num>
  <w:num w:numId="11">
    <w:abstractNumId w:val="6"/>
  </w:num>
  <w:num w:numId="12">
    <w:abstractNumId w:val="5"/>
  </w:num>
  <w:num w:numId="13">
    <w:abstractNumId w:val="25"/>
  </w:num>
  <w:num w:numId="14">
    <w:abstractNumId w:val="2"/>
  </w:num>
  <w:num w:numId="15">
    <w:abstractNumId w:val="13"/>
  </w:num>
  <w:num w:numId="16">
    <w:abstractNumId w:val="0"/>
  </w:num>
  <w:num w:numId="17">
    <w:abstractNumId w:val="15"/>
  </w:num>
  <w:num w:numId="18">
    <w:abstractNumId w:val="27"/>
  </w:num>
  <w:num w:numId="19">
    <w:abstractNumId w:val="22"/>
  </w:num>
  <w:num w:numId="20">
    <w:abstractNumId w:val="8"/>
  </w:num>
  <w:num w:numId="21">
    <w:abstractNumId w:val="21"/>
  </w:num>
  <w:num w:numId="22">
    <w:abstractNumId w:val="11"/>
  </w:num>
  <w:num w:numId="23">
    <w:abstractNumId w:val="4"/>
  </w:num>
  <w:num w:numId="24">
    <w:abstractNumId w:val="7"/>
  </w:num>
  <w:num w:numId="25">
    <w:abstractNumId w:val="18"/>
  </w:num>
  <w:num w:numId="26">
    <w:abstractNumId w:val="23"/>
  </w:num>
  <w:num w:numId="27">
    <w:abstractNumId w:val="16"/>
  </w:num>
  <w:num w:numId="28">
    <w:abstractNumId w:val="19"/>
  </w:num>
  <w:num w:numId="2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1EA"/>
    <w:rsid w:val="000241FD"/>
    <w:rsid w:val="00041A09"/>
    <w:rsid w:val="00050D5D"/>
    <w:rsid w:val="00055B42"/>
    <w:rsid w:val="00057D6E"/>
    <w:rsid w:val="00077A83"/>
    <w:rsid w:val="000A371B"/>
    <w:rsid w:val="000B0549"/>
    <w:rsid w:val="000B5BF7"/>
    <w:rsid w:val="000C0329"/>
    <w:rsid w:val="000C0C04"/>
    <w:rsid w:val="000E0436"/>
    <w:rsid w:val="000E074D"/>
    <w:rsid w:val="001022FD"/>
    <w:rsid w:val="00114F48"/>
    <w:rsid w:val="0012746B"/>
    <w:rsid w:val="00133FF5"/>
    <w:rsid w:val="001537FC"/>
    <w:rsid w:val="00153B93"/>
    <w:rsid w:val="001552F4"/>
    <w:rsid w:val="0015661D"/>
    <w:rsid w:val="00162341"/>
    <w:rsid w:val="00162C94"/>
    <w:rsid w:val="0016474E"/>
    <w:rsid w:val="00173A79"/>
    <w:rsid w:val="00175553"/>
    <w:rsid w:val="001852E0"/>
    <w:rsid w:val="00190E14"/>
    <w:rsid w:val="001943FA"/>
    <w:rsid w:val="0019760F"/>
    <w:rsid w:val="001A039C"/>
    <w:rsid w:val="001A4F4E"/>
    <w:rsid w:val="001C40F4"/>
    <w:rsid w:val="001C4567"/>
    <w:rsid w:val="001C5590"/>
    <w:rsid w:val="001C57FD"/>
    <w:rsid w:val="001E494C"/>
    <w:rsid w:val="001F6908"/>
    <w:rsid w:val="001F6E11"/>
    <w:rsid w:val="002036B7"/>
    <w:rsid w:val="00207558"/>
    <w:rsid w:val="0022043B"/>
    <w:rsid w:val="00232310"/>
    <w:rsid w:val="002478B7"/>
    <w:rsid w:val="00254FB7"/>
    <w:rsid w:val="00261074"/>
    <w:rsid w:val="00292F84"/>
    <w:rsid w:val="00294E9F"/>
    <w:rsid w:val="002A32A2"/>
    <w:rsid w:val="002C3DE3"/>
    <w:rsid w:val="002E2EBE"/>
    <w:rsid w:val="00313BE8"/>
    <w:rsid w:val="00324E17"/>
    <w:rsid w:val="003359E8"/>
    <w:rsid w:val="0033747B"/>
    <w:rsid w:val="0034441D"/>
    <w:rsid w:val="00364512"/>
    <w:rsid w:val="00385968"/>
    <w:rsid w:val="003B2ADB"/>
    <w:rsid w:val="003B5631"/>
    <w:rsid w:val="003C27A5"/>
    <w:rsid w:val="003D27F5"/>
    <w:rsid w:val="003D32BC"/>
    <w:rsid w:val="003D39AF"/>
    <w:rsid w:val="003E6E1C"/>
    <w:rsid w:val="003E7BE0"/>
    <w:rsid w:val="003F2674"/>
    <w:rsid w:val="00401D49"/>
    <w:rsid w:val="00435CE5"/>
    <w:rsid w:val="00441486"/>
    <w:rsid w:val="00446029"/>
    <w:rsid w:val="00455B9D"/>
    <w:rsid w:val="00461A0A"/>
    <w:rsid w:val="004716B0"/>
    <w:rsid w:val="00474668"/>
    <w:rsid w:val="00475071"/>
    <w:rsid w:val="004823E6"/>
    <w:rsid w:val="0048323F"/>
    <w:rsid w:val="0049693F"/>
    <w:rsid w:val="004D3BE7"/>
    <w:rsid w:val="004E0AE5"/>
    <w:rsid w:val="004E0D2C"/>
    <w:rsid w:val="004E5612"/>
    <w:rsid w:val="004E57A3"/>
    <w:rsid w:val="004F7067"/>
    <w:rsid w:val="005023FD"/>
    <w:rsid w:val="00502CFD"/>
    <w:rsid w:val="00523E5B"/>
    <w:rsid w:val="005243F8"/>
    <w:rsid w:val="00526587"/>
    <w:rsid w:val="00564230"/>
    <w:rsid w:val="00586DD4"/>
    <w:rsid w:val="005B6664"/>
    <w:rsid w:val="005B761B"/>
    <w:rsid w:val="005C2DF7"/>
    <w:rsid w:val="005D1174"/>
    <w:rsid w:val="005F1A81"/>
    <w:rsid w:val="00601A47"/>
    <w:rsid w:val="006056A6"/>
    <w:rsid w:val="00610299"/>
    <w:rsid w:val="006158EA"/>
    <w:rsid w:val="006665B2"/>
    <w:rsid w:val="006829E8"/>
    <w:rsid w:val="00683F26"/>
    <w:rsid w:val="00684AB4"/>
    <w:rsid w:val="00695D73"/>
    <w:rsid w:val="006A0244"/>
    <w:rsid w:val="006A6A83"/>
    <w:rsid w:val="006D518F"/>
    <w:rsid w:val="006E1753"/>
    <w:rsid w:val="006E1DF6"/>
    <w:rsid w:val="00706C5F"/>
    <w:rsid w:val="00733EFA"/>
    <w:rsid w:val="007451DA"/>
    <w:rsid w:val="007A4152"/>
    <w:rsid w:val="007B12B6"/>
    <w:rsid w:val="007B37D6"/>
    <w:rsid w:val="007B3B67"/>
    <w:rsid w:val="007B4657"/>
    <w:rsid w:val="007C0AD3"/>
    <w:rsid w:val="007C53C1"/>
    <w:rsid w:val="007C6258"/>
    <w:rsid w:val="007C68B8"/>
    <w:rsid w:val="007D5A85"/>
    <w:rsid w:val="007F77DE"/>
    <w:rsid w:val="00806EFA"/>
    <w:rsid w:val="00815F0B"/>
    <w:rsid w:val="00826767"/>
    <w:rsid w:val="008346F7"/>
    <w:rsid w:val="0083594F"/>
    <w:rsid w:val="008427BC"/>
    <w:rsid w:val="00855FA2"/>
    <w:rsid w:val="00864D56"/>
    <w:rsid w:val="0086672E"/>
    <w:rsid w:val="00866DD7"/>
    <w:rsid w:val="00876BC8"/>
    <w:rsid w:val="008A26D2"/>
    <w:rsid w:val="008B547F"/>
    <w:rsid w:val="008D3822"/>
    <w:rsid w:val="008D3859"/>
    <w:rsid w:val="008D6DF2"/>
    <w:rsid w:val="008E2774"/>
    <w:rsid w:val="00903C72"/>
    <w:rsid w:val="009273C6"/>
    <w:rsid w:val="00954D06"/>
    <w:rsid w:val="0097031B"/>
    <w:rsid w:val="009834EA"/>
    <w:rsid w:val="009B74C5"/>
    <w:rsid w:val="009C131F"/>
    <w:rsid w:val="009E3A80"/>
    <w:rsid w:val="00A077D9"/>
    <w:rsid w:val="00A53057"/>
    <w:rsid w:val="00A5447F"/>
    <w:rsid w:val="00A63FD3"/>
    <w:rsid w:val="00A77DFF"/>
    <w:rsid w:val="00A80A8B"/>
    <w:rsid w:val="00A923AF"/>
    <w:rsid w:val="00A92609"/>
    <w:rsid w:val="00AA6F36"/>
    <w:rsid w:val="00AB33B9"/>
    <w:rsid w:val="00AC140A"/>
    <w:rsid w:val="00AC649E"/>
    <w:rsid w:val="00AE1406"/>
    <w:rsid w:val="00AF1BFB"/>
    <w:rsid w:val="00AF5000"/>
    <w:rsid w:val="00B10A8F"/>
    <w:rsid w:val="00B3546F"/>
    <w:rsid w:val="00B4167F"/>
    <w:rsid w:val="00B53A93"/>
    <w:rsid w:val="00B56A40"/>
    <w:rsid w:val="00B6028F"/>
    <w:rsid w:val="00B605CE"/>
    <w:rsid w:val="00B661EA"/>
    <w:rsid w:val="00B836B1"/>
    <w:rsid w:val="00BB266F"/>
    <w:rsid w:val="00BE5E95"/>
    <w:rsid w:val="00BF42B6"/>
    <w:rsid w:val="00BF6F9D"/>
    <w:rsid w:val="00C063DC"/>
    <w:rsid w:val="00C2579A"/>
    <w:rsid w:val="00C362B0"/>
    <w:rsid w:val="00C700BA"/>
    <w:rsid w:val="00C73122"/>
    <w:rsid w:val="00C74F30"/>
    <w:rsid w:val="00C75F4B"/>
    <w:rsid w:val="00C861F1"/>
    <w:rsid w:val="00C97855"/>
    <w:rsid w:val="00CB07A2"/>
    <w:rsid w:val="00CD10D1"/>
    <w:rsid w:val="00CD3D1A"/>
    <w:rsid w:val="00CD4338"/>
    <w:rsid w:val="00CE4B3A"/>
    <w:rsid w:val="00CF0A18"/>
    <w:rsid w:val="00D201FB"/>
    <w:rsid w:val="00D47FA4"/>
    <w:rsid w:val="00D53472"/>
    <w:rsid w:val="00D66B06"/>
    <w:rsid w:val="00D74847"/>
    <w:rsid w:val="00D801AC"/>
    <w:rsid w:val="00D960A1"/>
    <w:rsid w:val="00DA10E5"/>
    <w:rsid w:val="00DA3F53"/>
    <w:rsid w:val="00DD22A6"/>
    <w:rsid w:val="00DD2E9C"/>
    <w:rsid w:val="00DD356E"/>
    <w:rsid w:val="00DE3C5C"/>
    <w:rsid w:val="00DE4162"/>
    <w:rsid w:val="00DE51D6"/>
    <w:rsid w:val="00E02630"/>
    <w:rsid w:val="00E07C6E"/>
    <w:rsid w:val="00E278E5"/>
    <w:rsid w:val="00E37FB8"/>
    <w:rsid w:val="00E71DE4"/>
    <w:rsid w:val="00E76DC8"/>
    <w:rsid w:val="00E7712B"/>
    <w:rsid w:val="00EA08B5"/>
    <w:rsid w:val="00EA2644"/>
    <w:rsid w:val="00EB22D3"/>
    <w:rsid w:val="00EB2E35"/>
    <w:rsid w:val="00EC21B0"/>
    <w:rsid w:val="00F13842"/>
    <w:rsid w:val="00F14404"/>
    <w:rsid w:val="00F144A3"/>
    <w:rsid w:val="00F20756"/>
    <w:rsid w:val="00F2266F"/>
    <w:rsid w:val="00F2475C"/>
    <w:rsid w:val="00F663A8"/>
    <w:rsid w:val="00F72B2C"/>
    <w:rsid w:val="00F7417D"/>
    <w:rsid w:val="00F77CA8"/>
    <w:rsid w:val="00F87BF8"/>
    <w:rsid w:val="00F97CF4"/>
    <w:rsid w:val="00FC264A"/>
    <w:rsid w:val="00FC3444"/>
    <w:rsid w:val="00FE0E6D"/>
    <w:rsid w:val="00FF5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9BC21"/>
  <w15:docId w15:val="{67D3F858-4C2E-4554-A3AA-A5AEB9D6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pPr>
      <w:keepNext/>
      <w:spacing w:before="240" w:after="60"/>
      <w:outlineLvl w:val="0"/>
    </w:pPr>
    <w:rPr>
      <w:rFonts w:ascii="Arial" w:eastAsia="Arial" w:hAnsi="Arial" w:cs="Arial"/>
      <w:sz w:val="32"/>
      <w:szCs w:val="32"/>
    </w:rPr>
  </w:style>
  <w:style w:type="paragraph" w:styleId="2">
    <w:name w:val="heading 2"/>
    <w:basedOn w:val="a"/>
    <w:next w:val="a"/>
    <w:link w:val="20"/>
    <w:pPr>
      <w:keepNext/>
      <w:spacing w:before="240" w:after="60"/>
      <w:outlineLvl w:val="1"/>
    </w:pPr>
    <w:rPr>
      <w:rFonts w:ascii="Arial" w:eastAsia="Arial" w:hAnsi="Arial" w:cs="Arial"/>
      <w:i/>
      <w:sz w:val="28"/>
      <w:szCs w:val="28"/>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4F81BD"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character" w:customStyle="1" w:styleId="10">
    <w:name w:val="Заголовок 1 Знак"/>
    <w:basedOn w:val="a0"/>
    <w:link w:val="1"/>
    <w:rPr>
      <w:rFonts w:ascii="Arial" w:eastAsia="Arial" w:hAnsi="Arial" w:cs="Arial"/>
      <w:sz w:val="32"/>
      <w:szCs w:val="32"/>
      <w:lang w:val="en-US" w:eastAsia="ru-RU"/>
    </w:rPr>
  </w:style>
  <w:style w:type="character" w:customStyle="1" w:styleId="20">
    <w:name w:val="Заголовок 2 Знак"/>
    <w:basedOn w:val="a0"/>
    <w:link w:val="2"/>
    <w:rPr>
      <w:rFonts w:ascii="Arial" w:eastAsia="Arial" w:hAnsi="Arial" w:cs="Arial"/>
      <w:i/>
      <w:sz w:val="28"/>
      <w:szCs w:val="28"/>
      <w:lang w:val="en-US" w:eastAsia="ru-RU"/>
    </w:rPr>
  </w:style>
  <w:style w:type="paragraph" w:styleId="af7">
    <w:name w:val="List Paragraph"/>
    <w:aliases w:val="SL_Абзац списка,Содержание. 2 уровень,Bakin_Абзац списка,Bullet List,FooterText,numbered,Table-Normal,RSHB_Table-Normal,Paragraphe de liste1,lp1,List Paragraph1,ПС - Нумерованный,A_маркированный_список,Bullet Number,Индексы,Num Bullet 1,UL"/>
    <w:basedOn w:val="a"/>
    <w:link w:val="af8"/>
    <w:uiPriority w:val="34"/>
    <w:qFormat/>
    <w:pPr>
      <w:ind w:left="720"/>
      <w:contextualSpacing/>
    </w:pPr>
  </w:style>
  <w:style w:type="character" w:styleId="af9">
    <w:name w:val="Hyperlink"/>
    <w:basedOn w:val="a0"/>
    <w:unhideWhenUsed/>
    <w:rPr>
      <w:color w:val="0000FF" w:themeColor="hyperlink"/>
      <w:u w:val="single"/>
    </w:rPr>
  </w:style>
  <w:style w:type="paragraph" w:customStyle="1" w:styleId="ds-markdown-paragraph">
    <w:name w:val="ds-markdown-paragraph"/>
    <w:basedOn w:val="a"/>
    <w:pPr>
      <w:spacing w:before="100" w:beforeAutospacing="1" w:after="100" w:afterAutospacing="1"/>
    </w:pPr>
    <w:rPr>
      <w:lang w:val="ru-RU"/>
    </w:rPr>
  </w:style>
  <w:style w:type="character" w:styleId="afa">
    <w:name w:val="Strong"/>
    <w:basedOn w:val="a0"/>
    <w:uiPriority w:val="22"/>
    <w:qFormat/>
    <w:rPr>
      <w:b/>
      <w:bCs/>
    </w:rPr>
  </w:style>
  <w:style w:type="table" w:styleId="afb">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TML">
    <w:name w:val="HTML Code"/>
    <w:basedOn w:val="a0"/>
    <w:uiPriority w:val="99"/>
    <w:semiHidden/>
    <w:unhideWhenUsed/>
    <w:rPr>
      <w:rFonts w:ascii="Courier New" w:eastAsia="Times New Roman" w:hAnsi="Courier New" w:cs="Courier New"/>
      <w:sz w:val="20"/>
      <w:szCs w:val="20"/>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sz w:val="24"/>
      <w:szCs w:val="24"/>
      <w:lang w:val="en-US" w:eastAsia="ru-RU"/>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sz w:val="24"/>
      <w:szCs w:val="24"/>
      <w:lang w:val="en-US" w:eastAsia="ru-RU"/>
    </w:rPr>
  </w:style>
  <w:style w:type="paragraph" w:styleId="afc">
    <w:name w:val="annotation text"/>
    <w:basedOn w:val="a"/>
    <w:link w:val="afd"/>
    <w:uiPriority w:val="99"/>
    <w:unhideWhenUsed/>
    <w:rPr>
      <w:sz w:val="20"/>
      <w:szCs w:val="20"/>
      <w:lang w:val="ru-RU"/>
    </w:rPr>
  </w:style>
  <w:style w:type="character" w:customStyle="1" w:styleId="afd">
    <w:name w:val="Текст примечания Знак"/>
    <w:basedOn w:val="a0"/>
    <w:link w:val="afc"/>
    <w:uiPriority w:val="99"/>
    <w:rPr>
      <w:rFonts w:ascii="Times New Roman" w:eastAsia="Times New Roman" w:hAnsi="Times New Roman" w:cs="Times New Roman"/>
      <w:sz w:val="20"/>
      <w:szCs w:val="20"/>
      <w:lang w:eastAsia="ru-RU"/>
    </w:rPr>
  </w:style>
  <w:style w:type="character" w:customStyle="1" w:styleId="af8">
    <w:name w:val="Абзац списка Знак"/>
    <w:aliases w:val="SL_Абзац списка Знак,Содержание. 2 уровень Знак,Bakin_Абзац списка Знак,Bullet List Знак,FooterText Знак,numbered Знак,Table-Normal Знак,RSHB_Table-Normal Знак,Paragraphe de liste1 Знак,lp1 Знак,List Paragraph1 Знак,Bullet Number Знак"/>
    <w:link w:val="af7"/>
    <w:uiPriority w:val="34"/>
    <w:qFormat/>
    <w:rPr>
      <w:rFonts w:ascii="Times New Roman" w:eastAsia="Times New Roman" w:hAnsi="Times New Roman" w:cs="Times New Roman"/>
      <w:sz w:val="24"/>
      <w:szCs w:val="24"/>
      <w:lang w:val="en-US" w:eastAsia="ru-RU"/>
    </w:rPr>
  </w:style>
  <w:style w:type="character" w:styleId="afe">
    <w:name w:val="annotation reference"/>
    <w:basedOn w:val="a0"/>
    <w:uiPriority w:val="99"/>
    <w:semiHidden/>
    <w:unhideWhenUsed/>
    <w:rPr>
      <w:sz w:val="16"/>
      <w:szCs w:val="16"/>
    </w:rPr>
  </w:style>
  <w:style w:type="character" w:customStyle="1" w:styleId="gaym-pvpid">
    <w:name w:val="gaym-pvpid"/>
    <w:basedOn w:val="a0"/>
  </w:style>
  <w:style w:type="character" w:customStyle="1" w:styleId="13">
    <w:name w:val="Неразрешенное упоминание1"/>
    <w:basedOn w:val="a0"/>
    <w:uiPriority w:val="99"/>
    <w:semiHidden/>
    <w:unhideWhenUsed/>
    <w:rsid w:val="000A371B"/>
    <w:rPr>
      <w:color w:val="605E5C"/>
      <w:shd w:val="clear" w:color="auto" w:fill="E1DFDD"/>
    </w:rPr>
  </w:style>
  <w:style w:type="paragraph" w:styleId="aff">
    <w:name w:val="annotation subject"/>
    <w:basedOn w:val="afc"/>
    <w:next w:val="afc"/>
    <w:link w:val="aff0"/>
    <w:uiPriority w:val="99"/>
    <w:semiHidden/>
    <w:unhideWhenUsed/>
    <w:rsid w:val="0097031B"/>
    <w:rPr>
      <w:b/>
      <w:bCs/>
      <w:lang w:val="en-US"/>
    </w:rPr>
  </w:style>
  <w:style w:type="character" w:customStyle="1" w:styleId="aff0">
    <w:name w:val="Тема примечания Знак"/>
    <w:basedOn w:val="afd"/>
    <w:link w:val="aff"/>
    <w:uiPriority w:val="99"/>
    <w:semiHidden/>
    <w:rsid w:val="0097031B"/>
    <w:rPr>
      <w:rFonts w:ascii="Times New Roman" w:eastAsia="Times New Roman" w:hAnsi="Times New Roman" w:cs="Times New Roman"/>
      <w:b/>
      <w:bCs/>
      <w:sz w:val="20"/>
      <w:szCs w:val="20"/>
      <w:lang w:val="en-US" w:eastAsia="ru-RU"/>
    </w:rPr>
  </w:style>
  <w:style w:type="paragraph" w:styleId="aff1">
    <w:name w:val="Balloon Text"/>
    <w:basedOn w:val="a"/>
    <w:link w:val="aff2"/>
    <w:uiPriority w:val="99"/>
    <w:semiHidden/>
    <w:unhideWhenUsed/>
    <w:rsid w:val="0097031B"/>
    <w:rPr>
      <w:rFonts w:ascii="Segoe UI" w:hAnsi="Segoe UI" w:cs="Segoe UI"/>
      <w:sz w:val="18"/>
      <w:szCs w:val="18"/>
    </w:rPr>
  </w:style>
  <w:style w:type="character" w:customStyle="1" w:styleId="aff2">
    <w:name w:val="Текст выноски Знак"/>
    <w:basedOn w:val="a0"/>
    <w:link w:val="aff1"/>
    <w:uiPriority w:val="99"/>
    <w:semiHidden/>
    <w:rsid w:val="0097031B"/>
    <w:rPr>
      <w:rFonts w:ascii="Segoe UI" w:eastAsia="Times New Roman" w:hAnsi="Segoe UI" w:cs="Segoe UI"/>
      <w:sz w:val="18"/>
      <w:szCs w:val="18"/>
      <w:lang w:val="en-US" w:eastAsia="ru-RU"/>
    </w:rPr>
  </w:style>
  <w:style w:type="character" w:styleId="aff3">
    <w:name w:val="FollowedHyperlink"/>
    <w:basedOn w:val="a0"/>
    <w:uiPriority w:val="99"/>
    <w:semiHidden/>
    <w:unhideWhenUsed/>
    <w:rsid w:val="006A0244"/>
    <w:rPr>
      <w:color w:val="800080" w:themeColor="followedHyperlink"/>
      <w:u w:val="single"/>
    </w:rPr>
  </w:style>
  <w:style w:type="character" w:customStyle="1" w:styleId="UnresolvedMention">
    <w:name w:val="Unresolved Mention"/>
    <w:basedOn w:val="a0"/>
    <w:uiPriority w:val="99"/>
    <w:semiHidden/>
    <w:unhideWhenUsed/>
    <w:rsid w:val="00401D49"/>
    <w:rPr>
      <w:color w:val="605E5C"/>
      <w:shd w:val="clear" w:color="auto" w:fill="E1DFDD"/>
    </w:rPr>
  </w:style>
  <w:style w:type="paragraph" w:styleId="aff4">
    <w:name w:val="Revision"/>
    <w:hidden/>
    <w:uiPriority w:val="99"/>
    <w:semiHidden/>
    <w:rsid w:val="001A039C"/>
    <w:pPr>
      <w:spacing w:after="0" w:line="240" w:lineRule="auto"/>
    </w:pPr>
    <w:rPr>
      <w:rFonts w:ascii="Times New Roman" w:eastAsia="Times New Roman" w:hAnsi="Times New Roman" w:cs="Times New Roman"/>
      <w:sz w:val="24"/>
      <w:szCs w:val="24"/>
      <w:lang w:val="en-US" w:eastAsia="ru-RU"/>
    </w:rPr>
  </w:style>
  <w:style w:type="table" w:customStyle="1" w:styleId="120">
    <w:name w:val="12"/>
    <w:basedOn w:val="a1"/>
    <w:rsid w:val="00855FA2"/>
    <w:pPr>
      <w:spacing w:after="0"/>
    </w:pPr>
    <w:rPr>
      <w:rFonts w:ascii="Times New Roman" w:eastAsia="Times New Roman" w:hAnsi="Times New Roman" w:cs="Times New Roman"/>
      <w:sz w:val="24"/>
      <w:szCs w:val="24"/>
      <w:lang w:val="ru" w:eastAsia="ru-RU"/>
    </w:rPr>
    <w:tblPr>
      <w:tblStyleRowBandSize w:val="1"/>
      <w:tblStyleColBandSize w:val="1"/>
      <w:tblCellMar>
        <w:left w:w="115" w:type="dxa"/>
        <w:right w:w="115" w:type="dxa"/>
      </w:tblCellMar>
    </w:tblPr>
  </w:style>
  <w:style w:type="paragraph" w:customStyle="1" w:styleId="Standard">
    <w:name w:val="Standard"/>
    <w:uiPriority w:val="99"/>
    <w:qFormat/>
    <w:rsid w:val="00855FA2"/>
    <w:pPr>
      <w:widowControl w:val="0"/>
      <w:autoSpaceDE w:val="0"/>
      <w:autoSpaceDN w:val="0"/>
      <w:adjustRightInd w:val="0"/>
      <w:spacing w:after="0" w:line="240" w:lineRule="auto"/>
    </w:pPr>
    <w:rPr>
      <w:rFonts w:ascii="PT Sans" w:eastAsia="Times New Roman" w:hAnsi="PT Sans" w:cs="PT Sans"/>
      <w:color w:val="000000"/>
      <w:sz w:val="24"/>
      <w:szCs w:val="24"/>
      <w:lang w:eastAsia="ru-RU"/>
    </w:rPr>
  </w:style>
  <w:style w:type="paragraph" w:customStyle="1" w:styleId="62">
    <w:name w:val="Основной текст (6)"/>
    <w:basedOn w:val="a"/>
    <w:uiPriority w:val="99"/>
    <w:rsid w:val="00855FA2"/>
    <w:pPr>
      <w:widowControl w:val="0"/>
      <w:shd w:val="clear" w:color="auto" w:fill="FFFFFF"/>
      <w:autoSpaceDE w:val="0"/>
      <w:autoSpaceDN w:val="0"/>
      <w:adjustRightInd w:val="0"/>
      <w:spacing w:line="240" w:lineRule="atLeast"/>
      <w:jc w:val="center"/>
    </w:pPr>
    <w:rPr>
      <w:rFonts w:ascii="PT Sans" w:hAnsi="PT Sans" w:cs="PT Sans"/>
      <w:b/>
      <w:bCs/>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02692">
      <w:bodyDiv w:val="1"/>
      <w:marLeft w:val="0"/>
      <w:marRight w:val="0"/>
      <w:marTop w:val="0"/>
      <w:marBottom w:val="0"/>
      <w:divBdr>
        <w:top w:val="none" w:sz="0" w:space="0" w:color="auto"/>
        <w:left w:val="none" w:sz="0" w:space="0" w:color="auto"/>
        <w:bottom w:val="none" w:sz="0" w:space="0" w:color="auto"/>
        <w:right w:val="none" w:sz="0" w:space="0" w:color="auto"/>
      </w:divBdr>
    </w:div>
    <w:div w:id="117650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vo.garant.ru/proxy/share?data=q4Og0aLnpN5Pvp_qlYqxjK_xqrzXt9W_qeqZArb1tcalo_yf8-aowbnJtcvygADzs-CA5pPonOKc_JTy2b7opOi1z6ThuOryjQDnjOKM5Lnpu6w=" TargetMode="External"/><Relationship Id="rId18" Type="http://schemas.openxmlformats.org/officeDocument/2006/relationships/hyperlink" Target="https://base.garant.ru/10164072/67d167a9c81a778a371a6eb5a920465b/?uuid=10164072.41225" TargetMode="External"/><Relationship Id="rId26" Type="http://schemas.openxmlformats.org/officeDocument/2006/relationships/hyperlink" Target="https://base.garant.ru/10164072/207ef3524abdcc7c294a30f2bde21790/?uuid=10164072.41285" TargetMode="External"/><Relationship Id="rId39" Type="http://schemas.openxmlformats.org/officeDocument/2006/relationships/hyperlink" Target="mailto:info@krskcit.ru" TargetMode="External"/><Relationship Id="rId21" Type="http://schemas.openxmlformats.org/officeDocument/2006/relationships/hyperlink" Target="https://base.garant.ru/10164072/9469d6f2ad1a572f7351009903248aef/?uuid=10164072.41234" TargetMode="External"/><Relationship Id="rId34" Type="http://schemas.openxmlformats.org/officeDocument/2006/relationships/hyperlink" Target="https://base.garant.ru/10164072/7d7b9c31284350c257ca3649122f627b/?uuid=10164072.40000"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ase.garant.ru/412175328/?uuid=412175328.0" TargetMode="External"/><Relationship Id="rId20" Type="http://schemas.openxmlformats.org/officeDocument/2006/relationships/hyperlink" Target="https://base.garant.ru/10164072/3ab28f1a811a2247307853a8231e7863/?uuid=10164072.41232" TargetMode="External"/><Relationship Id="rId29" Type="http://schemas.openxmlformats.org/officeDocument/2006/relationships/hyperlink" Target="https://base.garant.ru/10164072/672a261df8645449165a1e3437c6ec88/?uuid=10164072.4129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12177515/?uuid=12177515.0" TargetMode="External"/><Relationship Id="rId24" Type="http://schemas.openxmlformats.org/officeDocument/2006/relationships/hyperlink" Target="https://base.garant.ru/10164072/2017e42bb4f69a83a4bd03b67d862357/?uuid=10164072.41259" TargetMode="External"/><Relationship Id="rId32" Type="http://schemas.openxmlformats.org/officeDocument/2006/relationships/hyperlink" Target="https://zakupki.gov.ru/epz/order/notice/ea20/view/event-journal.html?regNumber=0119200000122011700" TargetMode="External"/><Relationship Id="rId37" Type="http://schemas.openxmlformats.org/officeDocument/2006/relationships/hyperlink" Target="https://ivo.garant.ru/proxy/service/search?context=%D0%97%D0%B0%D0%BA%D0%BE%D0%BD%D0%B0%20%E2%84%96%2044-%D0%A4%D0%97&amp;uuid=50c90116-f1ef-4e97-9064-bdb4d5cf14b0"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base.garant.ru/70252506/?uuid=70252506.0" TargetMode="External"/><Relationship Id="rId23" Type="http://schemas.openxmlformats.org/officeDocument/2006/relationships/hyperlink" Target="https://base.garant.ru/10164072/f73796caa63c2e6798a27f774b3dcfa9/?uuid=10164072.41238" TargetMode="External"/><Relationship Id="rId28" Type="http://schemas.openxmlformats.org/officeDocument/2006/relationships/hyperlink" Target="https://base.garant.ru/10164072/f25c92c63256827f7d47eebbd3f78cc5/?uuid=10164072.41288" TargetMode="External"/><Relationship Id="rId36" Type="http://schemas.openxmlformats.org/officeDocument/2006/relationships/hyperlink" Target="https://ivo.garant.ru/proxy/service/search?context=%D0%97%D0%B0%D0%BA%D0%BE%D0%BD%D0%B0%20%E2%84%96%2044-%D0%A4%D0%97&amp;uuid=54aa7a81-fa68-4a3f-b1d5-27f40612d6c4" TargetMode="External"/><Relationship Id="rId10" Type="http://schemas.openxmlformats.org/officeDocument/2006/relationships/hyperlink" Target="https://base.garant.ru/405660559/?uuid=405660559.0" TargetMode="External"/><Relationship Id="rId19" Type="http://schemas.openxmlformats.org/officeDocument/2006/relationships/hyperlink" Target="https://base.garant.ru/10164072/ebba31f69c699240139e9c04787c117b/?uuid=10164072.41229" TargetMode="External"/><Relationship Id="rId31" Type="http://schemas.openxmlformats.org/officeDocument/2006/relationships/hyperlink" Target="https://base.garant.ru/10164072/f5d1d1d7a6036993dc44eec5938a9f36/?uuid=10164072.41297" TargetMode="External"/><Relationship Id="rId4" Type="http://schemas.openxmlformats.org/officeDocument/2006/relationships/settings" Target="settings.xml"/><Relationship Id="rId9" Type="http://schemas.openxmlformats.org/officeDocument/2006/relationships/hyperlink" Target="https://base.garant.ru/70353464/?uuid=70353464.0" TargetMode="External"/><Relationship Id="rId14" Type="http://schemas.openxmlformats.org/officeDocument/2006/relationships/hyperlink" Target="https://base.garant.ru/71120998/?uuid=71120998.0" TargetMode="External"/><Relationship Id="rId22" Type="http://schemas.openxmlformats.org/officeDocument/2006/relationships/hyperlink" Target="https://base.garant.ru/10164072/c0741082adee3625ed430ac7b0fab6fd/?uuid=10164072.41235" TargetMode="External"/><Relationship Id="rId27" Type="http://schemas.openxmlformats.org/officeDocument/2006/relationships/hyperlink" Target="https://base.garant.ru/10164072/1811cdb74bf4460540fd32bb43a17a6d/?uuid=10164072.41286" TargetMode="External"/><Relationship Id="rId30" Type="http://schemas.openxmlformats.org/officeDocument/2006/relationships/hyperlink" Target="https://base.garant.ru/10164072/e204cdb0b02409c287b3bb96739e31d8/?uuid=10164072.41296" TargetMode="External"/><Relationship Id="rId35" Type="http://schemas.openxmlformats.org/officeDocument/2006/relationships/hyperlink" Target="https://base.garant.ru/71120998/?uuid=71120998.0" TargetMode="External"/><Relationship Id="rId8" Type="http://schemas.openxmlformats.org/officeDocument/2006/relationships/hyperlink" Target="https://base.garant.ru/10164072/?uuid=10164072.0" TargetMode="External"/><Relationship Id="rId3" Type="http://schemas.openxmlformats.org/officeDocument/2006/relationships/styles" Target="styles.xml"/><Relationship Id="rId12" Type="http://schemas.openxmlformats.org/officeDocument/2006/relationships/hyperlink" Target="https://base.garant.ru/12148555/?uuid=12148555.0" TargetMode="External"/><Relationship Id="rId17" Type="http://schemas.openxmlformats.org/officeDocument/2006/relationships/hyperlink" Target="https://base.garant.ru/199319/?uuid=199319.0" TargetMode="External"/><Relationship Id="rId25" Type="http://schemas.openxmlformats.org/officeDocument/2006/relationships/hyperlink" Target="https://base.garant.ru/10164072/eae78a9e4ebd3b7ba5dc4cd6062cf361/?uuid=10164072.41262" TargetMode="External"/><Relationship Id="rId33" Type="http://schemas.openxmlformats.org/officeDocument/2006/relationships/hyperlink" Target="https://base.garant.ru/70252506/f40a9f9fc2260e303cddfef5d7575dce/?uuid=70252506.26" TargetMode="External"/><Relationship Id="rId38" Type="http://schemas.openxmlformats.org/officeDocument/2006/relationships/hyperlink" Target="https://ivo.garant.ru/proxy/service/search?context=%D0%97%D0%B0%D0%BA%D0%BE%D0%BD%D0%BE%D0%BC%20%E2%84%96%2044-%D0%A4%D0%97&amp;uuid=429c9360-cb4b-4057-bfac-6f9e2d5165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1EE11-8EBF-4DF5-A906-0340CB312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8027</Words>
  <Characters>45756</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Коротков Кирилл Владимирович</dc:creator>
  <cp:lastModifiedBy>Тимофеев Кирилл Александрович</cp:lastModifiedBy>
  <cp:revision>4</cp:revision>
  <dcterms:created xsi:type="dcterms:W3CDTF">2026-10-01T09:53:00Z</dcterms:created>
  <dcterms:modified xsi:type="dcterms:W3CDTF">2026-10-08T02:47:00Z</dcterms:modified>
</cp:coreProperties>
</file>