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3ACA" w:rsidRPr="00D87C68" w:rsidRDefault="001300AE">
      <w:pPr>
        <w:rPr>
          <w:rFonts w:ascii="Times New Roman" w:hAnsi="Times New Roman" w:cs="Times New Roman"/>
          <w:sz w:val="24"/>
          <w:szCs w:val="24"/>
          <w:lang w:val="en-US"/>
        </w:rPr>
      </w:pPr>
    </w:p>
    <w:p w:rsidR="001D3ACA" w:rsidRPr="004B11C9" w:rsidRDefault="004B11C9">
      <w:pPr>
        <w:pStyle w:val="ad"/>
        <w:keepLines/>
        <w:ind w:left="-540" w:firstLine="540"/>
        <w:jc w:val="right"/>
        <w:rPr>
          <w:b/>
          <w:szCs w:val="24"/>
        </w:rPr>
      </w:pPr>
      <w:r>
        <w:rPr>
          <w:b/>
          <w:szCs w:val="24"/>
        </w:rPr>
        <w:t>Проект</w:t>
      </w:r>
    </w:p>
    <w:p w:rsidR="001D3ACA" w:rsidRDefault="004B11C9">
      <w:pPr>
        <w:jc w:val="center"/>
        <w:rPr>
          <w:rFonts w:ascii="Times New Roman" w:hAnsi="Times New Roman" w:cs="Times New Roman"/>
          <w:sz w:val="24"/>
          <w:szCs w:val="24"/>
        </w:rPr>
      </w:pPr>
      <w:r>
        <w:rPr>
          <w:rFonts w:ascii="Times New Roman" w:hAnsi="Times New Roman" w:cs="Times New Roman"/>
          <w:b/>
          <w:sz w:val="24"/>
          <w:szCs w:val="24"/>
        </w:rPr>
        <w:t>ГОСУДАРСТВЕННЫЙ</w:t>
      </w:r>
      <w:r w:rsidRPr="00D87C68">
        <w:rPr>
          <w:rFonts w:ascii="Times New Roman" w:hAnsi="Times New Roman" w:cs="Times New Roman"/>
          <w:sz w:val="24"/>
          <w:szCs w:val="24"/>
        </w:rPr>
        <w:t xml:space="preserve"> </w:t>
      </w:r>
      <w:r>
        <w:rPr>
          <w:rFonts w:ascii="Times New Roman" w:hAnsi="Times New Roman" w:cs="Times New Roman"/>
          <w:b/>
          <w:sz w:val="24"/>
          <w:szCs w:val="24"/>
        </w:rPr>
        <w:t>КОНТРАКТ</w:t>
      </w:r>
      <w:r>
        <w:rPr>
          <w:rFonts w:ascii="Times New Roman" w:hAnsi="Times New Roman" w:cs="Times New Roman"/>
          <w:sz w:val="24"/>
          <w:szCs w:val="24"/>
        </w:rPr>
        <w:t xml:space="preserve"> </w:t>
      </w:r>
      <w:r>
        <w:rPr>
          <w:rFonts w:ascii="Times New Roman" w:hAnsi="Times New Roman" w:cs="Times New Roman"/>
          <w:b/>
          <w:sz w:val="24"/>
          <w:szCs w:val="24"/>
        </w:rPr>
        <w:t>№ _______</w:t>
      </w:r>
    </w:p>
    <w:p w:rsidR="001D3ACA" w:rsidRPr="00D87C68" w:rsidRDefault="004B11C9">
      <w:pPr>
        <w:keepNext/>
        <w:keepLines/>
        <w:jc w:val="center"/>
        <w:rPr>
          <w:rFonts w:ascii="Times New Roman" w:hAnsi="Times New Roman" w:cs="Times New Roman"/>
          <w:b/>
          <w:sz w:val="24"/>
          <w:szCs w:val="24"/>
        </w:rPr>
      </w:pPr>
      <w:r>
        <w:rPr>
          <w:rFonts w:ascii="Times New Roman" w:hAnsi="Times New Roman" w:cs="Times New Roman"/>
          <w:b/>
          <w:sz w:val="24"/>
          <w:szCs w:val="24"/>
        </w:rPr>
        <w:t>на</w:t>
      </w:r>
      <w:r w:rsidRPr="00D87C68">
        <w:rPr>
          <w:rFonts w:ascii="Times New Roman" w:hAnsi="Times New Roman" w:cs="Times New Roman"/>
          <w:b/>
          <w:sz w:val="24"/>
          <w:szCs w:val="24"/>
        </w:rPr>
        <w:t xml:space="preserve"> выполнение</w:t>
      </w:r>
      <w:r w:rsidRPr="004B11C9">
        <w:rPr>
          <w:rFonts w:ascii="Times New Roman" w:hAnsi="Times New Roman" w:cs="Times New Roman"/>
          <w:b/>
          <w:sz w:val="24"/>
          <w:szCs w:val="24"/>
        </w:rPr>
        <w:t xml:space="preserve"> </w:t>
      </w:r>
      <w:r w:rsidRPr="00D87C68">
        <w:rPr>
          <w:rFonts w:ascii="Times New Roman" w:hAnsi="Times New Roman" w:cs="Times New Roman"/>
          <w:b/>
          <w:sz w:val="24"/>
          <w:szCs w:val="24"/>
        </w:rPr>
        <w:t>работ</w:t>
      </w:r>
      <w:r w:rsidRPr="004B11C9">
        <w:rPr>
          <w:rFonts w:ascii="Times New Roman" w:hAnsi="Times New Roman" w:cs="Times New Roman"/>
          <w:b/>
          <w:sz w:val="24"/>
          <w:szCs w:val="24"/>
        </w:rPr>
        <w:t xml:space="preserve"> </w:t>
      </w:r>
      <w:r w:rsidRPr="00D87C68">
        <w:rPr>
          <w:rFonts w:ascii="Times New Roman" w:hAnsi="Times New Roman" w:cs="Times New Roman"/>
          <w:b/>
          <w:sz w:val="24"/>
          <w:szCs w:val="24"/>
        </w:rPr>
        <w:t>по</w:t>
      </w:r>
      <w:r w:rsidRPr="004B11C9">
        <w:rPr>
          <w:rFonts w:ascii="Times New Roman" w:hAnsi="Times New Roman" w:cs="Times New Roman"/>
          <w:b/>
          <w:sz w:val="24"/>
          <w:szCs w:val="24"/>
        </w:rPr>
        <w:t xml:space="preserve"> </w:t>
      </w:r>
      <w:r w:rsidRPr="00D87C68">
        <w:rPr>
          <w:rFonts w:ascii="Times New Roman" w:hAnsi="Times New Roman" w:cs="Times New Roman"/>
          <w:b/>
          <w:sz w:val="24"/>
          <w:szCs w:val="24"/>
        </w:rPr>
        <w:t>развитию</w:t>
      </w:r>
      <w:r w:rsidRPr="004B11C9">
        <w:rPr>
          <w:rFonts w:ascii="Times New Roman" w:hAnsi="Times New Roman" w:cs="Times New Roman"/>
          <w:b/>
          <w:sz w:val="24"/>
          <w:szCs w:val="24"/>
        </w:rPr>
        <w:t xml:space="preserve"> </w:t>
      </w:r>
      <w:r w:rsidRPr="00D87C68">
        <w:rPr>
          <w:rFonts w:ascii="Times New Roman" w:hAnsi="Times New Roman" w:cs="Times New Roman"/>
          <w:b/>
          <w:sz w:val="24"/>
          <w:szCs w:val="24"/>
        </w:rPr>
        <w:t>ведомственной</w:t>
      </w:r>
      <w:r w:rsidRPr="004B11C9">
        <w:rPr>
          <w:rFonts w:ascii="Times New Roman" w:hAnsi="Times New Roman" w:cs="Times New Roman"/>
          <w:b/>
          <w:sz w:val="24"/>
          <w:szCs w:val="24"/>
        </w:rPr>
        <w:t xml:space="preserve"> </w:t>
      </w:r>
      <w:r w:rsidRPr="00D87C68">
        <w:rPr>
          <w:rFonts w:ascii="Times New Roman" w:hAnsi="Times New Roman" w:cs="Times New Roman"/>
          <w:b/>
          <w:sz w:val="24"/>
          <w:szCs w:val="24"/>
        </w:rPr>
        <w:t>информационной</w:t>
      </w:r>
      <w:r w:rsidRPr="004B11C9">
        <w:rPr>
          <w:rFonts w:ascii="Times New Roman" w:hAnsi="Times New Roman" w:cs="Times New Roman"/>
          <w:b/>
          <w:sz w:val="24"/>
          <w:szCs w:val="24"/>
        </w:rPr>
        <w:t xml:space="preserve"> системы «Енисей-</w:t>
      </w:r>
      <w:proofErr w:type="spellStart"/>
      <w:r w:rsidRPr="004B11C9">
        <w:rPr>
          <w:rFonts w:ascii="Times New Roman" w:hAnsi="Times New Roman" w:cs="Times New Roman"/>
          <w:b/>
          <w:sz w:val="24"/>
          <w:szCs w:val="24"/>
        </w:rPr>
        <w:t>Стройнадзор</w:t>
      </w:r>
      <w:proofErr w:type="spellEnd"/>
      <w:r w:rsidRPr="004B11C9">
        <w:rPr>
          <w:rFonts w:ascii="Times New Roman" w:hAnsi="Times New Roman" w:cs="Times New Roman"/>
          <w:b/>
          <w:sz w:val="24"/>
          <w:szCs w:val="24"/>
        </w:rPr>
        <w:t>» в части настройки интеграций с Федеральной государственной информационной системой «Единая цифровая платформа «Национальная система пространственных данных»</w:t>
      </w:r>
    </w:p>
    <w:p w:rsidR="001D3ACA" w:rsidRPr="00D87C68" w:rsidRDefault="001300AE"/>
    <w:p w:rsidR="001D3ACA" w:rsidRPr="00D87C68" w:rsidRDefault="001300AE">
      <w:pPr>
        <w:pStyle w:val="Style1"/>
        <w:keepNext/>
        <w:widowControl/>
        <w:spacing w:line="240" w:lineRule="auto"/>
        <w:ind w:firstLine="720"/>
      </w:pPr>
    </w:p>
    <w:p w:rsidR="001D3ACA" w:rsidRPr="00D87C68" w:rsidRDefault="004B11C9">
      <w:pPr>
        <w:pStyle w:val="ad"/>
        <w:keepLines/>
        <w:tabs>
          <w:tab w:val="left" w:pos="6379"/>
        </w:tabs>
        <w:rPr>
          <w:szCs w:val="24"/>
        </w:rPr>
      </w:pPr>
      <w:r w:rsidRPr="00D87C68">
        <w:rPr>
          <w:color w:val="000000"/>
          <w:szCs w:val="24"/>
        </w:rPr>
        <w:t>г</w:t>
      </w:r>
      <w:r w:rsidRPr="004B11C9">
        <w:rPr>
          <w:color w:val="000000"/>
          <w:szCs w:val="24"/>
        </w:rPr>
        <w:t xml:space="preserve"> </w:t>
      </w:r>
      <w:r w:rsidRPr="00D87C68">
        <w:rPr>
          <w:color w:val="000000"/>
          <w:szCs w:val="24"/>
        </w:rPr>
        <w:t>Красноярск</w:t>
      </w:r>
      <w:r w:rsidRPr="00D87C68">
        <w:rPr>
          <w:szCs w:val="24"/>
        </w:rPr>
        <w:t xml:space="preserve">                 </w:t>
      </w:r>
    </w:p>
    <w:p w:rsidR="001D3ACA" w:rsidRDefault="004B11C9">
      <w:pPr>
        <w:pStyle w:val="ad"/>
        <w:keepLines/>
        <w:tabs>
          <w:tab w:val="left" w:pos="6379"/>
        </w:tabs>
        <w:jc w:val="right"/>
        <w:rPr>
          <w:szCs w:val="24"/>
        </w:rPr>
      </w:pPr>
      <w:r>
        <w:rPr>
          <w:szCs w:val="24"/>
        </w:rPr>
        <w:t>«___» __________ 20__ года</w:t>
      </w:r>
    </w:p>
    <w:p w:rsidR="001D3ACA" w:rsidRDefault="001300AE">
      <w:pPr>
        <w:keepNext/>
        <w:keepLines/>
        <w:ind w:firstLine="540"/>
        <w:jc w:val="both"/>
        <w:rPr>
          <w:rFonts w:ascii="Times New Roman" w:hAnsi="Times New Roman" w:cs="Times New Roman"/>
          <w:b/>
          <w:sz w:val="24"/>
          <w:szCs w:val="24"/>
        </w:rPr>
      </w:pPr>
    </w:p>
    <w:p w:rsidR="001D3ACA" w:rsidRDefault="004B11C9">
      <w:pPr>
        <w:keepNext/>
        <w:keepLines/>
        <w:ind w:firstLine="540"/>
        <w:jc w:val="both"/>
        <w:rPr>
          <w:rFonts w:ascii="Times New Roman" w:hAnsi="Times New Roman" w:cs="Times New Roman"/>
          <w:sz w:val="24"/>
          <w:szCs w:val="24"/>
        </w:rPr>
      </w:pPr>
      <w:r>
        <w:rPr>
          <w:rFonts w:ascii="Times New Roman" w:hAnsi="Times New Roman" w:cs="Times New Roman"/>
          <w:sz w:val="24"/>
          <w:szCs w:val="24"/>
          <w:u w:val="single"/>
        </w:rPr>
        <w:t>СЛУЖБА СТРОИТЕЛЬНОГО НАДЗОРА И ЖИЛИЩНОГО КОНТРОЛЯ КРАСНОЯРСКОГО КРАЯ</w:t>
      </w:r>
      <w:r>
        <w:rPr>
          <w:rFonts w:ascii="Times New Roman" w:hAnsi="Times New Roman" w:cs="Times New Roman"/>
          <w:sz w:val="24"/>
          <w:szCs w:val="24"/>
        </w:rPr>
        <w:t>, в  лице ______________________________________________, действующ___на основании именуем___ в дальнейшем «Заказчик», с одной стороны, и______________, именуем__ в дальнейшем «Подрядчик», в лице ________, действующ_____ на основании __________, с другой стороны, вместе именуемые «Стороны» и каждый в отдельности «Сторона», руководствуясь Федеральным законом от 05.04.2013 г. № 44-ФЗ «О контрактной системе в сфере закупок товаров, работ, услуг для обеспечения государственных и муниципальных нужд» (далее- Закон №44-ФЗ), на основании протокола ___________________ № __________от «____» _________ 20__ года, заключили настоящий  контракт (далее – «Контракт») о нижеследующем:</w:t>
      </w:r>
    </w:p>
    <w:p w:rsidR="001D3ACA" w:rsidRDefault="001300AE">
      <w:pPr>
        <w:keepNext/>
        <w:tabs>
          <w:tab w:val="left" w:pos="0"/>
          <w:tab w:val="left" w:pos="567"/>
        </w:tabs>
        <w:ind w:firstLine="720"/>
        <w:jc w:val="both"/>
        <w:rPr>
          <w:rFonts w:ascii="Times New Roman" w:hAnsi="Times New Roman" w:cs="Times New Roman"/>
          <w:sz w:val="24"/>
          <w:szCs w:val="24"/>
        </w:rPr>
      </w:pPr>
    </w:p>
    <w:p w:rsidR="001D3ACA" w:rsidRDefault="004B11C9">
      <w:pPr>
        <w:keepNext/>
        <w:ind w:firstLine="720"/>
        <w:jc w:val="center"/>
        <w:rPr>
          <w:rFonts w:ascii="Times New Roman" w:hAnsi="Times New Roman" w:cs="Times New Roman"/>
          <w:b/>
          <w:sz w:val="24"/>
          <w:szCs w:val="24"/>
        </w:rPr>
      </w:pPr>
      <w:r>
        <w:rPr>
          <w:rFonts w:ascii="Times New Roman" w:hAnsi="Times New Roman" w:cs="Times New Roman"/>
          <w:b/>
          <w:bCs/>
          <w:sz w:val="24"/>
          <w:szCs w:val="24"/>
        </w:rPr>
        <w:t>1.</w:t>
      </w:r>
      <w:r>
        <w:rPr>
          <w:rFonts w:ascii="Times New Roman" w:hAnsi="Times New Roman" w:cs="Times New Roman"/>
          <w:b/>
          <w:sz w:val="24"/>
          <w:szCs w:val="24"/>
        </w:rPr>
        <w:t>ОБЪЕКТ ЗАКУПКИ (</w:t>
      </w:r>
      <w:r>
        <w:rPr>
          <w:rFonts w:ascii="Times New Roman" w:hAnsi="Times New Roman" w:cs="Times New Roman"/>
          <w:b/>
          <w:spacing w:val="1"/>
          <w:sz w:val="24"/>
          <w:szCs w:val="24"/>
        </w:rPr>
        <w:t>ПРЕДМЕТ КОНТРАКТА</w:t>
      </w:r>
      <w:r>
        <w:rPr>
          <w:rFonts w:ascii="Times New Roman" w:hAnsi="Times New Roman" w:cs="Times New Roman"/>
          <w:b/>
          <w:sz w:val="24"/>
          <w:szCs w:val="24"/>
        </w:rPr>
        <w:t>)</w:t>
      </w:r>
    </w:p>
    <w:p w:rsidR="001D3ACA" w:rsidRDefault="001300AE">
      <w:pPr>
        <w:keepNext/>
        <w:ind w:firstLine="720"/>
        <w:jc w:val="center"/>
        <w:rPr>
          <w:rFonts w:ascii="Times New Roman" w:hAnsi="Times New Roman" w:cs="Times New Roman"/>
          <w:bCs/>
          <w:sz w:val="24"/>
          <w:szCs w:val="24"/>
        </w:rPr>
      </w:pPr>
    </w:p>
    <w:p w:rsidR="001D3ACA" w:rsidRDefault="004B11C9">
      <w:pPr>
        <w:keepNext/>
        <w:tabs>
          <w:tab w:val="left" w:pos="7920"/>
        </w:tabs>
        <w:ind w:firstLine="720"/>
        <w:jc w:val="both"/>
        <w:rPr>
          <w:rFonts w:ascii="Times New Roman" w:hAnsi="Times New Roman" w:cs="Times New Roman"/>
          <w:sz w:val="24"/>
          <w:szCs w:val="24"/>
        </w:rPr>
      </w:pPr>
      <w:r>
        <w:rPr>
          <w:rFonts w:ascii="Times New Roman" w:hAnsi="Times New Roman" w:cs="Times New Roman"/>
          <w:sz w:val="24"/>
          <w:szCs w:val="24"/>
        </w:rPr>
        <w:t xml:space="preserve">1.1. Подрядчик обязуется выполнить работы по </w:t>
      </w:r>
      <w:r>
        <w:rPr>
          <w:rFonts w:ascii="Times New Roman" w:hAnsi="Times New Roman" w:cs="Times New Roman"/>
          <w:bCs/>
          <w:sz w:val="24"/>
          <w:szCs w:val="24"/>
        </w:rPr>
        <w:t xml:space="preserve">выполнение работ по развитию ведомственной информационной системы «Енисей-Стройнадзор» в части настройки интеграций с Федеральной государственной информационной системой «Единая цифровая платформа «Национальная система пространственных данных» </w:t>
      </w:r>
      <w:r>
        <w:rPr>
          <w:rFonts w:ascii="Times New Roman" w:hAnsi="Times New Roman" w:cs="Times New Roman"/>
          <w:sz w:val="24"/>
          <w:szCs w:val="24"/>
        </w:rPr>
        <w:t>(далее - работы) в соответствии с Техническим заданием (Приложение 1 к Контракту),</w:t>
      </w:r>
      <w:r>
        <w:rPr>
          <w:rFonts w:ascii="Times New Roman" w:hAnsi="Times New Roman" w:cs="Times New Roman"/>
          <w:iCs/>
          <w:sz w:val="24"/>
          <w:szCs w:val="24"/>
        </w:rPr>
        <w:t>являющимся неотъемлемой частью контракта,</w:t>
      </w:r>
      <w:r>
        <w:rPr>
          <w:rFonts w:ascii="Times New Roman" w:hAnsi="Times New Roman" w:cs="Times New Roman"/>
          <w:sz w:val="24"/>
          <w:szCs w:val="24"/>
        </w:rPr>
        <w:t xml:space="preserve"> и сдать результат работ Заказчику, а Заказчик обязуется принять и оплатить выполненные работы в размере и в порядке, которые установлены Контрактом. </w:t>
      </w:r>
    </w:p>
    <w:p w:rsidR="001D3ACA" w:rsidRDefault="004B11C9">
      <w:pPr>
        <w:keepNext/>
        <w:ind w:firstLine="709"/>
        <w:jc w:val="both"/>
        <w:rPr>
          <w:rFonts w:ascii="Times New Roman" w:hAnsi="Times New Roman" w:cs="Times New Roman"/>
          <w:sz w:val="24"/>
          <w:szCs w:val="24"/>
        </w:rPr>
      </w:pPr>
      <w:r>
        <w:rPr>
          <w:rFonts w:ascii="Times New Roman" w:hAnsi="Times New Roman" w:cs="Times New Roman"/>
          <w:sz w:val="24"/>
          <w:szCs w:val="24"/>
        </w:rPr>
        <w:t>1.2. Качество, технические характеристики работ, требования к выполнению и результату работ, а также иные показатели и характеристики ________ определяются в соответствии с Техническим заданием (Приложение 1 к Контракту).</w:t>
      </w:r>
    </w:p>
    <w:p w:rsidR="001D3ACA" w:rsidRDefault="004B11C9">
      <w:pPr>
        <w:widowControl/>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rPr>
        <w:t>1.3.</w:t>
      </w:r>
      <w:r>
        <w:rPr>
          <w:rFonts w:ascii="Times New Roman" w:hAnsi="Times New Roman" w:cs="Times New Roman"/>
          <w:color w:val="4F22F2"/>
          <w:sz w:val="24"/>
          <w:szCs w:val="24"/>
        </w:rPr>
        <w:t xml:space="preserve"> </w:t>
      </w:r>
      <w:r>
        <w:rPr>
          <w:rFonts w:ascii="Times New Roman" w:hAnsi="Times New Roman" w:cs="Times New Roman"/>
          <w:sz w:val="24"/>
          <w:szCs w:val="24"/>
          <w:shd w:val="clear" w:color="auto" w:fill="FFFFFF"/>
        </w:rPr>
        <w:t xml:space="preserve">Идентификационный код закупки </w:t>
      </w:r>
      <w:r>
        <w:rPr>
          <w:rFonts w:ascii="Times New Roman" w:hAnsi="Times New Roman" w:cs="Times New Roman"/>
          <w:sz w:val="24"/>
          <w:szCs w:val="24"/>
        </w:rPr>
        <w:t>262246007172724660100100650016209246.</w:t>
      </w:r>
    </w:p>
    <w:p w:rsidR="001D3ACA" w:rsidRPr="00D87C68" w:rsidRDefault="001300AE">
      <w:pPr>
        <w:keepNext/>
        <w:ind w:firstLine="709"/>
        <w:jc w:val="both"/>
        <w:rPr>
          <w:rFonts w:ascii="Times New Roman" w:hAnsi="Times New Roman" w:cs="Times New Roman"/>
          <w:sz w:val="24"/>
          <w:szCs w:val="24"/>
        </w:rPr>
      </w:pPr>
    </w:p>
    <w:p w:rsidR="001D3ACA" w:rsidRDefault="001300AE">
      <w:pPr>
        <w:widowControl/>
        <w:jc w:val="both"/>
        <w:rPr>
          <w:rFonts w:ascii="Times New Roman" w:hAnsi="Times New Roman" w:cs="Times New Roman"/>
          <w:sz w:val="24"/>
          <w:szCs w:val="24"/>
          <w:shd w:val="clear" w:color="auto" w:fill="FFFFFF"/>
        </w:rPr>
      </w:pPr>
    </w:p>
    <w:p w:rsidR="001D3ACA" w:rsidRDefault="004B11C9">
      <w:pPr>
        <w:widowControl/>
        <w:ind w:firstLine="709"/>
        <w:jc w:val="center"/>
        <w:rPr>
          <w:rFonts w:ascii="Times New Roman" w:hAnsi="Times New Roman" w:cs="Times New Roman"/>
          <w:b/>
          <w:sz w:val="24"/>
          <w:szCs w:val="24"/>
        </w:rPr>
      </w:pPr>
      <w:r>
        <w:rPr>
          <w:rFonts w:ascii="Times New Roman" w:hAnsi="Times New Roman" w:cs="Times New Roman"/>
          <w:b/>
          <w:bCs/>
          <w:sz w:val="24"/>
          <w:szCs w:val="24"/>
        </w:rPr>
        <w:t xml:space="preserve">2. ЦЕНА КОНТРАКТА </w:t>
      </w:r>
      <w:r>
        <w:rPr>
          <w:rFonts w:ascii="Times New Roman" w:hAnsi="Times New Roman" w:cs="Times New Roman"/>
          <w:b/>
          <w:sz w:val="24"/>
          <w:szCs w:val="24"/>
        </w:rPr>
        <w:t>И ПОРЯДОК ОПЛАТЫ</w:t>
      </w:r>
    </w:p>
    <w:p w:rsidR="001D3ACA" w:rsidRDefault="001300AE">
      <w:pPr>
        <w:widowControl/>
        <w:ind w:firstLine="709"/>
        <w:jc w:val="center"/>
        <w:rPr>
          <w:rFonts w:ascii="Times New Roman" w:hAnsi="Times New Roman" w:cs="Times New Roman"/>
          <w:color w:val="4F22F2"/>
          <w:sz w:val="24"/>
          <w:szCs w:val="24"/>
        </w:rPr>
      </w:pPr>
    </w:p>
    <w:p w:rsidR="00ED6C77" w:rsidRPr="00053F39" w:rsidRDefault="004B11C9" w:rsidP="00ED6C77">
      <w:pPr>
        <w:pStyle w:val="af8"/>
        <w:ind w:left="0" w:firstLine="709"/>
        <w:jc w:val="both"/>
        <w:rPr>
          <w:rFonts w:ascii="Times New Roman" w:hAnsi="Times New Roman" w:cs="Times New Roman"/>
          <w:sz w:val="24"/>
          <w:szCs w:val="24"/>
        </w:rPr>
      </w:pPr>
      <w:r>
        <w:rPr>
          <w:rFonts w:ascii="Times New Roman" w:hAnsi="Times New Roman" w:cs="Times New Roman"/>
          <w:sz w:val="24"/>
          <w:szCs w:val="24"/>
        </w:rPr>
        <w:t xml:space="preserve">2.1. </w:t>
      </w:r>
      <w:r w:rsidRPr="00053F39">
        <w:rPr>
          <w:rFonts w:ascii="Times New Roman" w:hAnsi="Times New Roman" w:cs="Times New Roman"/>
          <w:sz w:val="24"/>
          <w:szCs w:val="24"/>
        </w:rPr>
        <w:t>Цена настоящего Контракта составляет _______________ ( _______________ ) рублей __ копеек, в том числе НДС_____________/НДС не облагается на основании______________________________________</w:t>
      </w:r>
    </w:p>
    <w:p w:rsidR="00ED6C77" w:rsidRPr="00053F39" w:rsidRDefault="004B11C9" w:rsidP="00ED6C77">
      <w:pPr>
        <w:pStyle w:val="af8"/>
        <w:ind w:left="0" w:firstLine="709"/>
        <w:jc w:val="both"/>
        <w:rPr>
          <w:rFonts w:ascii="Times New Roman" w:hAnsi="Times New Roman" w:cs="Times New Roman"/>
          <w:sz w:val="24"/>
          <w:szCs w:val="24"/>
        </w:rPr>
      </w:pPr>
      <w:r w:rsidRPr="00053F39">
        <w:rPr>
          <w:rFonts w:ascii="Times New Roman" w:hAnsi="Times New Roman" w:cs="Times New Roman"/>
          <w:sz w:val="24"/>
          <w:szCs w:val="24"/>
        </w:rPr>
        <w:t>(В случае, если НДС не облагается, то указывается ссылка на статью Налогового Кодекса Российской Федерации).</w:t>
      </w:r>
    </w:p>
    <w:p w:rsidR="00ED6C77" w:rsidRDefault="004B11C9" w:rsidP="00ED6C77">
      <w:pPr>
        <w:widowControl/>
        <w:ind w:firstLine="709"/>
        <w:jc w:val="both"/>
        <w:rPr>
          <w:rFonts w:ascii="Times New Roman" w:hAnsi="Times New Roman" w:cs="Times New Roman"/>
          <w:sz w:val="24"/>
          <w:szCs w:val="24"/>
        </w:rPr>
      </w:pPr>
      <w:r w:rsidRPr="00053F39">
        <w:rPr>
          <w:rFonts w:ascii="Times New Roman" w:hAnsi="Times New Roman" w:cs="Times New Roman"/>
          <w:sz w:val="24"/>
          <w:szCs w:val="24"/>
        </w:rPr>
        <w:t>Цена Контракта является твердой и определяется на весь срок исполнения Контракта, за исключением случаев, предусмотренных Зако</w:t>
      </w:r>
      <w:r>
        <w:rPr>
          <w:rFonts w:ascii="Times New Roman" w:hAnsi="Times New Roman" w:cs="Times New Roman"/>
          <w:sz w:val="24"/>
          <w:szCs w:val="24"/>
        </w:rPr>
        <w:t>ном №44-ФЗ, настоящим контракто.</w:t>
      </w:r>
    </w:p>
    <w:p w:rsidR="00ED6C77" w:rsidRDefault="001300AE" w:rsidP="00ED6C77">
      <w:pPr>
        <w:widowControl/>
        <w:ind w:firstLine="709"/>
        <w:jc w:val="both"/>
        <w:rPr>
          <w:rFonts w:ascii="Times New Roman" w:hAnsi="Times New Roman" w:cs="Times New Roman"/>
          <w:sz w:val="24"/>
          <w:szCs w:val="24"/>
        </w:rPr>
      </w:pPr>
    </w:p>
    <w:p w:rsidR="001D3ACA" w:rsidRDefault="004B11C9">
      <w:pPr>
        <w:keepNext/>
        <w:widowControl/>
        <w:ind w:firstLine="709"/>
        <w:jc w:val="both"/>
        <w:rPr>
          <w:rFonts w:ascii="Times New Roman" w:hAnsi="Times New Roman" w:cs="Times New Roman"/>
          <w:sz w:val="24"/>
          <w:szCs w:val="24"/>
        </w:rPr>
      </w:pPr>
      <w:r>
        <w:rPr>
          <w:rFonts w:ascii="Times New Roman" w:hAnsi="Times New Roman" w:cs="Times New Roman"/>
          <w:sz w:val="24"/>
          <w:szCs w:val="24"/>
        </w:rPr>
        <w:t>2.2. Цена Контракта включает расходы на уплату налогов, таможенных пошлин, сборов и других обязательных платежей в бюджеты всех уровней, приобретение материалов, необходимых для выполнения работ, приобретение (аренду) оборудования, используемого для выполнения работ.</w:t>
      </w:r>
    </w:p>
    <w:p w:rsidR="001D3ACA" w:rsidRDefault="004B11C9">
      <w:pPr>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2.3. Подлежащая уплате заказчиком юридическому лицу или физическому лицу, в том числе зарегистрированному в качестве индивидуального предпринимателя сумма, уменьшается </w:t>
      </w:r>
      <w:r>
        <w:rPr>
          <w:rFonts w:ascii="Times New Roman" w:hAnsi="Times New Roman" w:cs="Times New Roman"/>
          <w:sz w:val="24"/>
          <w:szCs w:val="24"/>
        </w:rPr>
        <w:lastRenderedPageBreak/>
        <w:t>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1D3ACA" w:rsidRDefault="004B11C9">
      <w:pPr>
        <w:ind w:firstLine="708"/>
        <w:jc w:val="both"/>
        <w:rPr>
          <w:rFonts w:ascii="Times New Roman" w:hAnsi="Times New Roman" w:cs="Times New Roman"/>
          <w:sz w:val="24"/>
          <w:szCs w:val="24"/>
        </w:rPr>
      </w:pPr>
      <w:r>
        <w:rPr>
          <w:rFonts w:ascii="Times New Roman" w:hAnsi="Times New Roman" w:cs="Times New Roman"/>
          <w:sz w:val="24"/>
          <w:szCs w:val="24"/>
        </w:rPr>
        <w:t xml:space="preserve">2.4. Оплата по контракту осуществляется в безналичной форме путем перечисления денежных средств на расчетный счет Подрядчика, указанный в Контракте, в течение </w:t>
      </w:r>
      <w:r>
        <w:rPr>
          <w:rFonts w:ascii="Times New Roman" w:hAnsi="Times New Roman" w:cs="Times New Roman"/>
          <w:b/>
          <w:sz w:val="24"/>
          <w:szCs w:val="24"/>
        </w:rPr>
        <w:t>семи рабочих дней</w:t>
      </w:r>
      <w:r>
        <w:rPr>
          <w:rFonts w:ascii="Times New Roman" w:hAnsi="Times New Roman" w:cs="Times New Roman"/>
          <w:sz w:val="24"/>
          <w:szCs w:val="24"/>
        </w:rPr>
        <w:t xml:space="preserve"> с даты подписания заказчиком документа о приемке в соответствии со статьёй 94 Закона №44-ФЗ.</w:t>
      </w:r>
    </w:p>
    <w:p w:rsidR="001D3ACA" w:rsidRDefault="004B11C9">
      <w:pPr>
        <w:spacing w:line="233"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 xml:space="preserve">Обязательства Заказчика по оплате цены Контракта считаются исполненными с момента списания денежных средств с расчетного счета Заказчика. </w:t>
      </w:r>
    </w:p>
    <w:p w:rsidR="00A56A86" w:rsidRDefault="00A56A86">
      <w:pPr>
        <w:spacing w:line="233" w:lineRule="auto"/>
        <w:ind w:firstLine="708"/>
        <w:jc w:val="both"/>
        <w:outlineLvl w:val="2"/>
        <w:rPr>
          <w:rFonts w:ascii="Times New Roman" w:hAnsi="Times New Roman" w:cs="Times New Roman"/>
          <w:color w:val="000000" w:themeColor="text1"/>
          <w:sz w:val="24"/>
          <w:szCs w:val="24"/>
        </w:rPr>
      </w:pPr>
    </w:p>
    <w:p w:rsidR="001D3ACA" w:rsidRDefault="004B11C9">
      <w:pPr>
        <w:spacing w:line="233"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2.5. Валюта, используемая для расчетов, - рубль Российской Федерации.</w:t>
      </w:r>
    </w:p>
    <w:p w:rsidR="001D3ACA" w:rsidRPr="00D50FA2" w:rsidRDefault="004B11C9">
      <w:pPr>
        <w:spacing w:line="233" w:lineRule="auto"/>
        <w:ind w:firstLine="708"/>
        <w:jc w:val="both"/>
        <w:outlineLvl w:val="2"/>
        <w:rPr>
          <w:rFonts w:ascii="Times New Roman" w:hAnsi="Times New Roman" w:cs="Times New Roman"/>
          <w:i/>
          <w:sz w:val="24"/>
          <w:szCs w:val="24"/>
        </w:rPr>
      </w:pPr>
      <w:r w:rsidRPr="00D50FA2">
        <w:rPr>
          <w:rFonts w:ascii="Times New Roman" w:hAnsi="Times New Roman" w:cs="Times New Roman"/>
          <w:sz w:val="24"/>
          <w:szCs w:val="24"/>
        </w:rPr>
        <w:t xml:space="preserve">2.6. </w:t>
      </w:r>
      <w:r>
        <w:rPr>
          <w:rFonts w:ascii="Times New Roman" w:hAnsi="Times New Roman" w:cs="Times New Roman"/>
          <w:sz w:val="24"/>
          <w:szCs w:val="24"/>
        </w:rPr>
        <w:t>Источник</w:t>
      </w:r>
      <w:r w:rsidRPr="00D50FA2">
        <w:rPr>
          <w:rFonts w:ascii="Times New Roman" w:hAnsi="Times New Roman" w:cs="Times New Roman"/>
          <w:sz w:val="24"/>
          <w:szCs w:val="24"/>
        </w:rPr>
        <w:t xml:space="preserve"> </w:t>
      </w:r>
      <w:proofErr w:type="spellStart"/>
      <w:r>
        <w:rPr>
          <w:rFonts w:ascii="Times New Roman" w:hAnsi="Times New Roman" w:cs="Times New Roman"/>
          <w:sz w:val="24"/>
          <w:szCs w:val="24"/>
        </w:rPr>
        <w:t>финансирования</w:t>
      </w:r>
      <w:r w:rsidRPr="00D50FA2">
        <w:rPr>
          <w:rFonts w:ascii="Times New Roman" w:hAnsi="Times New Roman" w:cs="Times New Roman"/>
          <w:sz w:val="24"/>
          <w:szCs w:val="24"/>
        </w:rPr>
        <w:t>:бюджет</w:t>
      </w:r>
      <w:proofErr w:type="spellEnd"/>
      <w:r w:rsidRPr="004B11C9">
        <w:rPr>
          <w:rFonts w:ascii="Times New Roman" w:hAnsi="Times New Roman" w:cs="Times New Roman"/>
          <w:sz w:val="24"/>
          <w:szCs w:val="24"/>
        </w:rPr>
        <w:t xml:space="preserve"> </w:t>
      </w:r>
      <w:r w:rsidRPr="00D50FA2">
        <w:rPr>
          <w:rFonts w:ascii="Times New Roman" w:hAnsi="Times New Roman" w:cs="Times New Roman"/>
          <w:sz w:val="24"/>
          <w:szCs w:val="24"/>
        </w:rPr>
        <w:t>Красноярского</w:t>
      </w:r>
      <w:r w:rsidRPr="004B11C9">
        <w:rPr>
          <w:rFonts w:ascii="Times New Roman" w:hAnsi="Times New Roman" w:cs="Times New Roman"/>
          <w:sz w:val="24"/>
          <w:szCs w:val="24"/>
        </w:rPr>
        <w:t xml:space="preserve"> края</w:t>
      </w:r>
      <w:r w:rsidRPr="00D50FA2">
        <w:rPr>
          <w:rFonts w:ascii="Times New Roman" w:hAnsi="Times New Roman" w:cs="Times New Roman"/>
          <w:i/>
          <w:sz w:val="24"/>
          <w:szCs w:val="24"/>
        </w:rPr>
        <w:t>.</w:t>
      </w:r>
    </w:p>
    <w:p w:rsidR="001D3ACA" w:rsidRDefault="004B11C9">
      <w:pPr>
        <w:spacing w:line="233"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2.7. В случаях, предусмотренных ст. 78.1, 78.2 Бюджетного кодекса РФ, допускается при исполнении контракта изменение по соглашению сторон размера и (или) сроков оплаты и (или) объема товаров (работ, услуг).</w:t>
      </w:r>
    </w:p>
    <w:p w:rsidR="001D3ACA" w:rsidRDefault="001300AE">
      <w:pPr>
        <w:pStyle w:val="af8"/>
        <w:ind w:left="0"/>
        <w:jc w:val="both"/>
        <w:rPr>
          <w:rFonts w:ascii="Times New Roman" w:hAnsi="Times New Roman" w:cs="Times New Roman"/>
          <w:sz w:val="24"/>
          <w:szCs w:val="24"/>
        </w:rPr>
      </w:pPr>
    </w:p>
    <w:p w:rsidR="001D3ACA" w:rsidRDefault="001300AE">
      <w:pPr>
        <w:ind w:firstLine="539"/>
        <w:jc w:val="both"/>
        <w:rPr>
          <w:rFonts w:ascii="Times New Roman" w:hAnsi="Times New Roman" w:cs="Times New Roman"/>
          <w:sz w:val="24"/>
          <w:szCs w:val="24"/>
        </w:rPr>
      </w:pPr>
    </w:p>
    <w:p w:rsidR="00ED6C77" w:rsidRPr="00053F39" w:rsidRDefault="001300AE" w:rsidP="00ED6C77">
      <w:pPr>
        <w:ind w:firstLine="709"/>
        <w:jc w:val="both"/>
        <w:rPr>
          <w:rFonts w:ascii="Times New Roman" w:hAnsi="Times New Roman" w:cs="Times New Roman"/>
          <w:sz w:val="24"/>
          <w:szCs w:val="24"/>
        </w:rPr>
      </w:pPr>
    </w:p>
    <w:p w:rsidR="001D3ACA" w:rsidRDefault="001300AE">
      <w:pPr>
        <w:pStyle w:val="20"/>
        <w:shd w:val="clear" w:color="auto" w:fill="auto"/>
        <w:spacing w:before="0" w:after="0" w:line="240" w:lineRule="auto"/>
        <w:ind w:left="57" w:right="57"/>
        <w:jc w:val="both"/>
        <w:rPr>
          <w:rFonts w:ascii="Times New Roman" w:hAnsi="Times New Roman" w:cs="Times New Roman"/>
          <w:sz w:val="24"/>
          <w:szCs w:val="24"/>
        </w:rPr>
      </w:pPr>
    </w:p>
    <w:p w:rsidR="00A56A86" w:rsidRDefault="00A56A86">
      <w:pPr>
        <w:spacing w:line="233" w:lineRule="auto"/>
        <w:ind w:firstLine="708"/>
        <w:jc w:val="both"/>
        <w:outlineLvl w:val="2"/>
        <w:rPr>
          <w:rFonts w:ascii="Times New Roman" w:hAnsi="Times New Roman" w:cs="Times New Roman"/>
          <w:sz w:val="24"/>
          <w:szCs w:val="24"/>
        </w:rPr>
      </w:pPr>
    </w:p>
    <w:p w:rsidR="001D3ACA" w:rsidRDefault="001300AE">
      <w:pPr>
        <w:spacing w:line="233" w:lineRule="auto"/>
        <w:ind w:firstLine="708"/>
        <w:jc w:val="center"/>
        <w:outlineLvl w:val="2"/>
        <w:rPr>
          <w:rFonts w:ascii="Times New Roman" w:hAnsi="Times New Roman" w:cs="Times New Roman"/>
          <w:i/>
          <w:sz w:val="24"/>
          <w:szCs w:val="24"/>
        </w:rPr>
      </w:pPr>
    </w:p>
    <w:p w:rsidR="001D3ACA" w:rsidRDefault="004B11C9">
      <w:pPr>
        <w:spacing w:line="233" w:lineRule="auto"/>
        <w:ind w:firstLine="708"/>
        <w:jc w:val="center"/>
        <w:outlineLvl w:val="2"/>
        <w:rPr>
          <w:rFonts w:ascii="Times New Roman" w:hAnsi="Times New Roman" w:cs="Times New Roman"/>
          <w:b/>
          <w:sz w:val="24"/>
          <w:szCs w:val="24"/>
        </w:rPr>
      </w:pPr>
      <w:r>
        <w:rPr>
          <w:rFonts w:ascii="Times New Roman" w:hAnsi="Times New Roman" w:cs="Times New Roman"/>
          <w:b/>
          <w:snapToGrid w:val="0"/>
          <w:sz w:val="24"/>
          <w:szCs w:val="24"/>
        </w:rPr>
        <w:t>3. ПРАВА И ОБЯЗАННОСТИ</w:t>
      </w:r>
      <w:r>
        <w:rPr>
          <w:rFonts w:ascii="Times New Roman" w:hAnsi="Times New Roman" w:cs="Times New Roman"/>
          <w:b/>
          <w:sz w:val="24"/>
          <w:szCs w:val="24"/>
        </w:rPr>
        <w:t xml:space="preserve"> СТОРОН</w:t>
      </w:r>
    </w:p>
    <w:p w:rsidR="001D3ACA" w:rsidRDefault="001300AE">
      <w:pPr>
        <w:spacing w:line="233" w:lineRule="auto"/>
        <w:ind w:firstLine="708"/>
        <w:jc w:val="center"/>
        <w:outlineLvl w:val="2"/>
        <w:rPr>
          <w:rFonts w:ascii="Times New Roman" w:hAnsi="Times New Roman" w:cs="Times New Roman"/>
          <w:b/>
          <w:sz w:val="24"/>
          <w:szCs w:val="24"/>
        </w:rPr>
      </w:pPr>
    </w:p>
    <w:p w:rsidR="001D3ACA" w:rsidRDefault="004B11C9">
      <w:pPr>
        <w:spacing w:line="233" w:lineRule="auto"/>
        <w:ind w:firstLine="708"/>
        <w:outlineLvl w:val="2"/>
        <w:rPr>
          <w:rFonts w:ascii="Times New Roman" w:hAnsi="Times New Roman" w:cs="Times New Roman"/>
          <w:b/>
          <w:sz w:val="24"/>
          <w:szCs w:val="24"/>
        </w:rPr>
      </w:pPr>
      <w:r>
        <w:rPr>
          <w:rFonts w:ascii="Times New Roman" w:hAnsi="Times New Roman" w:cs="Times New Roman"/>
          <w:b/>
          <w:sz w:val="24"/>
          <w:szCs w:val="24"/>
        </w:rPr>
        <w:t>3.1. Заказчик имеет право:</w:t>
      </w:r>
    </w:p>
    <w:p w:rsidR="001D3ACA" w:rsidRDefault="004B11C9">
      <w:pPr>
        <w:spacing w:line="233"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3.1.1. Требовать от Подрядчика надлежащего исполнения обязательств в соответствии с условиями Контракта, а также требовать своевременного устранения выявленных недостатков.</w:t>
      </w:r>
    </w:p>
    <w:p w:rsidR="001D3ACA" w:rsidRDefault="004B11C9">
      <w:pPr>
        <w:spacing w:line="233"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3.1.2. Требовать от Подрядчика представления надлежащим образом оформленных документов.</w:t>
      </w:r>
    </w:p>
    <w:p w:rsidR="001D3ACA" w:rsidRDefault="004B11C9">
      <w:pPr>
        <w:tabs>
          <w:tab w:val="left" w:pos="709"/>
        </w:tabs>
        <w:ind w:firstLine="709"/>
        <w:jc w:val="both"/>
        <w:rPr>
          <w:rFonts w:ascii="Times New Roman" w:hAnsi="Times New Roman" w:cs="Times New Roman"/>
          <w:sz w:val="24"/>
          <w:szCs w:val="24"/>
        </w:rPr>
      </w:pPr>
      <w:r>
        <w:rPr>
          <w:rFonts w:ascii="Times New Roman" w:hAnsi="Times New Roman" w:cs="Times New Roman"/>
          <w:sz w:val="24"/>
          <w:szCs w:val="24"/>
        </w:rPr>
        <w:t>3.1.3. В случае досрочного исполнения Подрядчиком обязательств по Контракту принять и оплатить Работы в соответствии с установленным в Контракте порядком.</w:t>
      </w:r>
    </w:p>
    <w:p w:rsidR="001D3ACA" w:rsidRDefault="004B11C9">
      <w:pPr>
        <w:spacing w:line="233"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3.1.4. Запрашивать у Подрядчика информацию о ходе и состоянии исполнения обязательств Подрядчика по Контракту.</w:t>
      </w:r>
    </w:p>
    <w:p w:rsidR="001D3ACA" w:rsidRDefault="004B11C9">
      <w:pPr>
        <w:spacing w:line="233"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3.1.5. Осуществлять контроль и надзор за качеством, порядком и сроками выполнения Работ, давать указания о способе выполнения Работ, не вмешиваясь при этом в оперативно-хозяйственную деятельность Подрядчика</w:t>
      </w:r>
      <w:r>
        <w:rPr>
          <w:rFonts w:ascii="Times New Roman" w:hAnsi="Times New Roman" w:cs="Times New Roman"/>
          <w:spacing w:val="1"/>
          <w:sz w:val="24"/>
          <w:szCs w:val="24"/>
        </w:rPr>
        <w:t>.</w:t>
      </w:r>
    </w:p>
    <w:p w:rsidR="001D3ACA" w:rsidRDefault="004B11C9">
      <w:pPr>
        <w:spacing w:line="233"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3.1.6. Беспрепятственного доступа к объектам работ, выполняемых Подрядчиком по Контракту, для осуществления контроля за ходом и качеством выполнения работ, в том числе с привлечением специализированных организаций.</w:t>
      </w:r>
    </w:p>
    <w:p w:rsidR="001D3ACA" w:rsidRDefault="004B11C9">
      <w:pPr>
        <w:ind w:firstLine="709"/>
        <w:jc w:val="both"/>
        <w:rPr>
          <w:rFonts w:ascii="Times New Roman" w:hAnsi="Times New Roman" w:cs="Times New Roman"/>
          <w:spacing w:val="1"/>
          <w:sz w:val="24"/>
          <w:szCs w:val="24"/>
        </w:rPr>
      </w:pPr>
      <w:r>
        <w:rPr>
          <w:rFonts w:ascii="Times New Roman" w:hAnsi="Times New Roman" w:cs="Times New Roman"/>
          <w:sz w:val="24"/>
          <w:szCs w:val="24"/>
        </w:rPr>
        <w:t xml:space="preserve">3.1.7. </w:t>
      </w:r>
      <w:r>
        <w:rPr>
          <w:rFonts w:ascii="Times New Roman" w:hAnsi="Times New Roman" w:cs="Times New Roman"/>
          <w:spacing w:val="1"/>
          <w:sz w:val="24"/>
          <w:szCs w:val="24"/>
        </w:rPr>
        <w:t>Отказаться от приемки результата Работ в случаях, предусмотренных Контрактом и законодательством Российской Федерации, в том числе в случае обнаружения неустранимых недостатков.</w:t>
      </w:r>
    </w:p>
    <w:p w:rsidR="001068A3" w:rsidRPr="00F62838" w:rsidRDefault="004B11C9" w:rsidP="001068A3">
      <w:pPr>
        <w:spacing w:line="233"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 xml:space="preserve">3.1.8. Направлять мотивированный отказ в </w:t>
      </w:r>
      <w:r w:rsidRPr="001068A3">
        <w:rPr>
          <w:rFonts w:ascii="Times New Roman" w:hAnsi="Times New Roman" w:cs="Times New Roman"/>
          <w:sz w:val="24"/>
          <w:szCs w:val="24"/>
        </w:rPr>
        <w:t>подписании документа о приемке по</w:t>
      </w:r>
      <w:r>
        <w:rPr>
          <w:rFonts w:ascii="Times New Roman" w:hAnsi="Times New Roman" w:cs="Times New Roman"/>
          <w:sz w:val="24"/>
          <w:szCs w:val="24"/>
        </w:rPr>
        <w:t xml:space="preserve"> результатам приемки результатов выполненных работ.</w:t>
      </w:r>
    </w:p>
    <w:p w:rsidR="001D3ACA" w:rsidRDefault="004B11C9" w:rsidP="001068A3">
      <w:pPr>
        <w:spacing w:line="233" w:lineRule="auto"/>
        <w:ind w:firstLine="708"/>
        <w:jc w:val="both"/>
        <w:outlineLvl w:val="2"/>
        <w:rPr>
          <w:rFonts w:ascii="Times New Roman" w:hAnsi="Times New Roman" w:cs="Times New Roman"/>
          <w:spacing w:val="1"/>
          <w:sz w:val="24"/>
          <w:szCs w:val="24"/>
        </w:rPr>
      </w:pPr>
      <w:r>
        <w:rPr>
          <w:rFonts w:ascii="Times New Roman" w:hAnsi="Times New Roman" w:cs="Times New Roman"/>
          <w:spacing w:val="1"/>
          <w:sz w:val="24"/>
          <w:szCs w:val="24"/>
        </w:rPr>
        <w:t xml:space="preserve">3.1.9. Отказаться в любое время до сдачи Работ от исполнения Контракта и потребовать возмещения ущерба, если </w:t>
      </w:r>
      <w:r>
        <w:rPr>
          <w:rFonts w:ascii="Times New Roman" w:hAnsi="Times New Roman" w:cs="Times New Roman"/>
          <w:sz w:val="24"/>
          <w:szCs w:val="24"/>
        </w:rPr>
        <w:t xml:space="preserve">Подрядчик </w:t>
      </w:r>
      <w:r>
        <w:rPr>
          <w:rFonts w:ascii="Times New Roman" w:hAnsi="Times New Roman" w:cs="Times New Roman"/>
          <w:spacing w:val="1"/>
          <w:sz w:val="24"/>
          <w:szCs w:val="24"/>
        </w:rPr>
        <w:t>не приступает своевременно к исполнению Контракта или выполняет Работы настолько медленно, что окончание их к сроку, указанному в Контракте, становится явно невозможным.</w:t>
      </w:r>
    </w:p>
    <w:p w:rsidR="001D3ACA" w:rsidRDefault="004B11C9">
      <w:pPr>
        <w:ind w:firstLine="709"/>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3.1.10. Принять решение об одностороннем отказе от исполнения Контракта в соответствии с </w:t>
      </w:r>
      <w:r>
        <w:rPr>
          <w:rFonts w:ascii="Times New Roman" w:hAnsi="Times New Roman" w:cs="Times New Roman"/>
          <w:sz w:val="24"/>
          <w:szCs w:val="24"/>
        </w:rPr>
        <w:t>Законом №44-ФЗ</w:t>
      </w:r>
      <w:r>
        <w:rPr>
          <w:rFonts w:ascii="Times New Roman" w:hAnsi="Times New Roman" w:cs="Times New Roman"/>
          <w:spacing w:val="1"/>
          <w:sz w:val="24"/>
          <w:szCs w:val="24"/>
        </w:rPr>
        <w:t>.</w:t>
      </w:r>
    </w:p>
    <w:p w:rsidR="001D3ACA" w:rsidRDefault="004B11C9">
      <w:pPr>
        <w:spacing w:line="233"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3.1.11. Пользоваться иными установленными Контрактом и законодательством Российской Федерации правами.</w:t>
      </w:r>
    </w:p>
    <w:p w:rsidR="001D3ACA" w:rsidRDefault="004B11C9">
      <w:pPr>
        <w:spacing w:line="233" w:lineRule="auto"/>
        <w:ind w:firstLine="708"/>
        <w:jc w:val="both"/>
        <w:outlineLvl w:val="2"/>
        <w:rPr>
          <w:rFonts w:ascii="Times New Roman" w:hAnsi="Times New Roman" w:cs="Times New Roman"/>
          <w:b/>
          <w:sz w:val="24"/>
          <w:szCs w:val="24"/>
        </w:rPr>
      </w:pPr>
      <w:r>
        <w:rPr>
          <w:rFonts w:ascii="Times New Roman" w:hAnsi="Times New Roman" w:cs="Times New Roman"/>
          <w:b/>
          <w:sz w:val="24"/>
          <w:szCs w:val="24"/>
        </w:rPr>
        <w:t>3.2. Заказчик обязан:</w:t>
      </w:r>
    </w:p>
    <w:p w:rsidR="001D3ACA" w:rsidRDefault="004B11C9">
      <w:pPr>
        <w:spacing w:line="233"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 xml:space="preserve">3.2.1. Провести экспертизу для проверки представленных Подрядчиком результатов </w:t>
      </w:r>
      <w:r>
        <w:rPr>
          <w:rFonts w:ascii="Times New Roman" w:hAnsi="Times New Roman" w:cs="Times New Roman"/>
          <w:sz w:val="24"/>
          <w:szCs w:val="24"/>
        </w:rPr>
        <w:lastRenderedPageBreak/>
        <w:t>выполненных Работ, предусмотренных Контрактом в соответствии с п. 5.3 Контракта.</w:t>
      </w:r>
    </w:p>
    <w:p w:rsidR="001D3ACA" w:rsidRDefault="004B11C9">
      <w:pPr>
        <w:spacing w:line="233"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3.2.2. Принять и оплатить выполненные работы при отсутствии у него замечаний по качеству, объему, иному соответствию выполненных работ условиям Контракта.</w:t>
      </w:r>
    </w:p>
    <w:p w:rsidR="001D3ACA" w:rsidRDefault="004B11C9">
      <w:pPr>
        <w:ind w:firstLine="709"/>
        <w:jc w:val="both"/>
        <w:rPr>
          <w:rFonts w:ascii="Times New Roman" w:hAnsi="Times New Roman" w:cs="Times New Roman"/>
          <w:sz w:val="24"/>
          <w:szCs w:val="24"/>
        </w:rPr>
      </w:pPr>
      <w:r>
        <w:rPr>
          <w:rFonts w:ascii="Times New Roman" w:hAnsi="Times New Roman" w:cs="Times New Roman"/>
          <w:color w:val="000000"/>
          <w:sz w:val="24"/>
          <w:szCs w:val="24"/>
        </w:rPr>
        <w:t>3.2.3. Для взыскания неустойки (штрафов, пеней) направлять Подрядчику претензию, содержащую требование об уплате сумм неустойки (штрафов, пеней), предусмотренных Контрактом за неисполнение (ненадлежащее исполнение) Подрядчиком своих обязательств по Контракту.</w:t>
      </w:r>
    </w:p>
    <w:p w:rsidR="001D3ACA" w:rsidRDefault="004B11C9">
      <w:pPr>
        <w:ind w:firstLine="709"/>
        <w:jc w:val="both"/>
        <w:rPr>
          <w:rFonts w:ascii="Times New Roman" w:hAnsi="Times New Roman" w:cs="Times New Roman"/>
          <w:sz w:val="24"/>
          <w:szCs w:val="24"/>
        </w:rPr>
      </w:pPr>
      <w:r>
        <w:rPr>
          <w:rFonts w:ascii="Times New Roman" w:hAnsi="Times New Roman" w:cs="Times New Roman"/>
          <w:sz w:val="24"/>
          <w:szCs w:val="24"/>
        </w:rPr>
        <w:t>3.2.4. Исполнять иные обязанности, предусмотренные законодательством Российской Федерации и условиями Контракта.</w:t>
      </w:r>
    </w:p>
    <w:p w:rsidR="001D3ACA" w:rsidRDefault="004B11C9">
      <w:pPr>
        <w:spacing w:line="233" w:lineRule="auto"/>
        <w:ind w:firstLine="708"/>
        <w:jc w:val="both"/>
        <w:outlineLvl w:val="2"/>
        <w:rPr>
          <w:rFonts w:ascii="Times New Roman" w:hAnsi="Times New Roman" w:cs="Times New Roman"/>
          <w:b/>
          <w:sz w:val="24"/>
          <w:szCs w:val="24"/>
        </w:rPr>
      </w:pPr>
      <w:r>
        <w:rPr>
          <w:rFonts w:ascii="Times New Roman" w:hAnsi="Times New Roman" w:cs="Times New Roman"/>
          <w:b/>
          <w:sz w:val="24"/>
          <w:szCs w:val="24"/>
        </w:rPr>
        <w:t>3.3. Подрядчик вправе:</w:t>
      </w:r>
    </w:p>
    <w:p w:rsidR="001D3ACA" w:rsidRDefault="004B11C9">
      <w:pPr>
        <w:spacing w:line="233"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3.3.1. Требовать от Заказчика оплаты выполненных надлежащим образом работ.</w:t>
      </w:r>
    </w:p>
    <w:p w:rsidR="001D3ACA" w:rsidRDefault="004B11C9">
      <w:pPr>
        <w:spacing w:line="233"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3.3.2. Запрашивать у Заказчика разъяснения и уточнения относительно проведения работ в рамках Контракта.</w:t>
      </w:r>
    </w:p>
    <w:p w:rsidR="001D3ACA" w:rsidRDefault="004B11C9">
      <w:pPr>
        <w:ind w:firstLine="709"/>
        <w:jc w:val="both"/>
        <w:rPr>
          <w:rFonts w:ascii="Times New Roman" w:hAnsi="Times New Roman" w:cs="Times New Roman"/>
          <w:sz w:val="24"/>
          <w:szCs w:val="24"/>
        </w:rPr>
      </w:pPr>
      <w:r>
        <w:rPr>
          <w:rFonts w:ascii="Times New Roman" w:hAnsi="Times New Roman" w:cs="Times New Roman"/>
          <w:sz w:val="24"/>
          <w:szCs w:val="24"/>
        </w:rPr>
        <w:t xml:space="preserve">3.3.3. </w:t>
      </w:r>
      <w:r w:rsidRPr="00493B7D">
        <w:rPr>
          <w:rFonts w:ascii="Times New Roman" w:hAnsi="Times New Roman" w:cs="Times New Roman"/>
          <w:sz w:val="24"/>
          <w:szCs w:val="24"/>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требовать уплаты неустоек (штрафов, пеней).</w:t>
      </w:r>
    </w:p>
    <w:p w:rsidR="001D3ACA" w:rsidRDefault="004B11C9">
      <w:pPr>
        <w:ind w:firstLine="709"/>
        <w:jc w:val="both"/>
        <w:rPr>
          <w:rFonts w:ascii="Times New Roman" w:hAnsi="Times New Roman" w:cs="Times New Roman"/>
          <w:sz w:val="24"/>
          <w:szCs w:val="24"/>
        </w:rPr>
      </w:pPr>
      <w:r>
        <w:rPr>
          <w:rFonts w:ascii="Times New Roman" w:hAnsi="Times New Roman" w:cs="Times New Roman"/>
          <w:sz w:val="24"/>
          <w:szCs w:val="24"/>
        </w:rPr>
        <w:t>3.3.4. Пользоваться иными правами, установленными Контрактом и законодательством Российской Федерации.</w:t>
      </w:r>
    </w:p>
    <w:p w:rsidR="001D3ACA" w:rsidRPr="004B11C9" w:rsidRDefault="001300AE">
      <w:pPr>
        <w:widowControl/>
        <w:ind w:firstLine="709"/>
        <w:jc w:val="both"/>
        <w:outlineLvl w:val="0"/>
        <w:rPr>
          <w:rFonts w:ascii="Times New Roman" w:hAnsi="Times New Roman" w:cs="Times New Roman"/>
          <w:sz w:val="24"/>
          <w:szCs w:val="24"/>
        </w:rPr>
      </w:pPr>
    </w:p>
    <w:p w:rsidR="001D3ACA" w:rsidRDefault="004B11C9" w:rsidP="00BF2818">
      <w:pPr>
        <w:widowControl/>
        <w:ind w:firstLineChars="300" w:firstLine="720"/>
        <w:jc w:val="both"/>
        <w:outlineLvl w:val="0"/>
        <w:rPr>
          <w:rFonts w:ascii="Times New Roman" w:hAnsi="Times New Roman" w:cs="Times New Roman"/>
          <w:b/>
          <w:sz w:val="24"/>
          <w:szCs w:val="24"/>
        </w:rPr>
      </w:pPr>
      <w:r>
        <w:rPr>
          <w:rFonts w:ascii="Times New Roman" w:hAnsi="Times New Roman" w:cs="Times New Roman"/>
          <w:b/>
          <w:sz w:val="24"/>
          <w:szCs w:val="24"/>
        </w:rPr>
        <w:t>3.4. Подрядчик обязан:</w:t>
      </w:r>
    </w:p>
    <w:p w:rsidR="001D3ACA" w:rsidRDefault="004B11C9">
      <w:pPr>
        <w:spacing w:line="233" w:lineRule="auto"/>
        <w:ind w:firstLine="708"/>
        <w:jc w:val="both"/>
        <w:outlineLvl w:val="2"/>
        <w:rPr>
          <w:rFonts w:ascii="Times New Roman" w:hAnsi="Times New Roman" w:cs="Times New Roman"/>
          <w:color w:val="0000FF"/>
          <w:sz w:val="24"/>
          <w:szCs w:val="24"/>
        </w:rPr>
      </w:pPr>
      <w:r>
        <w:rPr>
          <w:rFonts w:ascii="Times New Roman" w:hAnsi="Times New Roman" w:cs="Times New Roman"/>
          <w:sz w:val="24"/>
          <w:szCs w:val="24"/>
        </w:rPr>
        <w:t>3.4.1. Выполнить все работы в объеме и в сроки, предусмотренные Контрактом и приложениями к нему, и сдать результат выполненных работ Заказчику по документу о приемке</w:t>
      </w:r>
      <w:r>
        <w:rPr>
          <w:rFonts w:ascii="Times New Roman" w:hAnsi="Times New Roman" w:cs="Times New Roman"/>
          <w:color w:val="0000FF"/>
          <w:sz w:val="24"/>
          <w:szCs w:val="24"/>
        </w:rPr>
        <w:t>.</w:t>
      </w:r>
    </w:p>
    <w:p w:rsidR="001D3ACA" w:rsidRDefault="004B11C9">
      <w:pPr>
        <w:ind w:firstLine="709"/>
        <w:jc w:val="both"/>
        <w:rPr>
          <w:rFonts w:ascii="Times New Roman" w:hAnsi="Times New Roman" w:cs="Times New Roman"/>
          <w:sz w:val="24"/>
          <w:szCs w:val="24"/>
        </w:rPr>
      </w:pPr>
      <w:r>
        <w:rPr>
          <w:rFonts w:ascii="Times New Roman" w:hAnsi="Times New Roman" w:cs="Times New Roman"/>
          <w:sz w:val="24"/>
          <w:szCs w:val="24"/>
        </w:rPr>
        <w:t>3.4.2. Обеспечивать соответствие результатов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rsidR="001D3ACA" w:rsidRDefault="004B11C9">
      <w:pPr>
        <w:spacing w:line="233"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3.4.3. Немедленно предупредить Заказчика и до получения от него указаний, приостановить работу при обнаружении:</w:t>
      </w:r>
    </w:p>
    <w:p w:rsidR="001D3ACA" w:rsidRDefault="004B11C9">
      <w:pPr>
        <w:spacing w:line="233"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 непригодности или недоброкачественности предоставленных Заказчиком материалов, оборудования, технической документации или переданной для переработки (обработки) вещи;</w:t>
      </w:r>
    </w:p>
    <w:p w:rsidR="001D3ACA" w:rsidRDefault="004B11C9">
      <w:pPr>
        <w:spacing w:line="233"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 возможных неблагоприятных для Заказчика последствий выполнения его указаний о способе исполнения работ;</w:t>
      </w:r>
    </w:p>
    <w:p w:rsidR="001D3ACA" w:rsidRDefault="004B11C9">
      <w:pPr>
        <w:spacing w:line="233"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 иных не зависящих от Подрядчика обстоятельств, которые грозят годности или прочности результатов выполняемых работ либо создают невозможность их завершения в срок</w:t>
      </w:r>
    </w:p>
    <w:p w:rsidR="00DC19B2" w:rsidRPr="00DC19B2" w:rsidRDefault="004B11C9" w:rsidP="00DC19B2">
      <w:pPr>
        <w:spacing w:line="233" w:lineRule="auto"/>
        <w:ind w:firstLine="708"/>
        <w:jc w:val="both"/>
        <w:outlineLvl w:val="2"/>
        <w:rPr>
          <w:rFonts w:ascii="Times New Roman" w:hAnsi="Times New Roman" w:cs="Times New Roman"/>
          <w:sz w:val="24"/>
          <w:szCs w:val="24"/>
        </w:rPr>
      </w:pPr>
      <w:r w:rsidRPr="00DC19B2">
        <w:rPr>
          <w:rFonts w:ascii="Times New Roman" w:hAnsi="Times New Roman" w:cs="Times New Roman"/>
          <w:sz w:val="24"/>
          <w:szCs w:val="24"/>
        </w:rPr>
        <w:t>3.4.4. Обеспечить устранение недостатков, выявленных в течение гарантийного срока, за свой счет (при установлении заказчиком требований к сроку гарантии на результат выполненных работ)</w:t>
      </w:r>
    </w:p>
    <w:p w:rsidR="001D3ACA" w:rsidRDefault="004B11C9" w:rsidP="00DC19B2">
      <w:pPr>
        <w:pStyle w:val="af8"/>
        <w:tabs>
          <w:tab w:val="left" w:pos="2895"/>
        </w:tabs>
        <w:ind w:left="0" w:firstLine="709"/>
        <w:jc w:val="both"/>
        <w:outlineLvl w:val="2"/>
        <w:rPr>
          <w:rFonts w:ascii="Times New Roman" w:hAnsi="Times New Roman" w:cs="Times New Roman"/>
          <w:sz w:val="24"/>
          <w:szCs w:val="24"/>
        </w:rPr>
      </w:pPr>
      <w:r>
        <w:rPr>
          <w:rFonts w:ascii="Times New Roman" w:hAnsi="Times New Roman" w:cs="Times New Roman"/>
          <w:sz w:val="24"/>
          <w:szCs w:val="24"/>
        </w:rPr>
        <w:t>3.4.5. По запросу Заказчика предоставлять достоверную информацию о ходе исполнения своих обязательств, в том числе о сложностях, возникающих при исполнении Контракта в порядке, указанном в п. 12.3. Контракта.</w:t>
      </w:r>
    </w:p>
    <w:p w:rsidR="001D3ACA" w:rsidRDefault="004B11C9">
      <w:pPr>
        <w:spacing w:line="233"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3.4.6. Не предоставлять другим лицам или не разглашать иным способом конфиденциальную информацию, полученную в результате исполнения обязательств по Контракту.</w:t>
      </w:r>
    </w:p>
    <w:p w:rsidR="001D3ACA" w:rsidRDefault="004B11C9">
      <w:pPr>
        <w:spacing w:line="233" w:lineRule="auto"/>
        <w:ind w:firstLine="708"/>
        <w:jc w:val="both"/>
        <w:outlineLvl w:val="2"/>
        <w:rPr>
          <w:rFonts w:ascii="Times New Roman" w:hAnsi="Times New Roman" w:cs="Times New Roman"/>
          <w:sz w:val="24"/>
          <w:szCs w:val="24"/>
        </w:rPr>
      </w:pPr>
      <w:r>
        <w:rPr>
          <w:rFonts w:ascii="Times New Roman" w:hAnsi="Times New Roman" w:cs="Times New Roman"/>
          <w:sz w:val="24"/>
          <w:szCs w:val="24"/>
        </w:rPr>
        <w:t>3.4.7. Соблюдать при выполнении работ правила внутреннего трудового распорядка, техники безопасности и пожарной безопасности, пропускной и внутриобъектовый режим Заказчика.</w:t>
      </w:r>
    </w:p>
    <w:p w:rsidR="001D3ACA" w:rsidRDefault="004B11C9">
      <w:pPr>
        <w:ind w:firstLine="709"/>
        <w:jc w:val="both"/>
        <w:rPr>
          <w:rFonts w:ascii="Times New Roman" w:hAnsi="Times New Roman" w:cs="Times New Roman"/>
          <w:sz w:val="24"/>
          <w:szCs w:val="24"/>
        </w:rPr>
      </w:pPr>
      <w:r>
        <w:rPr>
          <w:rFonts w:ascii="Times New Roman" w:hAnsi="Times New Roman" w:cs="Times New Roman"/>
          <w:sz w:val="24"/>
          <w:szCs w:val="24"/>
        </w:rPr>
        <w:t>3.4.8. 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работ, подлежащих выполнению по Контракту (лицензирование, членство в саморегулируемых организациях, аккредитация и прочее), Подрядчик обязан обеспечить наличие документов, подтверждающих его соответствие, либо привлекаемых им субподрядчиков, требованиям, установленным законодательством Российской Федерации, в  течение всего срока исполнения Контракта. Указанные документы представляются Подрядчиком по требованию Заказчика в течение 5 рабочих дней со дня получения соответствующего требования.</w:t>
      </w:r>
    </w:p>
    <w:p w:rsidR="001D3ACA" w:rsidRDefault="001300AE">
      <w:pPr>
        <w:widowControl/>
        <w:ind w:firstLine="709"/>
        <w:jc w:val="both"/>
        <w:outlineLvl w:val="0"/>
        <w:rPr>
          <w:rFonts w:ascii="Times New Roman" w:hAnsi="Times New Roman" w:cs="Times New Roman"/>
          <w:sz w:val="24"/>
          <w:szCs w:val="24"/>
        </w:rPr>
      </w:pPr>
    </w:p>
    <w:p w:rsidR="001D3ACA" w:rsidRDefault="001300AE">
      <w:pPr>
        <w:widowControl/>
        <w:ind w:firstLine="709"/>
        <w:jc w:val="both"/>
        <w:outlineLvl w:val="0"/>
        <w:rPr>
          <w:rFonts w:ascii="Times New Roman" w:hAnsi="Times New Roman" w:cs="Times New Roman"/>
          <w:sz w:val="24"/>
          <w:szCs w:val="24"/>
        </w:rPr>
      </w:pPr>
    </w:p>
    <w:p w:rsidR="001D3ACA" w:rsidRDefault="001300AE">
      <w:pPr>
        <w:spacing w:line="233" w:lineRule="auto"/>
        <w:jc w:val="both"/>
        <w:outlineLvl w:val="2"/>
        <w:rPr>
          <w:rFonts w:ascii="Times New Roman" w:hAnsi="Times New Roman" w:cs="Times New Roman"/>
          <w:sz w:val="24"/>
          <w:szCs w:val="24"/>
        </w:rPr>
      </w:pPr>
    </w:p>
    <w:p w:rsidR="001D3ACA" w:rsidRDefault="004B11C9">
      <w:pPr>
        <w:spacing w:line="233" w:lineRule="auto"/>
        <w:jc w:val="center"/>
        <w:outlineLvl w:val="2"/>
        <w:rPr>
          <w:rFonts w:ascii="Times New Roman" w:hAnsi="Times New Roman" w:cs="Times New Roman"/>
          <w:b/>
          <w:bCs/>
          <w:sz w:val="24"/>
          <w:szCs w:val="24"/>
        </w:rPr>
      </w:pPr>
      <w:r>
        <w:rPr>
          <w:rFonts w:ascii="Times New Roman" w:hAnsi="Times New Roman" w:cs="Times New Roman"/>
          <w:b/>
          <w:bCs/>
          <w:sz w:val="24"/>
          <w:szCs w:val="24"/>
        </w:rPr>
        <w:t xml:space="preserve">4.СРОКИ ВЫПОЛНЕНИЯ РАБОТ, </w:t>
      </w:r>
      <w:r>
        <w:rPr>
          <w:rFonts w:ascii="Times New Roman" w:hAnsi="Times New Roman" w:cs="Times New Roman"/>
          <w:b/>
          <w:sz w:val="24"/>
          <w:szCs w:val="24"/>
        </w:rPr>
        <w:t>МЕСТО</w:t>
      </w:r>
      <w:r>
        <w:rPr>
          <w:rFonts w:ascii="Times New Roman" w:hAnsi="Times New Roman" w:cs="Times New Roman"/>
          <w:b/>
          <w:bCs/>
          <w:sz w:val="24"/>
          <w:szCs w:val="24"/>
        </w:rPr>
        <w:t>, КАЧЕСТВО И УСЛОВИЯ ВЫПОЛНЕНИЯ РАБОТ</w:t>
      </w:r>
    </w:p>
    <w:p w:rsidR="001D3ACA" w:rsidRDefault="001300AE">
      <w:pPr>
        <w:spacing w:line="233" w:lineRule="auto"/>
        <w:jc w:val="center"/>
        <w:outlineLvl w:val="2"/>
        <w:rPr>
          <w:rFonts w:ascii="Times New Roman" w:hAnsi="Times New Roman" w:cs="Times New Roman"/>
          <w:b/>
          <w:bCs/>
          <w:sz w:val="24"/>
          <w:szCs w:val="24"/>
        </w:rPr>
      </w:pPr>
    </w:p>
    <w:p w:rsidR="001D3ACA" w:rsidRDefault="004B11C9">
      <w:pPr>
        <w:spacing w:line="233" w:lineRule="auto"/>
        <w:ind w:firstLine="567"/>
        <w:jc w:val="both"/>
        <w:outlineLvl w:val="2"/>
        <w:rPr>
          <w:rFonts w:ascii="Times New Roman" w:hAnsi="Times New Roman" w:cs="Times New Roman"/>
          <w:sz w:val="24"/>
          <w:szCs w:val="24"/>
        </w:rPr>
      </w:pPr>
      <w:r>
        <w:rPr>
          <w:rFonts w:ascii="Times New Roman" w:hAnsi="Times New Roman" w:cs="Times New Roman"/>
          <w:sz w:val="24"/>
          <w:szCs w:val="24"/>
        </w:rPr>
        <w:t>4.1. Сроки выполнения работ: с даты заключения контракта до 25.11.2026 года.</w:t>
      </w:r>
    </w:p>
    <w:p w:rsidR="001D3ACA" w:rsidRDefault="001300AE">
      <w:pPr>
        <w:spacing w:line="233" w:lineRule="auto"/>
        <w:ind w:firstLine="567"/>
        <w:jc w:val="both"/>
        <w:outlineLvl w:val="2"/>
        <w:rPr>
          <w:rFonts w:ascii="Times New Roman" w:hAnsi="Times New Roman" w:cs="Times New Roman"/>
          <w:sz w:val="24"/>
          <w:szCs w:val="24"/>
        </w:rPr>
      </w:pPr>
    </w:p>
    <w:p w:rsidR="001D3ACA" w:rsidRDefault="004B11C9">
      <w:pPr>
        <w:ind w:firstLine="567"/>
        <w:rPr>
          <w:rFonts w:ascii="Times New Roman" w:hAnsi="Times New Roman" w:cs="Times New Roman"/>
          <w:sz w:val="24"/>
          <w:szCs w:val="24"/>
        </w:rPr>
      </w:pPr>
      <w:r>
        <w:rPr>
          <w:rFonts w:ascii="Times New Roman" w:hAnsi="Times New Roman" w:cs="Times New Roman"/>
          <w:sz w:val="24"/>
          <w:szCs w:val="24"/>
        </w:rPr>
        <w:t>4.2. Место выполнения работ:</w:t>
      </w:r>
    </w:p>
    <w:p w:rsidR="004B11C9" w:rsidRDefault="004B11C9">
      <w:pPr>
        <w:ind w:firstLine="567"/>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bidi="ru-RU"/>
        </w:rPr>
        <w:t xml:space="preserve"> </w:t>
      </w:r>
      <w:r>
        <w:rPr>
          <w:rFonts w:ascii="Times New Roman" w:hAnsi="Times New Roman" w:cs="Times New Roman"/>
          <w:sz w:val="24"/>
          <w:szCs w:val="24"/>
        </w:rPr>
        <w:t xml:space="preserve">660049, Красноярский край, г. Красноярск, ул. Парижской коммуны, д. 33. </w:t>
      </w:r>
    </w:p>
    <w:p w:rsidR="001D3ACA" w:rsidRDefault="004B11C9">
      <w:pPr>
        <w:ind w:firstLine="567"/>
        <w:rPr>
          <w:rFonts w:ascii="Times New Roman" w:hAnsi="Times New Roman" w:cs="Times New Roman"/>
          <w:sz w:val="24"/>
          <w:szCs w:val="24"/>
        </w:rPr>
      </w:pPr>
      <w:r w:rsidRPr="004B11C9">
        <w:rPr>
          <w:rFonts w:ascii="Times New Roman" w:hAnsi="Times New Roman" w:cs="Times New Roman"/>
          <w:sz w:val="24"/>
          <w:szCs w:val="24"/>
        </w:rPr>
        <w:t>Подрядчик имеет право выполнить работы в удаленном режиме средствами информационных технологий и телекоммуникаций.</w:t>
      </w:r>
    </w:p>
    <w:p w:rsidR="001D3ACA" w:rsidRDefault="004B11C9">
      <w:pPr>
        <w:spacing w:line="233" w:lineRule="auto"/>
        <w:ind w:firstLine="567"/>
        <w:jc w:val="both"/>
        <w:outlineLvl w:val="2"/>
        <w:rPr>
          <w:rFonts w:ascii="Times New Roman" w:hAnsi="Times New Roman" w:cs="Times New Roman"/>
          <w:sz w:val="24"/>
          <w:szCs w:val="24"/>
        </w:rPr>
      </w:pPr>
      <w:r>
        <w:rPr>
          <w:rFonts w:ascii="Times New Roman" w:hAnsi="Times New Roman" w:cs="Times New Roman"/>
          <w:sz w:val="24"/>
          <w:szCs w:val="24"/>
        </w:rPr>
        <w:t>4.3. Качество, технические характеристики работ, результаты работ и иные показатели должны соответствовать Техническому заданию (Приложение 1 к Контракту), условиям Контракта, обязательным нормам и правилам, регулирующим данную деятельность (ГОСТ, ТУ), а также иным требованиям законодательства Российской Федерации, действующим на момент выполнения Работ.</w:t>
      </w:r>
    </w:p>
    <w:p w:rsidR="001D3ACA" w:rsidRDefault="004B11C9">
      <w:pPr>
        <w:pStyle w:val="af8"/>
        <w:widowControl/>
        <w:autoSpaceDE/>
        <w:autoSpaceDN/>
        <w:adjustRightInd/>
        <w:ind w:left="0" w:firstLine="567"/>
        <w:jc w:val="both"/>
        <w:rPr>
          <w:rFonts w:ascii="Times New Roman" w:hAnsi="Times New Roman" w:cs="Times New Roman"/>
          <w:sz w:val="24"/>
          <w:szCs w:val="24"/>
        </w:rPr>
      </w:pPr>
      <w:r>
        <w:rPr>
          <w:rFonts w:ascii="Times New Roman" w:hAnsi="Times New Roman" w:cs="Times New Roman"/>
          <w:sz w:val="24"/>
          <w:szCs w:val="24"/>
        </w:rPr>
        <w:t>4.4. Виды и сроки выполнения работ указываются в графике выполнения работ  (Приложение № 2 к Контракту), который разрабатывается Подрядчиком в соответствии с техническим заданием и условиями настоящего Контракта, утверждается Заказчиком и является неотъемлемой частью настоящего Контракта. Подрядчик обязан разработать и согласовать с Заказчиком проект графика выполнения работ. Согласованный график подписывается вместе с Контрактом.</w:t>
      </w:r>
    </w:p>
    <w:p w:rsidR="001D3ACA" w:rsidRDefault="004B11C9">
      <w:pPr>
        <w:spacing w:line="233" w:lineRule="auto"/>
        <w:ind w:firstLine="567"/>
        <w:jc w:val="both"/>
        <w:outlineLvl w:val="2"/>
        <w:rPr>
          <w:rFonts w:ascii="Times New Roman" w:hAnsi="Times New Roman" w:cs="Times New Roman"/>
          <w:bCs/>
          <w:sz w:val="24"/>
          <w:szCs w:val="24"/>
        </w:rPr>
      </w:pPr>
      <w:r>
        <w:rPr>
          <w:rFonts w:ascii="Times New Roman" w:hAnsi="Times New Roman" w:cs="Times New Roman"/>
          <w:bCs/>
          <w:sz w:val="24"/>
          <w:szCs w:val="24"/>
        </w:rPr>
        <w:t>4.5. Материалы, применяемые в ходе производства работ, должны быть новыми (не бывшими в употреблении, не прошедшими восстановление или замену составных частей, восстановление потребительских свойств).</w:t>
      </w:r>
    </w:p>
    <w:p w:rsidR="001D3ACA" w:rsidRDefault="001300AE">
      <w:pPr>
        <w:spacing w:line="233" w:lineRule="auto"/>
        <w:jc w:val="both"/>
        <w:outlineLvl w:val="2"/>
        <w:rPr>
          <w:rFonts w:ascii="Times New Roman" w:hAnsi="Times New Roman" w:cs="Times New Roman"/>
          <w:bCs/>
          <w:sz w:val="24"/>
          <w:szCs w:val="24"/>
        </w:rPr>
      </w:pPr>
    </w:p>
    <w:p w:rsidR="001D3ACA" w:rsidRDefault="004B11C9">
      <w:pPr>
        <w:spacing w:line="233" w:lineRule="auto"/>
        <w:jc w:val="center"/>
        <w:outlineLvl w:val="2"/>
        <w:rPr>
          <w:rFonts w:ascii="Times New Roman" w:hAnsi="Times New Roman" w:cs="Times New Roman"/>
          <w:b/>
          <w:bCs/>
          <w:sz w:val="24"/>
          <w:szCs w:val="24"/>
        </w:rPr>
      </w:pPr>
      <w:r>
        <w:rPr>
          <w:rFonts w:ascii="Times New Roman" w:hAnsi="Times New Roman" w:cs="Times New Roman"/>
          <w:b/>
          <w:bCs/>
          <w:sz w:val="24"/>
          <w:szCs w:val="24"/>
        </w:rPr>
        <w:t>5. ПОРЯДОК ПРИЕМКИ РЕЗУЛЬТАТОВ ВЫПОЛНЕННЫХ РАБОТ</w:t>
      </w:r>
    </w:p>
    <w:p w:rsidR="001D3ACA" w:rsidRDefault="001300AE">
      <w:pPr>
        <w:spacing w:line="233" w:lineRule="auto"/>
        <w:jc w:val="center"/>
        <w:outlineLvl w:val="2"/>
        <w:rPr>
          <w:rFonts w:ascii="Times New Roman" w:hAnsi="Times New Roman" w:cs="Times New Roman"/>
          <w:b/>
          <w:bCs/>
          <w:sz w:val="24"/>
          <w:szCs w:val="24"/>
        </w:rPr>
      </w:pPr>
    </w:p>
    <w:p w:rsidR="001D3ACA" w:rsidRDefault="004B11C9">
      <w:pPr>
        <w:pStyle w:val="af8"/>
        <w:tabs>
          <w:tab w:val="left" w:pos="2895"/>
        </w:tabs>
        <w:ind w:left="0" w:firstLine="851"/>
        <w:jc w:val="both"/>
        <w:outlineLvl w:val="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 По факту выполнения работ (отдельного этапа) в течение 3 рабочих дней Подрядчик формирует, подписывает и размещает в единой информационной системе в сфере закупок документ о приемке в соответствии с ч.13 ст.94 Закона № 44-ФЗ.</w:t>
      </w:r>
    </w:p>
    <w:p w:rsidR="001D3ACA" w:rsidRDefault="004B11C9">
      <w:pPr>
        <w:pStyle w:val="af8"/>
        <w:tabs>
          <w:tab w:val="left" w:pos="2895"/>
        </w:tabs>
        <w:ind w:left="0" w:firstLine="851"/>
        <w:jc w:val="both"/>
        <w:outlineLvl w:val="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5.2. Заказчик осуществляет приемку выполненных работ (отдельных этапов), включая  оформление результатов приемки, в течение 10 рабочих дней , следующих за днем поступления Заказчику подписанного Подрядчиком документа о приемке в соответствии с ч.13 ст.94 Закона №44-ФЗ. </w:t>
      </w:r>
    </w:p>
    <w:p w:rsidR="001D3ACA" w:rsidRDefault="004B11C9">
      <w:pPr>
        <w:pStyle w:val="af8"/>
        <w:tabs>
          <w:tab w:val="left" w:pos="2895"/>
        </w:tabs>
        <w:ind w:left="0" w:firstLine="851"/>
        <w:jc w:val="both"/>
        <w:outlineLvl w:val="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5.3. Для проверки предоставленных Подрядчиком результатов, предусмотренных Контрактом, в части их соответствия условиям Контракта Заказчик проводит экспертизу. Экспертиза результатов выполненных работ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 44-ФЗ.</w:t>
      </w:r>
    </w:p>
    <w:p w:rsidR="001D3ACA" w:rsidRDefault="004B11C9">
      <w:pPr>
        <w:pStyle w:val="af8"/>
        <w:tabs>
          <w:tab w:val="left" w:pos="2895"/>
        </w:tabs>
        <w:ind w:left="0" w:firstLine="851"/>
        <w:jc w:val="both"/>
        <w:outlineLvl w:val="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5.4. По результатам приемки выполненных работ (отдельного этапа) Заказчик в срок, установленный в п. 5.2 настоящего Контракта, подписывает документ о приемке либо мотивированный отказ от подписания документа о приемке с указанием причин такого отказа.</w:t>
      </w:r>
    </w:p>
    <w:p w:rsidR="001D3ACA" w:rsidRDefault="004B11C9">
      <w:pPr>
        <w:pStyle w:val="af8"/>
        <w:tabs>
          <w:tab w:val="left" w:pos="2895"/>
        </w:tabs>
        <w:ind w:left="0" w:firstLine="851"/>
        <w:jc w:val="both"/>
        <w:outlineLvl w:val="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случае получения мотивированного отказа от подписания документа о приемке Подрядчик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w:t>
      </w:r>
    </w:p>
    <w:p w:rsidR="001D3ACA" w:rsidRDefault="004B11C9">
      <w:pPr>
        <w:pStyle w:val="af8"/>
        <w:tabs>
          <w:tab w:val="left" w:pos="2895"/>
        </w:tabs>
        <w:ind w:left="0" w:firstLine="851"/>
        <w:jc w:val="both"/>
        <w:outlineLvl w:val="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Формирование и размещение в единой информационной системе документов, указанных в настоящем пункте, осуществляется в соответствии с ч.13 ст.94 Закона №44-ФЗ.</w:t>
      </w:r>
    </w:p>
    <w:p w:rsidR="001D3ACA" w:rsidRDefault="001300AE">
      <w:pPr>
        <w:pStyle w:val="af"/>
        <w:jc w:val="both"/>
        <w:rPr>
          <w:rFonts w:ascii="Times New Roman" w:hAnsi="Times New Roman" w:cs="Times New Roman"/>
          <w:sz w:val="24"/>
          <w:szCs w:val="24"/>
        </w:rPr>
      </w:pPr>
    </w:p>
    <w:p w:rsidR="001D3ACA" w:rsidRDefault="001300AE">
      <w:pPr>
        <w:spacing w:line="233" w:lineRule="auto"/>
        <w:jc w:val="both"/>
        <w:outlineLvl w:val="2"/>
        <w:rPr>
          <w:rFonts w:ascii="Times New Roman" w:hAnsi="Times New Roman" w:cs="Times New Roman"/>
          <w:sz w:val="24"/>
          <w:szCs w:val="24"/>
        </w:rPr>
      </w:pPr>
    </w:p>
    <w:p w:rsidR="001D3ACA" w:rsidRDefault="004B11C9">
      <w:pPr>
        <w:keepNext/>
        <w:ind w:firstLine="709"/>
        <w:jc w:val="center"/>
        <w:rPr>
          <w:rFonts w:ascii="Times New Roman" w:hAnsi="Times New Roman" w:cs="Times New Roman"/>
          <w:b/>
          <w:bCs/>
          <w:sz w:val="24"/>
          <w:szCs w:val="24"/>
        </w:rPr>
      </w:pPr>
      <w:r>
        <w:rPr>
          <w:rFonts w:ascii="Times New Roman" w:hAnsi="Times New Roman" w:cs="Times New Roman"/>
          <w:b/>
          <w:bCs/>
          <w:sz w:val="24"/>
          <w:szCs w:val="24"/>
        </w:rPr>
        <w:t>6. ОТВЕТСТВЕННОСТЬ СТОРОН</w:t>
      </w:r>
    </w:p>
    <w:p w:rsidR="001D3ACA" w:rsidRDefault="001300AE">
      <w:pPr>
        <w:keepNext/>
        <w:ind w:firstLine="709"/>
        <w:jc w:val="center"/>
        <w:rPr>
          <w:rFonts w:ascii="Times New Roman" w:hAnsi="Times New Roman" w:cs="Times New Roman"/>
          <w:b/>
          <w:bCs/>
          <w:sz w:val="24"/>
          <w:szCs w:val="24"/>
        </w:rPr>
      </w:pPr>
    </w:p>
    <w:p w:rsidR="001D3ACA" w:rsidRDefault="004B11C9">
      <w:pPr>
        <w:keepNext/>
        <w:widowControl/>
        <w:tabs>
          <w:tab w:val="left" w:pos="540"/>
          <w:tab w:val="left" w:pos="1418"/>
        </w:tabs>
        <w:suppressAutoHyphens/>
        <w:adjustRightInd/>
        <w:ind w:firstLine="720"/>
        <w:jc w:val="both"/>
        <w:rPr>
          <w:rFonts w:ascii="Times New Roman" w:hAnsi="Times New Roman" w:cs="Times New Roman"/>
          <w:sz w:val="24"/>
          <w:szCs w:val="24"/>
        </w:rPr>
      </w:pPr>
      <w:r>
        <w:rPr>
          <w:rFonts w:ascii="Times New Roman" w:hAnsi="Times New Roman" w:cs="Times New Roman"/>
          <w:sz w:val="24"/>
          <w:szCs w:val="24"/>
        </w:rPr>
        <w:t xml:space="preserve">6.1. За неисполнение или ненадлежащее исполнение обязательств, предусмотренных контрактом, стороны несут ответственность в соответствии с настоящим Контрактом и </w:t>
      </w:r>
      <w:r>
        <w:rPr>
          <w:rFonts w:ascii="Times New Roman" w:hAnsi="Times New Roman" w:cs="Times New Roman"/>
          <w:sz w:val="24"/>
          <w:szCs w:val="24"/>
        </w:rPr>
        <w:lastRenderedPageBreak/>
        <w:t xml:space="preserve">действующим законодательством Российской Федерации, в размере, установленным положениями </w:t>
      </w:r>
      <w:r>
        <w:rPr>
          <w:rFonts w:ascii="Times New Roman" w:hAnsi="Times New Roman"/>
          <w:sz w:val="24"/>
          <w:szCs w:val="24"/>
        </w:rPr>
        <w:t>Законом № 44-ФЗ</w:t>
      </w:r>
      <w:r>
        <w:rPr>
          <w:rFonts w:ascii="Times New Roman" w:hAnsi="Times New Roman" w:cs="Times New Roman"/>
          <w:sz w:val="24"/>
          <w:szCs w:val="24"/>
        </w:rPr>
        <w:t xml:space="preserve"> и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1063»(далее – Постановление Правительства РФ от 30.08.2017 № 1042).</w:t>
      </w:r>
    </w:p>
    <w:p w:rsidR="001D3ACA" w:rsidRDefault="004B11C9">
      <w:pPr>
        <w:keepNext/>
        <w:widowControl/>
        <w:tabs>
          <w:tab w:val="left" w:pos="540"/>
          <w:tab w:val="left" w:pos="1418"/>
        </w:tabs>
        <w:suppressAutoHyphens/>
        <w:adjustRightInd/>
        <w:ind w:firstLine="720"/>
        <w:jc w:val="both"/>
        <w:rPr>
          <w:rFonts w:ascii="Times New Roman" w:hAnsi="Times New Roman" w:cs="Times New Roman"/>
          <w:sz w:val="24"/>
          <w:szCs w:val="24"/>
        </w:rPr>
      </w:pPr>
      <w:r>
        <w:rPr>
          <w:rFonts w:ascii="Times New Roman" w:hAnsi="Times New Roman" w:cs="Times New Roman"/>
          <w:sz w:val="24"/>
          <w:szCs w:val="24"/>
        </w:rPr>
        <w:t>6.2.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rsidR="001D3ACA" w:rsidRDefault="004B11C9">
      <w:pPr>
        <w:keepNext/>
        <w:widowControl/>
        <w:tabs>
          <w:tab w:val="left" w:pos="540"/>
          <w:tab w:val="left" w:pos="1418"/>
        </w:tabs>
        <w:suppressAutoHyphens/>
        <w:adjustRightInd/>
        <w:ind w:firstLine="720"/>
        <w:jc w:val="both"/>
        <w:rPr>
          <w:rFonts w:ascii="Times New Roman" w:hAnsi="Times New Roman" w:cs="Times New Roman"/>
          <w:sz w:val="24"/>
          <w:szCs w:val="24"/>
        </w:rPr>
      </w:pPr>
      <w:r>
        <w:rPr>
          <w:rFonts w:ascii="Times New Roman" w:hAnsi="Times New Roman" w:cs="Times New Roman"/>
          <w:sz w:val="24"/>
          <w:szCs w:val="24"/>
        </w:rPr>
        <w:t xml:space="preserve">6.3. </w:t>
      </w:r>
      <w:r w:rsidRPr="003335C4">
        <w:rPr>
          <w:rFonts w:ascii="Times New Roman" w:hAnsi="Times New Roman" w:cs="Times New Roman"/>
          <w:sz w:val="24"/>
          <w:szCs w:val="24"/>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w:t>
      </w:r>
      <w:r>
        <w:rPr>
          <w:rFonts w:ascii="Times New Roman" w:hAnsi="Times New Roman" w:cs="Times New Roman"/>
          <w:sz w:val="24"/>
          <w:szCs w:val="24"/>
        </w:rPr>
        <w:t xml:space="preserve">. </w:t>
      </w:r>
    </w:p>
    <w:p w:rsidR="003335C4" w:rsidRPr="003335C4" w:rsidRDefault="004B11C9" w:rsidP="003335C4">
      <w:pPr>
        <w:ind w:firstLine="540"/>
        <w:jc w:val="both"/>
        <w:rPr>
          <w:rFonts w:ascii="Times New Roman" w:hAnsi="Times New Roman" w:cs="Times New Roman"/>
          <w:sz w:val="24"/>
          <w:szCs w:val="24"/>
        </w:rPr>
      </w:pPr>
      <w:r w:rsidRPr="003335C4">
        <w:rPr>
          <w:rFonts w:ascii="Times New Roman" w:hAnsi="Times New Roman" w:cs="Times New Roman"/>
          <w:sz w:val="24"/>
          <w:szCs w:val="24"/>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3335C4" w:rsidRPr="003335C4" w:rsidRDefault="004B11C9" w:rsidP="003335C4">
      <w:pPr>
        <w:ind w:firstLine="540"/>
        <w:jc w:val="both"/>
        <w:rPr>
          <w:rFonts w:ascii="Times New Roman" w:hAnsi="Times New Roman" w:cs="Times New Roman"/>
          <w:sz w:val="24"/>
          <w:szCs w:val="24"/>
        </w:rPr>
      </w:pPr>
      <w:r w:rsidRPr="003335C4">
        <w:rPr>
          <w:rFonts w:ascii="Times New Roman" w:hAnsi="Times New Roman" w:cs="Times New Roman"/>
          <w:sz w:val="24"/>
          <w:szCs w:val="24"/>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3335C4" w:rsidRPr="003335C4" w:rsidRDefault="004B11C9" w:rsidP="003335C4">
      <w:pPr>
        <w:ind w:firstLine="540"/>
        <w:jc w:val="both"/>
        <w:rPr>
          <w:rFonts w:ascii="Times New Roman" w:hAnsi="Times New Roman" w:cs="Times New Roman"/>
          <w:sz w:val="24"/>
          <w:szCs w:val="24"/>
        </w:rPr>
      </w:pPr>
      <w:r w:rsidRPr="003335C4">
        <w:rPr>
          <w:rFonts w:ascii="Times New Roman" w:hAnsi="Times New Roman" w:cs="Times New Roman"/>
          <w:sz w:val="24"/>
          <w:szCs w:val="24"/>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3335C4" w:rsidRPr="003335C4" w:rsidRDefault="004B11C9" w:rsidP="003335C4">
      <w:pPr>
        <w:ind w:firstLine="540"/>
        <w:jc w:val="both"/>
        <w:rPr>
          <w:rFonts w:ascii="Times New Roman" w:hAnsi="Times New Roman" w:cs="Times New Roman"/>
          <w:sz w:val="24"/>
          <w:szCs w:val="24"/>
        </w:rPr>
      </w:pPr>
      <w:r w:rsidRPr="003335C4">
        <w:rPr>
          <w:rFonts w:ascii="Times New Roman" w:hAnsi="Times New Roman" w:cs="Times New Roman"/>
          <w:sz w:val="24"/>
          <w:szCs w:val="24"/>
        </w:rPr>
        <w:t>а) 1000 рублей, если цена контракта не превышает 3 млн. рублей (включительно);</w:t>
      </w:r>
    </w:p>
    <w:p w:rsidR="003335C4" w:rsidRPr="003335C4" w:rsidRDefault="004B11C9" w:rsidP="003335C4">
      <w:pPr>
        <w:ind w:firstLine="540"/>
        <w:jc w:val="both"/>
        <w:rPr>
          <w:rFonts w:ascii="Times New Roman" w:hAnsi="Times New Roman" w:cs="Times New Roman"/>
          <w:sz w:val="24"/>
          <w:szCs w:val="24"/>
        </w:rPr>
      </w:pPr>
      <w:r w:rsidRPr="003335C4">
        <w:rPr>
          <w:rFonts w:ascii="Times New Roman" w:hAnsi="Times New Roman" w:cs="Times New Roman"/>
          <w:sz w:val="24"/>
          <w:szCs w:val="24"/>
        </w:rPr>
        <w:t>б) 5000 рублей, если цена контракта составляет от 3 млн. рублей до 50 млн. рублей (включительно);</w:t>
      </w:r>
    </w:p>
    <w:p w:rsidR="003335C4" w:rsidRPr="003335C4" w:rsidRDefault="004B11C9" w:rsidP="003335C4">
      <w:pPr>
        <w:ind w:firstLine="540"/>
        <w:jc w:val="both"/>
        <w:rPr>
          <w:rFonts w:ascii="Times New Roman" w:hAnsi="Times New Roman" w:cs="Times New Roman"/>
          <w:sz w:val="24"/>
          <w:szCs w:val="24"/>
        </w:rPr>
      </w:pPr>
      <w:r w:rsidRPr="003335C4">
        <w:rPr>
          <w:rFonts w:ascii="Times New Roman" w:hAnsi="Times New Roman" w:cs="Times New Roman"/>
          <w:sz w:val="24"/>
          <w:szCs w:val="24"/>
        </w:rPr>
        <w:t>в) 10000 рублей, если цена контракта составляет от 50 млн. рублей до 100 млн. рублей (включительно);</w:t>
      </w:r>
    </w:p>
    <w:p w:rsidR="003335C4" w:rsidRPr="003335C4" w:rsidRDefault="004B11C9" w:rsidP="003335C4">
      <w:pPr>
        <w:ind w:firstLine="540"/>
        <w:jc w:val="both"/>
        <w:rPr>
          <w:rFonts w:ascii="Times New Roman" w:hAnsi="Times New Roman" w:cs="Times New Roman"/>
          <w:sz w:val="24"/>
          <w:szCs w:val="24"/>
        </w:rPr>
      </w:pPr>
      <w:r w:rsidRPr="003335C4">
        <w:rPr>
          <w:rFonts w:ascii="Times New Roman" w:hAnsi="Times New Roman" w:cs="Times New Roman"/>
          <w:sz w:val="24"/>
          <w:szCs w:val="24"/>
        </w:rPr>
        <w:t>г) 100000 рублей, если цена контракта превышает 100 млн. рублей.</w:t>
      </w:r>
    </w:p>
    <w:p w:rsidR="001D3ACA" w:rsidRDefault="004B11C9" w:rsidP="003335C4">
      <w:pPr>
        <w:ind w:firstLine="540"/>
        <w:jc w:val="both"/>
        <w:rPr>
          <w:rFonts w:ascii="Times New Roman" w:hAnsi="Times New Roman" w:cs="Times New Roman"/>
          <w:sz w:val="24"/>
          <w:szCs w:val="24"/>
        </w:rPr>
      </w:pPr>
      <w:r w:rsidRPr="003335C4">
        <w:rPr>
          <w:rFonts w:ascii="Times New Roman" w:hAnsi="Times New Roman" w:cs="Times New Roman"/>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r>
        <w:rPr>
          <w:rFonts w:ascii="Times New Roman" w:hAnsi="Times New Roman" w:cs="Times New Roman"/>
          <w:sz w:val="24"/>
          <w:szCs w:val="24"/>
        </w:rPr>
        <w:t>.</w:t>
      </w:r>
    </w:p>
    <w:p w:rsidR="001D3ACA" w:rsidRDefault="004B11C9">
      <w:pPr>
        <w:ind w:firstLine="540"/>
        <w:jc w:val="both"/>
        <w:rPr>
          <w:rFonts w:ascii="Times New Roman" w:hAnsi="Times New Roman" w:cs="Times New Roman"/>
          <w:sz w:val="24"/>
          <w:szCs w:val="24"/>
        </w:rPr>
      </w:pPr>
      <w:r>
        <w:rPr>
          <w:rFonts w:ascii="Times New Roman" w:hAnsi="Times New Roman" w:cs="Times New Roman"/>
          <w:sz w:val="24"/>
          <w:szCs w:val="24"/>
        </w:rPr>
        <w:t xml:space="preserve">6.4. </w:t>
      </w:r>
      <w:r>
        <w:rPr>
          <w:rFonts w:ascii="Times New Roman" w:hAnsi="Times New Roman" w:cs="Times New Roman"/>
          <w:b/>
          <w:sz w:val="24"/>
          <w:szCs w:val="24"/>
        </w:rPr>
        <w:t xml:space="preserve">В случае просрочки исполнения подрядчиком </w:t>
      </w:r>
      <w:r>
        <w:rPr>
          <w:rFonts w:ascii="Times New Roman" w:hAnsi="Times New Roman" w:cs="Times New Roman"/>
          <w:sz w:val="24"/>
          <w:szCs w:val="24"/>
        </w:rPr>
        <w:t>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w:t>
      </w:r>
    </w:p>
    <w:p w:rsidR="001D3ACA" w:rsidRDefault="004B11C9">
      <w:pPr>
        <w:ind w:firstLine="540"/>
        <w:jc w:val="both"/>
        <w:rPr>
          <w:rFonts w:ascii="Times New Roman" w:hAnsi="Times New Roman" w:cs="Times New Roman"/>
          <w:sz w:val="24"/>
          <w:szCs w:val="24"/>
        </w:rPr>
      </w:pPr>
      <w:r>
        <w:rPr>
          <w:rFonts w:ascii="Times New Roman" w:hAnsi="Times New Roman" w:cs="Times New Roman"/>
          <w:sz w:val="24"/>
          <w:szCs w:val="24"/>
        </w:rPr>
        <w:t>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rsidR="001D3ACA" w:rsidRDefault="004B11C9">
      <w:pPr>
        <w:ind w:firstLine="540"/>
        <w:jc w:val="both"/>
        <w:rPr>
          <w:rFonts w:ascii="Times New Roman" w:hAnsi="Times New Roman" w:cs="Times New Roman"/>
          <w:b/>
          <w:sz w:val="24"/>
          <w:szCs w:val="24"/>
        </w:rPr>
      </w:pPr>
      <w:r>
        <w:rPr>
          <w:rFonts w:ascii="Times New Roman" w:hAnsi="Times New Roman" w:cs="Times New Roman"/>
          <w:b/>
          <w:sz w:val="24"/>
          <w:szCs w:val="24"/>
        </w:rPr>
        <w:t>Штрафы начисляются</w:t>
      </w:r>
      <w:r>
        <w:rPr>
          <w:rFonts w:ascii="Times New Roman" w:hAnsi="Times New Roman" w:cs="Times New Roman"/>
          <w:sz w:val="24"/>
          <w:szCs w:val="24"/>
        </w:rPr>
        <w:t xml:space="preserve"> за неисполнение или ненадлежащее исполнение</w:t>
      </w:r>
      <w:r>
        <w:rPr>
          <w:rFonts w:ascii="Times New Roman" w:hAnsi="Times New Roman" w:cs="Times New Roman"/>
          <w:b/>
          <w:sz w:val="24"/>
          <w:szCs w:val="24"/>
        </w:rPr>
        <w:t xml:space="preserve"> подрядчиком</w:t>
      </w:r>
      <w:r>
        <w:rPr>
          <w:rFonts w:ascii="Times New Roman" w:hAnsi="Times New Roman" w:cs="Times New Roman"/>
          <w:sz w:val="24"/>
          <w:szCs w:val="24"/>
        </w:rPr>
        <w:t xml:space="preserve"> обязательств, предусмотренных контрактом, за исключением просрочки исполнения подрядчиком обязательств (в том числе гарантийного обязательства), предусмотренных контрактом. Размер штрафа устанавливается контрактом в </w:t>
      </w:r>
      <w:hyperlink r:id="rId6" w:history="1">
        <w:r>
          <w:rPr>
            <w:rFonts w:ascii="Times New Roman" w:hAnsi="Times New Roman" w:cs="Times New Roman"/>
            <w:sz w:val="24"/>
            <w:szCs w:val="24"/>
          </w:rPr>
          <w:t>порядке</w:t>
        </w:r>
      </w:hyperlink>
      <w:r>
        <w:rPr>
          <w:rFonts w:ascii="Times New Roman" w:hAnsi="Times New Roman" w:cs="Times New Roman"/>
          <w:sz w:val="24"/>
          <w:szCs w:val="24"/>
        </w:rPr>
        <w:t xml:space="preserve">, установленном Правительством Российской Федерации, </w:t>
      </w:r>
      <w:r>
        <w:rPr>
          <w:rFonts w:ascii="Times New Roman" w:hAnsi="Times New Roman" w:cs="Times New Roman"/>
          <w:b/>
          <w:sz w:val="24"/>
          <w:szCs w:val="24"/>
        </w:rPr>
        <w:t xml:space="preserve">за исключением случаев, если законодательством </w:t>
      </w:r>
      <w:r>
        <w:rPr>
          <w:rFonts w:ascii="Times New Roman" w:hAnsi="Times New Roman" w:cs="Times New Roman"/>
          <w:b/>
          <w:sz w:val="24"/>
          <w:szCs w:val="24"/>
        </w:rPr>
        <w:lastRenderedPageBreak/>
        <w:t>Российской Федерации установлен иной порядок начисления штрафов.</w:t>
      </w:r>
    </w:p>
    <w:p w:rsidR="003335C4" w:rsidRPr="003335C4" w:rsidRDefault="004B11C9" w:rsidP="003335C4">
      <w:pPr>
        <w:ind w:firstLine="540"/>
        <w:jc w:val="both"/>
        <w:rPr>
          <w:rFonts w:ascii="Times New Roman" w:hAnsi="Times New Roman" w:cs="Times New Roman"/>
          <w:bCs/>
          <w:iCs/>
          <w:sz w:val="24"/>
          <w:szCs w:val="24"/>
        </w:rPr>
      </w:pPr>
      <w:r w:rsidRPr="003335C4">
        <w:rPr>
          <w:rFonts w:ascii="Times New Roman" w:hAnsi="Times New Roman" w:cs="Times New Roman"/>
          <w:b/>
          <w:iCs/>
          <w:sz w:val="24"/>
          <w:szCs w:val="24"/>
        </w:rPr>
        <w:t>За каждый факт неисполнения или ненадлежащего исполнения</w:t>
      </w:r>
      <w:r w:rsidRPr="003335C4">
        <w:rPr>
          <w:rFonts w:ascii="Times New Roman" w:hAnsi="Times New Roman" w:cs="Times New Roman"/>
          <w:bCs/>
          <w:iCs/>
          <w:sz w:val="24"/>
          <w:szCs w:val="24"/>
        </w:rPr>
        <w:t xml:space="preserve"> подрядчиком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3335C4" w:rsidRPr="003335C4" w:rsidRDefault="004B11C9" w:rsidP="003335C4">
      <w:pPr>
        <w:ind w:firstLine="540"/>
        <w:jc w:val="both"/>
        <w:rPr>
          <w:rFonts w:ascii="Times New Roman" w:hAnsi="Times New Roman" w:cs="Times New Roman"/>
          <w:bCs/>
          <w:iCs/>
          <w:sz w:val="24"/>
          <w:szCs w:val="24"/>
        </w:rPr>
      </w:pPr>
      <w:r w:rsidRPr="003335C4">
        <w:rPr>
          <w:rFonts w:ascii="Times New Roman" w:hAnsi="Times New Roman" w:cs="Times New Roman"/>
          <w:bCs/>
          <w:iCs/>
          <w:sz w:val="24"/>
          <w:szCs w:val="24"/>
        </w:rPr>
        <w:t>а) 1000 рублей, если цена контракта не превышает 3 млн. рублей;</w:t>
      </w:r>
    </w:p>
    <w:p w:rsidR="003335C4" w:rsidRPr="003335C4" w:rsidRDefault="004B11C9" w:rsidP="003335C4">
      <w:pPr>
        <w:ind w:firstLine="540"/>
        <w:jc w:val="both"/>
        <w:rPr>
          <w:rFonts w:ascii="Times New Roman" w:hAnsi="Times New Roman" w:cs="Times New Roman"/>
          <w:bCs/>
          <w:iCs/>
          <w:sz w:val="24"/>
          <w:szCs w:val="24"/>
        </w:rPr>
      </w:pPr>
      <w:r w:rsidRPr="003335C4">
        <w:rPr>
          <w:rFonts w:ascii="Times New Roman" w:hAnsi="Times New Roman" w:cs="Times New Roman"/>
          <w:bCs/>
          <w:iCs/>
          <w:sz w:val="24"/>
          <w:szCs w:val="24"/>
        </w:rPr>
        <w:t>б) 5000 рублей, если цена контракта составляет от 3 млн. рублей до 50 млн. рублей (включительно);</w:t>
      </w:r>
    </w:p>
    <w:p w:rsidR="003335C4" w:rsidRPr="003335C4" w:rsidRDefault="004B11C9" w:rsidP="003335C4">
      <w:pPr>
        <w:ind w:firstLine="540"/>
        <w:jc w:val="both"/>
        <w:rPr>
          <w:rFonts w:ascii="Times New Roman" w:hAnsi="Times New Roman" w:cs="Times New Roman"/>
          <w:bCs/>
          <w:iCs/>
          <w:sz w:val="24"/>
          <w:szCs w:val="24"/>
        </w:rPr>
      </w:pPr>
      <w:r w:rsidRPr="003335C4">
        <w:rPr>
          <w:rFonts w:ascii="Times New Roman" w:hAnsi="Times New Roman" w:cs="Times New Roman"/>
          <w:bCs/>
          <w:iCs/>
          <w:sz w:val="24"/>
          <w:szCs w:val="24"/>
        </w:rPr>
        <w:t>в) 10000 рублей, если цена контракта составляет от 50 млн. рублей до 100 млн. рублей (включительно);</w:t>
      </w:r>
    </w:p>
    <w:p w:rsidR="003335C4" w:rsidRPr="003335C4" w:rsidRDefault="004B11C9" w:rsidP="003335C4">
      <w:pPr>
        <w:ind w:firstLine="540"/>
        <w:jc w:val="both"/>
        <w:rPr>
          <w:rFonts w:ascii="Times New Roman" w:hAnsi="Times New Roman" w:cs="Times New Roman"/>
          <w:bCs/>
          <w:iCs/>
          <w:sz w:val="24"/>
          <w:szCs w:val="24"/>
        </w:rPr>
      </w:pPr>
      <w:r w:rsidRPr="003335C4">
        <w:rPr>
          <w:rFonts w:ascii="Times New Roman" w:hAnsi="Times New Roman" w:cs="Times New Roman"/>
          <w:bCs/>
          <w:iCs/>
          <w:sz w:val="24"/>
          <w:szCs w:val="24"/>
        </w:rPr>
        <w:t>г) 100000 рублей, если цена контракта превышает 100 млн. рублей</w:t>
      </w:r>
      <w:r>
        <w:rPr>
          <w:rFonts w:ascii="Times New Roman" w:hAnsi="Times New Roman" w:cs="Times New Roman"/>
          <w:bCs/>
          <w:iCs/>
          <w:sz w:val="24"/>
          <w:szCs w:val="24"/>
        </w:rPr>
        <w:t>.</w:t>
      </w:r>
    </w:p>
    <w:p w:rsidR="001D3ACA" w:rsidRPr="004B11C9" w:rsidRDefault="001300AE">
      <w:pPr>
        <w:tabs>
          <w:tab w:val="left" w:pos="993"/>
        </w:tabs>
        <w:ind w:left="709"/>
        <w:jc w:val="both"/>
        <w:rPr>
          <w:rFonts w:ascii="Times New Roman" w:hAnsi="Times New Roman" w:cs="Times New Roman"/>
          <w:sz w:val="24"/>
          <w:szCs w:val="24"/>
        </w:rPr>
      </w:pPr>
    </w:p>
    <w:p w:rsidR="001D3ACA" w:rsidRDefault="004B11C9">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За каждый факт неисполнения или ненадлежащего исполнения </w:t>
      </w:r>
      <w:r>
        <w:rPr>
          <w:rFonts w:ascii="Times New Roman" w:hAnsi="Times New Roman" w:cs="Times New Roman"/>
          <w:sz w:val="24"/>
          <w:szCs w:val="24"/>
        </w:rPr>
        <w:t>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1D3ACA" w:rsidRDefault="004B11C9">
      <w:pPr>
        <w:ind w:firstLine="540"/>
        <w:jc w:val="both"/>
        <w:rPr>
          <w:rFonts w:ascii="Times New Roman" w:hAnsi="Times New Roman" w:cs="Times New Roman"/>
          <w:sz w:val="24"/>
          <w:szCs w:val="24"/>
        </w:rPr>
      </w:pPr>
      <w:r>
        <w:rPr>
          <w:rFonts w:ascii="Times New Roman" w:hAnsi="Times New Roman" w:cs="Times New Roman"/>
          <w:sz w:val="24"/>
          <w:szCs w:val="24"/>
        </w:rPr>
        <w:t>а) 10 процентов цены контракта (этапа) в случае, если цена контракта (этапа) не превышает 3 млн. рублей;</w:t>
      </w:r>
    </w:p>
    <w:p w:rsidR="001D3ACA" w:rsidRDefault="004B11C9">
      <w:pPr>
        <w:ind w:firstLine="540"/>
        <w:jc w:val="both"/>
        <w:rPr>
          <w:rFonts w:ascii="Times New Roman" w:hAnsi="Times New Roman" w:cs="Times New Roman"/>
          <w:sz w:val="24"/>
          <w:szCs w:val="24"/>
        </w:rPr>
      </w:pPr>
      <w:r>
        <w:rPr>
          <w:rFonts w:ascii="Times New Roman" w:hAnsi="Times New Roman" w:cs="Times New Roman"/>
          <w:sz w:val="24"/>
          <w:szCs w:val="24"/>
        </w:rPr>
        <w:t>б) 5 процентов цены контракта (этапа) в случае, если цена контракта (этапа) составляет от 3 млн. рублей до 50 млн. рублей (включительно);</w:t>
      </w:r>
    </w:p>
    <w:p w:rsidR="001D3ACA" w:rsidRDefault="004B11C9">
      <w:pPr>
        <w:ind w:firstLine="540"/>
        <w:jc w:val="both"/>
        <w:rPr>
          <w:rFonts w:ascii="Times New Roman" w:hAnsi="Times New Roman" w:cs="Times New Roman"/>
          <w:sz w:val="24"/>
          <w:szCs w:val="24"/>
        </w:rPr>
      </w:pPr>
      <w:r>
        <w:rPr>
          <w:rFonts w:ascii="Times New Roman" w:hAnsi="Times New Roman" w:cs="Times New Roman"/>
          <w:sz w:val="24"/>
          <w:szCs w:val="24"/>
        </w:rPr>
        <w:t>в) 1 процент цены контракта (этапа) в случае, если цена контракта (этапа) составляет от 50 млн. рублей до 100 млн. рублей (включительно);</w:t>
      </w:r>
    </w:p>
    <w:p w:rsidR="001D3ACA" w:rsidRDefault="004B11C9">
      <w:pPr>
        <w:ind w:firstLine="540"/>
        <w:jc w:val="both"/>
        <w:rPr>
          <w:rFonts w:ascii="Times New Roman" w:hAnsi="Times New Roman" w:cs="Times New Roman"/>
          <w:sz w:val="24"/>
          <w:szCs w:val="24"/>
        </w:rPr>
      </w:pPr>
      <w:r>
        <w:rPr>
          <w:rFonts w:ascii="Times New Roman" w:hAnsi="Times New Roman" w:cs="Times New Roman"/>
          <w:sz w:val="24"/>
          <w:szCs w:val="24"/>
        </w:rPr>
        <w:t>г) 0,5 процента цены контракта (этапа) в случае, если цена контракта (этапа) составляет от 100 млн. рублей до 500 млн. рублей (включительно);</w:t>
      </w:r>
    </w:p>
    <w:p w:rsidR="001D3ACA" w:rsidRDefault="004B11C9">
      <w:pPr>
        <w:ind w:firstLine="540"/>
        <w:jc w:val="both"/>
        <w:rPr>
          <w:rFonts w:ascii="Times New Roman" w:hAnsi="Times New Roman" w:cs="Times New Roman"/>
          <w:sz w:val="24"/>
          <w:szCs w:val="24"/>
        </w:rPr>
      </w:pPr>
      <w:r>
        <w:rPr>
          <w:rFonts w:ascii="Times New Roman" w:hAnsi="Times New Roman" w:cs="Times New Roman"/>
          <w:sz w:val="24"/>
          <w:szCs w:val="24"/>
        </w:rPr>
        <w:t>д) 0,4 процента цены контракта (этапа) в случае, если цена контракта (этапа) составляет от 500 млн. рублей до 1 млрд. рублей (включительно);</w:t>
      </w:r>
    </w:p>
    <w:p w:rsidR="001D3ACA" w:rsidRDefault="004B11C9">
      <w:pPr>
        <w:ind w:firstLine="540"/>
        <w:jc w:val="both"/>
        <w:rPr>
          <w:rFonts w:ascii="Times New Roman" w:hAnsi="Times New Roman" w:cs="Times New Roman"/>
          <w:sz w:val="24"/>
          <w:szCs w:val="24"/>
        </w:rPr>
      </w:pPr>
      <w:r>
        <w:rPr>
          <w:rFonts w:ascii="Times New Roman" w:hAnsi="Times New Roman" w:cs="Times New Roman"/>
          <w:sz w:val="24"/>
          <w:szCs w:val="24"/>
        </w:rPr>
        <w:t>е) 0,3 процента цены контракта (этапа) в случае, если цена контракта (этапа) составляет от 1 млрд. рублей до 2 млрд. рублей (включительно);</w:t>
      </w:r>
    </w:p>
    <w:p w:rsidR="001D3ACA" w:rsidRDefault="004B11C9">
      <w:pPr>
        <w:ind w:firstLine="540"/>
        <w:jc w:val="both"/>
        <w:rPr>
          <w:rFonts w:ascii="Times New Roman" w:hAnsi="Times New Roman" w:cs="Times New Roman"/>
          <w:sz w:val="24"/>
          <w:szCs w:val="24"/>
        </w:rPr>
      </w:pPr>
      <w:r>
        <w:rPr>
          <w:rFonts w:ascii="Times New Roman" w:hAnsi="Times New Roman" w:cs="Times New Roman"/>
          <w:sz w:val="24"/>
          <w:szCs w:val="24"/>
        </w:rPr>
        <w:t>ж) 0,25 процента цены контракта (этапа) в случае, если цена контракта (этапа) составляет от 2 млрд. рублей до 5 млрд. рублей (включительно);</w:t>
      </w:r>
    </w:p>
    <w:p w:rsidR="001D3ACA" w:rsidRDefault="004B11C9">
      <w:pPr>
        <w:ind w:firstLine="540"/>
        <w:jc w:val="both"/>
        <w:rPr>
          <w:rFonts w:ascii="Times New Roman" w:hAnsi="Times New Roman" w:cs="Times New Roman"/>
          <w:sz w:val="24"/>
          <w:szCs w:val="24"/>
        </w:rPr>
      </w:pPr>
      <w:r>
        <w:rPr>
          <w:rFonts w:ascii="Times New Roman" w:hAnsi="Times New Roman" w:cs="Times New Roman"/>
          <w:sz w:val="24"/>
          <w:szCs w:val="24"/>
        </w:rPr>
        <w:t>з) 0,2 процента цены контракта (этапа) в случае, если цена контракта (этапа) составляет от 5 млрд. рублей до 10 млрд. рублей (включительно);</w:t>
      </w:r>
    </w:p>
    <w:p w:rsidR="001D3ACA" w:rsidRDefault="004B11C9">
      <w:pPr>
        <w:ind w:firstLine="540"/>
        <w:jc w:val="both"/>
        <w:rPr>
          <w:rFonts w:ascii="Times New Roman" w:hAnsi="Times New Roman" w:cs="Times New Roman"/>
          <w:sz w:val="24"/>
          <w:szCs w:val="24"/>
        </w:rPr>
      </w:pPr>
      <w:r>
        <w:rPr>
          <w:rFonts w:ascii="Times New Roman" w:hAnsi="Times New Roman" w:cs="Times New Roman"/>
          <w:sz w:val="24"/>
          <w:szCs w:val="24"/>
        </w:rPr>
        <w:t>и) 0,1 процента цены контракта (этапа) в случае, если цена контракта (этапа) превышает 10 млрд. рублей.</w:t>
      </w:r>
    </w:p>
    <w:p w:rsidR="00A56A86" w:rsidRDefault="004B11C9">
      <w:pPr>
        <w:jc w:val="both"/>
        <w:rPr>
          <w:rFonts w:ascii="Times New Roman" w:hAnsi="Times New Roman" w:cs="Times New Roman"/>
          <w:sz w:val="24"/>
          <w:szCs w:val="24"/>
        </w:rPr>
      </w:pPr>
      <w:r>
        <w:rPr>
          <w:rFonts w:ascii="Times New Roman" w:hAnsi="Times New Roman" w:cs="Times New Roman"/>
          <w:sz w:val="24"/>
          <w:szCs w:val="24"/>
        </w:rPr>
        <w:t xml:space="preserve"> </w:t>
      </w:r>
    </w:p>
    <w:p w:rsidR="001D3ACA" w:rsidRDefault="001300AE">
      <w:pPr>
        <w:ind w:firstLine="540"/>
        <w:jc w:val="both"/>
        <w:rPr>
          <w:rFonts w:ascii="Times New Roman" w:hAnsi="Times New Roman" w:cs="Times New Roman"/>
          <w:sz w:val="24"/>
          <w:szCs w:val="24"/>
        </w:rPr>
      </w:pPr>
    </w:p>
    <w:p w:rsidR="001D3ACA" w:rsidRDefault="004B11C9">
      <w:pPr>
        <w:shd w:val="clear" w:color="auto" w:fill="FFFFFF"/>
        <w:tabs>
          <w:tab w:val="left" w:pos="567"/>
        </w:tabs>
        <w:ind w:firstLine="567"/>
        <w:jc w:val="both"/>
        <w:rPr>
          <w:rFonts w:ascii="Times New Roman" w:hAnsi="Times New Roman" w:cs="Times New Roman"/>
          <w:iCs/>
          <w:sz w:val="24"/>
          <w:szCs w:val="24"/>
        </w:rPr>
      </w:pPr>
      <w:r>
        <w:rPr>
          <w:rFonts w:ascii="Times New Roman" w:hAnsi="Times New Roman" w:cs="Times New Roman"/>
          <w:iCs/>
          <w:sz w:val="24"/>
          <w:szCs w:val="24"/>
        </w:rPr>
        <w:t>6.5 .</w:t>
      </w:r>
      <w:r>
        <w:rPr>
          <w:rFonts w:ascii="Times New Roman" w:hAnsi="Times New Roman" w:cs="Times New Roman"/>
          <w:b/>
          <w:iCs/>
          <w:sz w:val="24"/>
          <w:szCs w:val="24"/>
        </w:rPr>
        <w:t>За каждый факт неисполнения или ненадлежащего исполнения</w:t>
      </w:r>
      <w:r>
        <w:rPr>
          <w:rFonts w:ascii="Times New Roman" w:hAnsi="Times New Roman" w:cs="Times New Roman"/>
          <w:iCs/>
          <w:sz w:val="24"/>
          <w:szCs w:val="24"/>
        </w:rPr>
        <w:t xml:space="preserve"> подрядчиком обязательств, предусмотренных контрактом, заключенным с победителем закупки (или с иным участником закупки в случаях, установленных Законом № 44-ФЗ),</w:t>
      </w:r>
      <w:r>
        <w:rPr>
          <w:rFonts w:ascii="Times New Roman" w:hAnsi="Times New Roman" w:cs="Times New Roman"/>
          <w:b/>
          <w:iCs/>
          <w:sz w:val="24"/>
          <w:szCs w:val="24"/>
        </w:rPr>
        <w:t xml:space="preserve"> предложившим наиболее высокую цену за право заключения контракта</w:t>
      </w:r>
      <w:r>
        <w:rPr>
          <w:rFonts w:ascii="Times New Roman" w:hAnsi="Times New Roman" w:cs="Times New Roman"/>
          <w:iCs/>
          <w:sz w:val="24"/>
          <w:szCs w:val="24"/>
        </w:rPr>
        <w:t xml:space="preserve">, </w:t>
      </w:r>
      <w:r>
        <w:rPr>
          <w:rFonts w:ascii="Times New Roman" w:hAnsi="Times New Roman" w:cs="Times New Roman"/>
          <w:b/>
          <w:iCs/>
          <w:sz w:val="24"/>
          <w:szCs w:val="24"/>
        </w:rPr>
        <w:t>размер штрафа</w:t>
      </w:r>
      <w:r>
        <w:rPr>
          <w:rFonts w:ascii="Times New Roman" w:hAnsi="Times New Roman" w:cs="Times New Roman"/>
          <w:iCs/>
          <w:sz w:val="24"/>
          <w:szCs w:val="24"/>
        </w:rPr>
        <w:t xml:space="preserve"> рассчитывается в порядке, установленном </w:t>
      </w:r>
      <w:r>
        <w:rPr>
          <w:rFonts w:ascii="Times New Roman" w:hAnsi="Times New Roman" w:cs="Times New Roman"/>
          <w:sz w:val="24"/>
          <w:szCs w:val="24"/>
        </w:rPr>
        <w:t>Постановлением Правительства РФ от 30.08.2017 № 1042</w:t>
      </w:r>
      <w:r>
        <w:rPr>
          <w:rFonts w:ascii="Times New Roman" w:hAnsi="Times New Roman" w:cs="Times New Roman"/>
          <w:iCs/>
          <w:sz w:val="24"/>
          <w:szCs w:val="24"/>
        </w:rPr>
        <w:t>,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1D3ACA" w:rsidRDefault="004B11C9">
      <w:pPr>
        <w:ind w:firstLine="709"/>
        <w:jc w:val="both"/>
        <w:rPr>
          <w:rFonts w:ascii="Times New Roman" w:hAnsi="Times New Roman" w:cs="Times New Roman"/>
          <w:iCs/>
          <w:sz w:val="24"/>
          <w:szCs w:val="24"/>
        </w:rPr>
      </w:pPr>
      <w:r>
        <w:rPr>
          <w:rFonts w:ascii="Times New Roman" w:hAnsi="Times New Roman" w:cs="Times New Roman"/>
          <w:iCs/>
          <w:sz w:val="24"/>
          <w:szCs w:val="24"/>
        </w:rPr>
        <w:t>а) в случае, если цена контракта не превышает начальную (максимальную) цену контракта:</w:t>
      </w:r>
    </w:p>
    <w:p w:rsidR="001D3ACA" w:rsidRDefault="004B11C9">
      <w:pPr>
        <w:ind w:firstLine="709"/>
        <w:jc w:val="both"/>
        <w:rPr>
          <w:rFonts w:ascii="Times New Roman" w:hAnsi="Times New Roman" w:cs="Times New Roman"/>
          <w:iCs/>
          <w:sz w:val="24"/>
          <w:szCs w:val="24"/>
        </w:rPr>
      </w:pPr>
      <w:r>
        <w:rPr>
          <w:rFonts w:ascii="Times New Roman" w:hAnsi="Times New Roman" w:cs="Times New Roman"/>
          <w:iCs/>
          <w:sz w:val="24"/>
          <w:szCs w:val="24"/>
        </w:rPr>
        <w:t>10 процентов начальной (максимальной) цены контракта, если цена контракта не превышает 3 млн. рублей;</w:t>
      </w:r>
    </w:p>
    <w:p w:rsidR="001D3ACA" w:rsidRDefault="004B11C9">
      <w:pPr>
        <w:ind w:firstLine="709"/>
        <w:jc w:val="both"/>
        <w:rPr>
          <w:rFonts w:ascii="Times New Roman" w:hAnsi="Times New Roman" w:cs="Times New Roman"/>
          <w:iCs/>
          <w:sz w:val="24"/>
          <w:szCs w:val="24"/>
        </w:rPr>
      </w:pPr>
      <w:r>
        <w:rPr>
          <w:rFonts w:ascii="Times New Roman" w:hAnsi="Times New Roman" w:cs="Times New Roman"/>
          <w:iCs/>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1D3ACA" w:rsidRDefault="004B11C9">
      <w:pPr>
        <w:ind w:firstLine="709"/>
        <w:jc w:val="both"/>
        <w:rPr>
          <w:rFonts w:ascii="Times New Roman" w:hAnsi="Times New Roman" w:cs="Times New Roman"/>
          <w:iCs/>
          <w:sz w:val="24"/>
          <w:szCs w:val="24"/>
        </w:rPr>
      </w:pPr>
      <w:r>
        <w:rPr>
          <w:rFonts w:ascii="Times New Roman" w:hAnsi="Times New Roman" w:cs="Times New Roman"/>
          <w:iCs/>
          <w:sz w:val="24"/>
          <w:szCs w:val="24"/>
        </w:rPr>
        <w:t>1 процент начальной (максимальной) цены контракта, если цена контракта составляет от 50 млн. рублей до 100 млн. рублей (включительно);</w:t>
      </w:r>
    </w:p>
    <w:p w:rsidR="001D3ACA" w:rsidRDefault="004B11C9">
      <w:pPr>
        <w:ind w:firstLine="709"/>
        <w:jc w:val="both"/>
        <w:rPr>
          <w:rFonts w:ascii="Times New Roman" w:hAnsi="Times New Roman" w:cs="Times New Roman"/>
          <w:iCs/>
          <w:sz w:val="24"/>
          <w:szCs w:val="24"/>
        </w:rPr>
      </w:pPr>
      <w:r>
        <w:rPr>
          <w:rFonts w:ascii="Times New Roman" w:hAnsi="Times New Roman" w:cs="Times New Roman"/>
          <w:iCs/>
          <w:sz w:val="24"/>
          <w:szCs w:val="24"/>
        </w:rPr>
        <w:t>б) в случае, если цена контракта превышает начальную (максимальную) цену контракта:</w:t>
      </w:r>
    </w:p>
    <w:p w:rsidR="001D3ACA" w:rsidRDefault="004B11C9">
      <w:pPr>
        <w:ind w:firstLine="709"/>
        <w:jc w:val="both"/>
        <w:rPr>
          <w:rFonts w:ascii="Times New Roman" w:hAnsi="Times New Roman" w:cs="Times New Roman"/>
          <w:iCs/>
          <w:sz w:val="24"/>
          <w:szCs w:val="24"/>
        </w:rPr>
      </w:pPr>
      <w:r>
        <w:rPr>
          <w:rFonts w:ascii="Times New Roman" w:hAnsi="Times New Roman" w:cs="Times New Roman"/>
          <w:iCs/>
          <w:sz w:val="24"/>
          <w:szCs w:val="24"/>
        </w:rPr>
        <w:t>10 процентов цены контракта, если цена контракта не превышает 3 млн. рублей;</w:t>
      </w:r>
    </w:p>
    <w:p w:rsidR="001D3ACA" w:rsidRDefault="004B11C9">
      <w:pPr>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5 процентов цены контракта, если цена контракта составляет от 3 млн. рублей до 50 млн. </w:t>
      </w:r>
      <w:r>
        <w:rPr>
          <w:rFonts w:ascii="Times New Roman" w:hAnsi="Times New Roman" w:cs="Times New Roman"/>
          <w:iCs/>
          <w:sz w:val="24"/>
          <w:szCs w:val="24"/>
        </w:rPr>
        <w:lastRenderedPageBreak/>
        <w:t>рублей (включительно);</w:t>
      </w:r>
    </w:p>
    <w:p w:rsidR="001D3ACA" w:rsidRDefault="004B11C9">
      <w:pPr>
        <w:ind w:firstLine="709"/>
        <w:jc w:val="both"/>
        <w:rPr>
          <w:rFonts w:ascii="Times New Roman" w:hAnsi="Times New Roman" w:cs="Times New Roman"/>
          <w:iCs/>
          <w:sz w:val="24"/>
          <w:szCs w:val="24"/>
        </w:rPr>
      </w:pPr>
      <w:r>
        <w:rPr>
          <w:rFonts w:ascii="Times New Roman" w:hAnsi="Times New Roman" w:cs="Times New Roman"/>
          <w:iCs/>
          <w:sz w:val="24"/>
          <w:szCs w:val="24"/>
        </w:rPr>
        <w:t>1 процент цены контракта, если цена контракта составляет от 50 млн. рублей до 100 млн. рублей (включительно).</w:t>
      </w:r>
    </w:p>
    <w:p w:rsidR="001D3ACA" w:rsidRDefault="004B11C9">
      <w:pPr>
        <w:ind w:firstLine="709"/>
        <w:jc w:val="both"/>
        <w:rPr>
          <w:rFonts w:ascii="Times New Roman" w:hAnsi="Times New Roman" w:cs="Times New Roman"/>
          <w:iCs/>
          <w:sz w:val="24"/>
          <w:szCs w:val="24"/>
        </w:rPr>
      </w:pPr>
      <w:r>
        <w:rPr>
          <w:rFonts w:ascii="Times New Roman" w:hAnsi="Times New Roman" w:cs="Times New Roman"/>
          <w:iCs/>
          <w:sz w:val="24"/>
          <w:szCs w:val="24"/>
        </w:rPr>
        <w:t>6.6. 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rsidR="001D3ACA" w:rsidRDefault="004B11C9">
      <w:pPr>
        <w:ind w:firstLine="709"/>
        <w:jc w:val="both"/>
        <w:rPr>
          <w:rFonts w:ascii="Times New Roman" w:hAnsi="Times New Roman" w:cs="Times New Roman"/>
          <w:iCs/>
          <w:sz w:val="24"/>
          <w:szCs w:val="24"/>
        </w:rPr>
      </w:pPr>
      <w:r>
        <w:rPr>
          <w:rFonts w:ascii="Times New Roman" w:hAnsi="Times New Roman" w:cs="Times New Roman"/>
          <w:iCs/>
          <w:sz w:val="24"/>
          <w:szCs w:val="24"/>
        </w:rPr>
        <w:t>6.7. Стороны освобождаются от уплаты неустойки (штрафа, пени), если докажут, что неисполнение или ненадлежащее исполнение обязательств, предусмотренных настоящим Контрактом, произошло вследствие непреодолимой силы или по вине другой Стороны.</w:t>
      </w:r>
    </w:p>
    <w:p w:rsidR="001D3ACA" w:rsidRDefault="004B11C9">
      <w:pPr>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6.8. </w:t>
      </w:r>
      <w:r>
        <w:rPr>
          <w:rFonts w:ascii="Times New Roman" w:hAnsi="Times New Roman" w:cs="Times New Roman"/>
          <w:iCs/>
          <w:color w:val="000000"/>
          <w:sz w:val="24"/>
          <w:szCs w:val="24"/>
        </w:rPr>
        <w:t>Заказчик удерживает сумму неисполненных Подрядчиком требований об уплате неустоек (штрафов, пеней), предъявленных заказчиком в соответствии с Законом № 44-ФЗ, из суммы, подлежащей оплате Подрядчику</w:t>
      </w:r>
      <w:r>
        <w:rPr>
          <w:rFonts w:ascii="Times New Roman" w:hAnsi="Times New Roman" w:cs="Times New Roman"/>
          <w:iCs/>
          <w:sz w:val="24"/>
          <w:szCs w:val="24"/>
        </w:rPr>
        <w:t>.</w:t>
      </w:r>
    </w:p>
    <w:p w:rsidR="001D3ACA" w:rsidRDefault="001300AE">
      <w:pPr>
        <w:ind w:firstLine="540"/>
        <w:jc w:val="both"/>
        <w:rPr>
          <w:rFonts w:ascii="Times New Roman" w:hAnsi="Times New Roman" w:cs="Times New Roman"/>
          <w:sz w:val="24"/>
          <w:szCs w:val="24"/>
        </w:rPr>
      </w:pPr>
    </w:p>
    <w:p w:rsidR="001D3ACA" w:rsidRDefault="001300AE">
      <w:pPr>
        <w:ind w:firstLine="540"/>
        <w:jc w:val="both"/>
        <w:rPr>
          <w:rFonts w:ascii="Times New Roman" w:hAnsi="Times New Roman" w:cs="Times New Roman"/>
          <w:sz w:val="24"/>
          <w:szCs w:val="24"/>
        </w:rPr>
      </w:pPr>
    </w:p>
    <w:p w:rsidR="001D3ACA" w:rsidRDefault="001300AE">
      <w:pPr>
        <w:ind w:firstLine="540"/>
        <w:jc w:val="both"/>
        <w:rPr>
          <w:rFonts w:ascii="Times New Roman" w:hAnsi="Times New Roman" w:cs="Times New Roman"/>
          <w:sz w:val="24"/>
          <w:szCs w:val="24"/>
        </w:rPr>
      </w:pPr>
    </w:p>
    <w:p w:rsidR="001D3ACA" w:rsidRDefault="004B11C9">
      <w:pPr>
        <w:ind w:firstLine="709"/>
        <w:jc w:val="center"/>
        <w:rPr>
          <w:rFonts w:ascii="Times New Roman" w:hAnsi="Times New Roman" w:cs="Times New Roman"/>
          <w:b/>
          <w:snapToGrid w:val="0"/>
          <w:color w:val="000000"/>
          <w:sz w:val="24"/>
          <w:szCs w:val="24"/>
        </w:rPr>
      </w:pPr>
      <w:r>
        <w:rPr>
          <w:rFonts w:ascii="Times New Roman" w:hAnsi="Times New Roman" w:cs="Times New Roman"/>
          <w:b/>
          <w:snapToGrid w:val="0"/>
          <w:color w:val="000000"/>
          <w:sz w:val="24"/>
          <w:szCs w:val="24"/>
        </w:rPr>
        <w:t>7. ПОРЯДОК РАЗРЕШЕНИЯ СПОРОВ</w:t>
      </w:r>
    </w:p>
    <w:p w:rsidR="001D3ACA" w:rsidRDefault="001300AE">
      <w:pPr>
        <w:ind w:firstLine="709"/>
        <w:jc w:val="center"/>
        <w:rPr>
          <w:rFonts w:ascii="Times New Roman" w:hAnsi="Times New Roman" w:cs="Times New Roman"/>
          <w:b/>
          <w:snapToGrid w:val="0"/>
          <w:color w:val="000000"/>
          <w:sz w:val="24"/>
          <w:szCs w:val="24"/>
        </w:rPr>
      </w:pPr>
    </w:p>
    <w:p w:rsidR="001D3ACA" w:rsidRDefault="004B11C9">
      <w:pPr>
        <w:ind w:firstLine="709"/>
        <w:jc w:val="both"/>
        <w:rPr>
          <w:rFonts w:ascii="Times New Roman" w:hAnsi="Times New Roman"/>
          <w:snapToGrid w:val="0"/>
          <w:color w:val="000000"/>
          <w:sz w:val="24"/>
          <w:szCs w:val="24"/>
        </w:rPr>
      </w:pPr>
      <w:r>
        <w:rPr>
          <w:rFonts w:ascii="Times New Roman" w:hAnsi="Times New Roman"/>
          <w:snapToGrid w:val="0"/>
          <w:color w:val="000000"/>
          <w:sz w:val="24"/>
          <w:szCs w:val="24"/>
        </w:rPr>
        <w:t xml:space="preserve">7.1. Все споры или разногласия, возникающие между Сторонами по Контракту, разрешаются в претензионном порядке, в соответствии с ч. 16 ст. 94 Закона  44-ФЗ. </w:t>
      </w:r>
    </w:p>
    <w:p w:rsidR="001D3ACA" w:rsidRDefault="004B11C9">
      <w:pPr>
        <w:ind w:firstLine="709"/>
        <w:jc w:val="both"/>
        <w:rPr>
          <w:rFonts w:ascii="Times New Roman" w:hAnsi="Times New Roman"/>
          <w:snapToGrid w:val="0"/>
          <w:color w:val="000000"/>
          <w:sz w:val="24"/>
          <w:szCs w:val="24"/>
        </w:rPr>
      </w:pPr>
      <w:r>
        <w:rPr>
          <w:rFonts w:ascii="Times New Roman" w:hAnsi="Times New Roman"/>
          <w:snapToGrid w:val="0"/>
          <w:color w:val="000000"/>
          <w:sz w:val="24"/>
          <w:szCs w:val="24"/>
        </w:rPr>
        <w:t xml:space="preserve">7.2. Сторона, имеющая к другой Стороне претензию (требование) обязана направить другой Стороне претензию (требование) с приложением обосновывающих претензию (требование) документов. </w:t>
      </w:r>
    </w:p>
    <w:p w:rsidR="001D3ACA" w:rsidRDefault="004B11C9">
      <w:pPr>
        <w:ind w:firstLine="709"/>
        <w:jc w:val="both"/>
        <w:rPr>
          <w:rFonts w:ascii="Times New Roman" w:hAnsi="Times New Roman"/>
          <w:snapToGrid w:val="0"/>
          <w:color w:val="000000"/>
          <w:sz w:val="24"/>
          <w:szCs w:val="24"/>
        </w:rPr>
      </w:pPr>
      <w:r>
        <w:rPr>
          <w:rFonts w:ascii="Times New Roman" w:hAnsi="Times New Roman"/>
          <w:snapToGrid w:val="0"/>
          <w:color w:val="000000"/>
          <w:sz w:val="24"/>
          <w:szCs w:val="24"/>
        </w:rPr>
        <w:t xml:space="preserve">7.3. Сторона, которая получила претензию (требование), обязана ее рассмотреть и направить мотивированный ответ другой Стороне в течение 10 рабочих дней с момента получения претензии (требования). </w:t>
      </w:r>
    </w:p>
    <w:p w:rsidR="001D3ACA" w:rsidRDefault="004B11C9">
      <w:pPr>
        <w:ind w:firstLine="709"/>
        <w:jc w:val="both"/>
        <w:rPr>
          <w:rFonts w:ascii="Times New Roman" w:hAnsi="Times New Roman"/>
          <w:snapToGrid w:val="0"/>
          <w:color w:val="000000"/>
          <w:sz w:val="24"/>
          <w:szCs w:val="24"/>
        </w:rPr>
      </w:pPr>
      <w:r>
        <w:rPr>
          <w:rFonts w:ascii="Times New Roman" w:hAnsi="Times New Roman"/>
          <w:snapToGrid w:val="0"/>
          <w:color w:val="000000"/>
          <w:sz w:val="24"/>
          <w:szCs w:val="24"/>
        </w:rPr>
        <w:t>7.4. В случае невозможности разрешения разногласий в досудебном порядке, они подлежат рассмотрению в Арбитражном суде Красноярского края.</w:t>
      </w:r>
    </w:p>
    <w:p w:rsidR="001D3ACA" w:rsidRDefault="001300AE">
      <w:pPr>
        <w:ind w:firstLine="709"/>
        <w:jc w:val="both"/>
        <w:rPr>
          <w:rFonts w:ascii="Times New Roman" w:hAnsi="Times New Roman"/>
          <w:snapToGrid w:val="0"/>
          <w:color w:val="000000"/>
          <w:sz w:val="24"/>
          <w:szCs w:val="24"/>
        </w:rPr>
      </w:pPr>
    </w:p>
    <w:p w:rsidR="001D3ACA" w:rsidRDefault="004B11C9">
      <w:pPr>
        <w:ind w:firstLine="709"/>
        <w:jc w:val="center"/>
        <w:rPr>
          <w:rFonts w:ascii="Times New Roman" w:hAnsi="Times New Roman" w:cs="Times New Roman"/>
          <w:b/>
          <w:snapToGrid w:val="0"/>
          <w:sz w:val="24"/>
          <w:szCs w:val="24"/>
        </w:rPr>
      </w:pPr>
      <w:r>
        <w:rPr>
          <w:rFonts w:ascii="Times New Roman" w:hAnsi="Times New Roman" w:cs="Times New Roman"/>
          <w:b/>
          <w:snapToGrid w:val="0"/>
          <w:sz w:val="24"/>
          <w:szCs w:val="24"/>
        </w:rPr>
        <w:t>8. ПОРЯДОК ИЗМЕНЕНИЯ, ДОПОЛНЕНИЯ И РАСТОРЖЕНИЯ КОНТРАКТА</w:t>
      </w:r>
    </w:p>
    <w:p w:rsidR="001D3ACA" w:rsidRDefault="001300AE">
      <w:pPr>
        <w:ind w:firstLine="709"/>
        <w:jc w:val="center"/>
        <w:rPr>
          <w:rFonts w:ascii="Times New Roman" w:hAnsi="Times New Roman" w:cs="Times New Roman"/>
          <w:b/>
          <w:snapToGrid w:val="0"/>
          <w:sz w:val="24"/>
          <w:szCs w:val="24"/>
        </w:rPr>
      </w:pPr>
    </w:p>
    <w:p w:rsidR="001D3ACA" w:rsidRDefault="004B11C9">
      <w:pPr>
        <w:widowControl/>
        <w:ind w:firstLine="709"/>
        <w:jc w:val="both"/>
        <w:rPr>
          <w:rFonts w:ascii="Times New Roman" w:hAnsi="Times New Roman" w:cs="Times New Roman"/>
          <w:sz w:val="24"/>
          <w:szCs w:val="24"/>
        </w:rPr>
      </w:pPr>
      <w:r>
        <w:rPr>
          <w:rFonts w:ascii="Times New Roman" w:hAnsi="Times New Roman" w:cs="Times New Roman"/>
          <w:sz w:val="24"/>
          <w:szCs w:val="24"/>
        </w:rPr>
        <w:t>8.1.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№44-ФЗ.</w:t>
      </w:r>
    </w:p>
    <w:p w:rsidR="001D3ACA" w:rsidRDefault="004B11C9">
      <w:pPr>
        <w:widowControl/>
        <w:ind w:firstLine="709"/>
        <w:jc w:val="both"/>
        <w:rPr>
          <w:rFonts w:ascii="Times New Roman" w:hAnsi="Times New Roman" w:cs="Times New Roman"/>
          <w:sz w:val="24"/>
          <w:szCs w:val="24"/>
        </w:rPr>
      </w:pPr>
      <w:r>
        <w:rPr>
          <w:rFonts w:ascii="Times New Roman" w:hAnsi="Times New Roman" w:cs="Times New Roman"/>
          <w:sz w:val="24"/>
          <w:szCs w:val="24"/>
        </w:rPr>
        <w:t>8.2.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В случае принятия Заказчиком решения об одностороннем отказе от исполнения контракта по основаниям, предусмотренным Гражданским Кодексом Российской Федерации, такой отказ осуществляется в соответствии со статьёй 95 Закона №44-ФЗ.</w:t>
      </w:r>
    </w:p>
    <w:p w:rsidR="001D3ACA" w:rsidRDefault="004B11C9">
      <w:pPr>
        <w:ind w:firstLine="709"/>
        <w:jc w:val="both"/>
        <w:rPr>
          <w:rFonts w:ascii="Times New Roman" w:hAnsi="Times New Roman" w:cs="Times New Roman"/>
          <w:sz w:val="24"/>
          <w:szCs w:val="24"/>
        </w:rPr>
      </w:pPr>
      <w:r>
        <w:rPr>
          <w:rFonts w:ascii="Times New Roman" w:hAnsi="Times New Roman" w:cs="Times New Roman"/>
          <w:sz w:val="24"/>
          <w:szCs w:val="24"/>
        </w:rPr>
        <w:t>8.3. В случаях, установленных ч.15 ст.95 Закона № 44-ФЗ, Заказчик обязан принять решение об одностороннем отказе от исполнения контракта.</w:t>
      </w:r>
    </w:p>
    <w:p w:rsidR="001D3ACA" w:rsidRDefault="004B11C9">
      <w:pPr>
        <w:ind w:firstLine="709"/>
        <w:jc w:val="both"/>
        <w:rPr>
          <w:rFonts w:ascii="Times New Roman" w:hAnsi="Times New Roman" w:cs="Times New Roman"/>
          <w:sz w:val="24"/>
          <w:szCs w:val="24"/>
        </w:rPr>
      </w:pPr>
      <w:r>
        <w:rPr>
          <w:rFonts w:ascii="Times New Roman" w:hAnsi="Times New Roman" w:cs="Times New Roman"/>
          <w:sz w:val="24"/>
          <w:szCs w:val="24"/>
        </w:rPr>
        <w:t xml:space="preserve">8.4. Внесение изменений в условия контракта в соответствии с ч.1 ст.95 Закона № 44-ФЗ осуществляется Сторонами с учётом положений ч.1.3 – 1.5 ст.95 Закона № 44-ФЗ. </w:t>
      </w:r>
    </w:p>
    <w:p w:rsidR="001D3ACA" w:rsidRDefault="001300AE">
      <w:pPr>
        <w:rPr>
          <w:rFonts w:ascii="Times New Roman" w:hAnsi="Times New Roman" w:cs="Times New Roman"/>
          <w:sz w:val="24"/>
          <w:szCs w:val="24"/>
        </w:rPr>
      </w:pPr>
    </w:p>
    <w:p w:rsidR="001D3ACA" w:rsidRDefault="004B11C9">
      <w:pPr>
        <w:tabs>
          <w:tab w:val="left" w:pos="3921"/>
        </w:tabs>
        <w:jc w:val="center"/>
        <w:rPr>
          <w:rFonts w:ascii="Times New Roman" w:hAnsi="Times New Roman" w:cs="Times New Roman"/>
          <w:b/>
          <w:sz w:val="24"/>
          <w:szCs w:val="24"/>
        </w:rPr>
      </w:pPr>
      <w:r>
        <w:rPr>
          <w:rFonts w:ascii="Times New Roman" w:hAnsi="Times New Roman" w:cs="Times New Roman"/>
          <w:b/>
          <w:sz w:val="24"/>
          <w:szCs w:val="24"/>
        </w:rPr>
        <w:t>9. ОБСТОЯТЕЛЬСТВА НЕПРЕОДОЛИМОЙ СИЛЫ</w:t>
      </w:r>
    </w:p>
    <w:p w:rsidR="001D3ACA" w:rsidRDefault="001300AE">
      <w:pPr>
        <w:tabs>
          <w:tab w:val="left" w:pos="3921"/>
        </w:tabs>
        <w:jc w:val="center"/>
        <w:rPr>
          <w:rFonts w:ascii="Times New Roman" w:hAnsi="Times New Roman" w:cs="Times New Roman"/>
          <w:b/>
          <w:sz w:val="24"/>
          <w:szCs w:val="24"/>
        </w:rPr>
      </w:pPr>
    </w:p>
    <w:p w:rsidR="001D3ACA" w:rsidRDefault="004B11C9">
      <w:pPr>
        <w:pStyle w:val="ad"/>
        <w:ind w:firstLine="709"/>
        <w:contextualSpacing/>
        <w:jc w:val="both"/>
        <w:rPr>
          <w:szCs w:val="24"/>
        </w:rPr>
      </w:pPr>
      <w:r>
        <w:rPr>
          <w:szCs w:val="24"/>
        </w:rPr>
        <w:t>9.1. Обстоятельствами, наступление которых освобождает от ответственности за нарушения обязательства, являются обстоятельства непреодолимой силы, как то: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rsidR="001D3ACA" w:rsidRDefault="004B11C9">
      <w:pPr>
        <w:pStyle w:val="ad"/>
        <w:ind w:firstLine="709"/>
        <w:contextualSpacing/>
        <w:jc w:val="both"/>
        <w:rPr>
          <w:szCs w:val="24"/>
        </w:rPr>
      </w:pPr>
      <w:r>
        <w:rPr>
          <w:szCs w:val="24"/>
        </w:rPr>
        <w:t xml:space="preserve">9.2.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w:t>
      </w:r>
      <w:r>
        <w:rPr>
          <w:szCs w:val="24"/>
        </w:rPr>
        <w:lastRenderedPageBreak/>
        <w:t>(Пяти)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rsidR="001D3ACA" w:rsidRDefault="004B11C9">
      <w:pPr>
        <w:tabs>
          <w:tab w:val="left" w:pos="7829"/>
        </w:tabs>
        <w:ind w:firstLine="709"/>
        <w:jc w:val="both"/>
        <w:rPr>
          <w:rFonts w:ascii="Times New Roman" w:hAnsi="Times New Roman" w:cs="Times New Roman"/>
          <w:sz w:val="24"/>
          <w:szCs w:val="24"/>
        </w:rPr>
      </w:pPr>
      <w:r>
        <w:rPr>
          <w:rFonts w:ascii="Times New Roman" w:hAnsi="Times New Roman" w:cs="Times New Roman"/>
          <w:sz w:val="24"/>
          <w:szCs w:val="24"/>
        </w:rPr>
        <w:t>9.3. Неизвещение, либо несвоевременное извещение другой стороны согласно п.9.2. Контракта влечет за собой утрату права ссылаться на эти обстоятельства.</w:t>
      </w:r>
    </w:p>
    <w:p w:rsidR="001D3ACA" w:rsidRDefault="001300AE">
      <w:pPr>
        <w:keepNext/>
        <w:tabs>
          <w:tab w:val="left" w:pos="0"/>
        </w:tabs>
        <w:suppressAutoHyphens/>
        <w:ind w:firstLine="709"/>
        <w:jc w:val="center"/>
        <w:rPr>
          <w:rFonts w:ascii="Times New Roman" w:hAnsi="Times New Roman" w:cs="Times New Roman"/>
          <w:sz w:val="24"/>
          <w:szCs w:val="24"/>
        </w:rPr>
      </w:pPr>
    </w:p>
    <w:p w:rsidR="001D3ACA" w:rsidRDefault="004B11C9">
      <w:pPr>
        <w:pStyle w:val="af"/>
        <w:widowControl/>
        <w:autoSpaceDE/>
        <w:autoSpaceDN/>
        <w:adjustRightInd/>
        <w:ind w:left="360"/>
        <w:jc w:val="center"/>
        <w:rPr>
          <w:rFonts w:ascii="Times New Roman" w:hAnsi="Times New Roman" w:cs="Times New Roman"/>
          <w:b/>
          <w:sz w:val="24"/>
          <w:szCs w:val="24"/>
        </w:rPr>
      </w:pPr>
      <w:r>
        <w:rPr>
          <w:rFonts w:ascii="Times New Roman" w:hAnsi="Times New Roman" w:cs="Times New Roman"/>
          <w:b/>
          <w:sz w:val="24"/>
          <w:szCs w:val="24"/>
        </w:rPr>
        <w:t>10. Обеспечение исполнения Контракта и гарантийных обязательств</w:t>
      </w:r>
    </w:p>
    <w:p w:rsidR="001D3ACA" w:rsidRDefault="001300AE">
      <w:pPr>
        <w:pStyle w:val="af"/>
        <w:widowControl/>
        <w:autoSpaceDE/>
        <w:autoSpaceDN/>
        <w:adjustRightInd/>
        <w:ind w:left="360"/>
        <w:jc w:val="center"/>
        <w:rPr>
          <w:rFonts w:ascii="Times New Roman" w:hAnsi="Times New Roman" w:cs="Times New Roman"/>
          <w:b/>
          <w:sz w:val="24"/>
          <w:szCs w:val="24"/>
        </w:rPr>
      </w:pPr>
    </w:p>
    <w:p w:rsidR="001D3ACA" w:rsidRDefault="004B11C9">
      <w:pPr>
        <w:pStyle w:val="af"/>
        <w:ind w:left="0" w:firstLine="709"/>
        <w:jc w:val="center"/>
        <w:rPr>
          <w:rFonts w:ascii="Times New Roman" w:hAnsi="Times New Roman" w:cs="Times New Roman"/>
          <w:b/>
          <w:sz w:val="24"/>
          <w:szCs w:val="24"/>
          <w:u w:val="single"/>
        </w:rPr>
      </w:pPr>
      <w:r>
        <w:rPr>
          <w:rFonts w:ascii="Times New Roman" w:hAnsi="Times New Roman" w:cs="Times New Roman"/>
          <w:b/>
          <w:sz w:val="24"/>
          <w:szCs w:val="24"/>
          <w:u w:val="single"/>
        </w:rPr>
        <w:t>10.1. Обеспечение ИСПОЛНЕНИЯ КОНТРАКТА:</w:t>
      </w:r>
    </w:p>
    <w:p w:rsidR="001D3ACA" w:rsidRDefault="001300AE">
      <w:pPr>
        <w:jc w:val="center"/>
        <w:outlineLvl w:val="0"/>
        <w:rPr>
          <w:rFonts w:ascii="Times New Roman" w:hAnsi="Times New Roman" w:cs="Times New Roman"/>
          <w:iCs/>
          <w:sz w:val="24"/>
          <w:szCs w:val="24"/>
        </w:rPr>
      </w:pPr>
    </w:p>
    <w:p w:rsidR="001D3ACA" w:rsidRDefault="004B11C9">
      <w:pPr>
        <w:jc w:val="center"/>
        <w:outlineLvl w:val="0"/>
        <w:rPr>
          <w:rFonts w:ascii="Times New Roman" w:hAnsi="Times New Roman" w:cs="Times New Roman"/>
          <w:iCs/>
          <w:color w:val="000000"/>
          <w:sz w:val="24"/>
          <w:szCs w:val="24"/>
        </w:rPr>
      </w:pPr>
      <w:r>
        <w:rPr>
          <w:rFonts w:ascii="Times New Roman" w:hAnsi="Times New Roman" w:cs="Times New Roman"/>
          <w:color w:val="000000"/>
          <w:sz w:val="24"/>
          <w:szCs w:val="24"/>
        </w:rPr>
        <w:t xml:space="preserve"> </w:t>
      </w:r>
    </w:p>
    <w:p w:rsidR="001D3ACA" w:rsidRPr="004B11C9" w:rsidRDefault="001300AE">
      <w:pPr>
        <w:tabs>
          <w:tab w:val="left" w:pos="993"/>
        </w:tabs>
        <w:ind w:firstLineChars="250" w:firstLine="600"/>
        <w:jc w:val="both"/>
        <w:rPr>
          <w:rFonts w:ascii="Times New Roman" w:hAnsi="Times New Roman" w:cs="Times New Roman"/>
          <w:color w:val="000000"/>
          <w:sz w:val="24"/>
          <w:szCs w:val="24"/>
        </w:rPr>
      </w:pPr>
    </w:p>
    <w:p w:rsidR="001D3ACA" w:rsidRDefault="004B11C9">
      <w:pPr>
        <w:pStyle w:val="ConsPlusNormal"/>
        <w:spacing w:before="220"/>
        <w:ind w:firstLine="540"/>
        <w:jc w:val="both"/>
        <w:rPr>
          <w:rFonts w:ascii="Times New Roman" w:hAnsi="Times New Roman"/>
          <w:color w:val="000000"/>
          <w:sz w:val="24"/>
          <w:szCs w:val="24"/>
        </w:rPr>
      </w:pPr>
      <w:r>
        <w:rPr>
          <w:rFonts w:ascii="Times New Roman" w:hAnsi="Times New Roman"/>
          <w:bCs/>
          <w:color w:val="000000"/>
          <w:sz w:val="24"/>
          <w:szCs w:val="24"/>
        </w:rPr>
        <w:t xml:space="preserve"> </w:t>
      </w:r>
      <w:r>
        <w:rPr>
          <w:rFonts w:ascii="Times New Roman" w:hAnsi="Times New Roman"/>
          <w:sz w:val="24"/>
          <w:szCs w:val="24"/>
        </w:rPr>
        <w:t xml:space="preserve"> Обеспечение исполнения подрядчиком обязательств по настоящему Контракту, обеспечивается в размере</w:t>
      </w:r>
      <w:r>
        <w:rPr>
          <w:rFonts w:ascii="Times New Roman" w:hAnsi="Times New Roman"/>
          <w:color w:val="000000"/>
          <w:sz w:val="24"/>
          <w:szCs w:val="24"/>
        </w:rPr>
        <w:t xml:space="preserve"> 10,00 %</w:t>
      </w:r>
      <w:r>
        <w:rPr>
          <w:rFonts w:ascii="Times New Roman" w:hAnsi="Times New Roman"/>
          <w:b/>
          <w:color w:val="000000"/>
          <w:sz w:val="24"/>
          <w:szCs w:val="24"/>
        </w:rPr>
        <w:t xml:space="preserve"> % </w:t>
      </w:r>
      <w:r>
        <w:rPr>
          <w:rFonts w:ascii="Times New Roman" w:hAnsi="Times New Roman"/>
          <w:sz w:val="24"/>
          <w:szCs w:val="24"/>
        </w:rPr>
        <w:t>начальной (максимальной) цены Контракта, что составляет ____________ (_____________) рублей ___ копеек.</w:t>
      </w:r>
      <w:r>
        <w:rPr>
          <w:rFonts w:ascii="Times New Roman" w:hAnsi="Times New Roman"/>
          <w:color w:val="000000"/>
          <w:sz w:val="24"/>
          <w:szCs w:val="24"/>
        </w:rPr>
        <w:t xml:space="preserve">. </w:t>
      </w:r>
    </w:p>
    <w:p w:rsidR="001D3ACA" w:rsidRDefault="004B11C9">
      <w:pPr>
        <w:pStyle w:val="af"/>
        <w:ind w:left="0" w:firstLine="709"/>
        <w:jc w:val="both"/>
        <w:rPr>
          <w:rFonts w:ascii="Times New Roman" w:hAnsi="Times New Roman" w:cs="Times New Roman"/>
          <w:sz w:val="24"/>
          <w:szCs w:val="24"/>
        </w:rPr>
      </w:pPr>
      <w:r>
        <w:rPr>
          <w:rFonts w:ascii="Times New Roman" w:hAnsi="Times New Roman" w:cs="Times New Roman"/>
          <w:sz w:val="24"/>
          <w:szCs w:val="24"/>
        </w:rPr>
        <w:t>Настоящий Контракт заключается после предоставления Подрядчиком обеспечения исполнения настоящего Контракта.</w:t>
      </w:r>
    </w:p>
    <w:p w:rsidR="001D3ACA" w:rsidRDefault="004B11C9">
      <w:pPr>
        <w:pStyle w:val="af"/>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случае, если участником закупки, с которым заключается контракт, является казенное учреждение, положения Закона №44-ФЗ об обеспечении исполнения контракта, включая положения о предоставлении такого обеспечения с учетом положений </w:t>
      </w:r>
      <w:r>
        <w:rPr>
          <w:rStyle w:val="a5"/>
          <w:rFonts w:ascii="Times New Roman" w:hAnsi="Times New Roman" w:cs="Times New Roman"/>
          <w:color w:val="000000" w:themeColor="text1"/>
          <w:sz w:val="24"/>
          <w:szCs w:val="24"/>
        </w:rPr>
        <w:t>статьи 37</w:t>
      </w:r>
      <w:r>
        <w:rPr>
          <w:rFonts w:ascii="Times New Roman" w:hAnsi="Times New Roman" w:cs="Times New Roman"/>
          <w:color w:val="000000" w:themeColor="text1"/>
          <w:sz w:val="24"/>
          <w:szCs w:val="24"/>
        </w:rPr>
        <w:t xml:space="preserve"> Закона №44-ФЗ, к такому участнику не применяются.</w:t>
      </w:r>
    </w:p>
    <w:p w:rsidR="001D3ACA" w:rsidRDefault="004B11C9">
      <w:pPr>
        <w:ind w:firstLine="709"/>
        <w:jc w:val="both"/>
        <w:rPr>
          <w:rFonts w:ascii="Times New Roman" w:hAnsi="Times New Roman" w:cs="Times New Roman"/>
          <w:sz w:val="24"/>
          <w:szCs w:val="24"/>
        </w:rPr>
      </w:pPr>
      <w:r>
        <w:rPr>
          <w:rFonts w:ascii="Times New Roman" w:hAnsi="Times New Roman" w:cs="Times New Roman"/>
          <w:sz w:val="24"/>
          <w:szCs w:val="24"/>
        </w:rPr>
        <w:t>Выплата аванса при исполнении контракта, заключенного с участником закупки, указанным в части 1 или 2 статьи 37 Закона №44-ФЗ, не допускается.</w:t>
      </w:r>
    </w:p>
    <w:p w:rsidR="001D3ACA" w:rsidRDefault="004B11C9">
      <w:pPr>
        <w:ind w:firstLine="709"/>
        <w:jc w:val="both"/>
        <w:rPr>
          <w:rFonts w:ascii="Times New Roman" w:hAnsi="Times New Roman" w:cs="Times New Roman"/>
          <w:sz w:val="24"/>
          <w:szCs w:val="24"/>
        </w:rPr>
      </w:pPr>
      <w:r>
        <w:rPr>
          <w:rFonts w:ascii="Times New Roman" w:hAnsi="Times New Roman" w:cs="Times New Roman"/>
          <w:sz w:val="24"/>
          <w:szCs w:val="24"/>
        </w:rPr>
        <w:t>В соответствии со ст. 96 Закона №44-ФЗ исполнение Контракта может обеспечиваться:</w:t>
      </w:r>
    </w:p>
    <w:p w:rsidR="001D3ACA" w:rsidRDefault="004B11C9">
      <w:pPr>
        <w:ind w:firstLine="709"/>
        <w:jc w:val="both"/>
        <w:rPr>
          <w:rFonts w:ascii="Times New Roman" w:hAnsi="Times New Roman" w:cs="Times New Roman"/>
          <w:sz w:val="24"/>
          <w:szCs w:val="24"/>
        </w:rPr>
      </w:pPr>
      <w:r>
        <w:rPr>
          <w:rFonts w:ascii="Times New Roman" w:hAnsi="Times New Roman" w:cs="Times New Roman"/>
          <w:sz w:val="24"/>
          <w:szCs w:val="24"/>
        </w:rPr>
        <w:t>предоставлением независимой гарантии, соответствующей требованиям ст. 45 Закона №44-ФЗ, дополнительным требованиям, утвержденным постановлением Правительства Российской Федерации от 08.11.2013 № 1005;</w:t>
      </w:r>
    </w:p>
    <w:p w:rsidR="001D3ACA" w:rsidRDefault="004B11C9">
      <w:pPr>
        <w:ind w:firstLine="709"/>
        <w:jc w:val="both"/>
        <w:rPr>
          <w:rFonts w:ascii="Times New Roman" w:hAnsi="Times New Roman" w:cs="Times New Roman"/>
          <w:sz w:val="24"/>
          <w:szCs w:val="24"/>
        </w:rPr>
      </w:pPr>
      <w:r>
        <w:rPr>
          <w:rFonts w:ascii="Times New Roman" w:hAnsi="Times New Roman" w:cs="Times New Roman"/>
          <w:sz w:val="24"/>
          <w:szCs w:val="24"/>
        </w:rPr>
        <w:t>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1D3ACA" w:rsidRDefault="004B11C9">
      <w:pPr>
        <w:pStyle w:val="af"/>
        <w:ind w:left="0" w:firstLine="709"/>
        <w:jc w:val="both"/>
        <w:rPr>
          <w:rFonts w:ascii="Times New Roman" w:hAnsi="Times New Roman" w:cs="Times New Roman"/>
          <w:sz w:val="24"/>
          <w:szCs w:val="24"/>
        </w:rPr>
      </w:pPr>
      <w:r>
        <w:rPr>
          <w:rFonts w:ascii="Times New Roman" w:hAnsi="Times New Roman" w:cs="Times New Roman"/>
          <w:sz w:val="24"/>
          <w:szCs w:val="24"/>
        </w:rPr>
        <w:t>ИНН: 2460071727</w:t>
      </w:r>
    </w:p>
    <w:p w:rsidR="001D3ACA" w:rsidRDefault="004B11C9">
      <w:pPr>
        <w:pStyle w:val="af"/>
        <w:ind w:left="0" w:firstLine="709"/>
        <w:jc w:val="both"/>
        <w:rPr>
          <w:rFonts w:ascii="Times New Roman" w:hAnsi="Times New Roman" w:cs="Times New Roman"/>
          <w:sz w:val="24"/>
          <w:szCs w:val="24"/>
        </w:rPr>
      </w:pPr>
      <w:r>
        <w:rPr>
          <w:rFonts w:ascii="Times New Roman" w:hAnsi="Times New Roman" w:cs="Times New Roman"/>
          <w:sz w:val="24"/>
          <w:szCs w:val="24"/>
        </w:rPr>
        <w:t>КПП: 246601001</w:t>
      </w:r>
    </w:p>
    <w:p w:rsidR="001D3ACA" w:rsidRDefault="004B11C9">
      <w:pPr>
        <w:pStyle w:val="af"/>
        <w:ind w:left="0" w:firstLine="709"/>
        <w:jc w:val="both"/>
        <w:rPr>
          <w:rFonts w:ascii="Times New Roman" w:hAnsi="Times New Roman" w:cs="Times New Roman"/>
          <w:sz w:val="24"/>
          <w:szCs w:val="24"/>
        </w:rPr>
      </w:pPr>
      <w:r>
        <w:rPr>
          <w:rFonts w:ascii="Times New Roman" w:hAnsi="Times New Roman" w:cs="Times New Roman"/>
          <w:sz w:val="24"/>
          <w:szCs w:val="24"/>
        </w:rPr>
        <w:t>ОКТМО: 04701000001</w:t>
      </w:r>
    </w:p>
    <w:p w:rsidR="001D3ACA" w:rsidRDefault="004B11C9">
      <w:pPr>
        <w:ind w:firstLine="709"/>
        <w:contextualSpacing/>
        <w:jc w:val="both"/>
        <w:rPr>
          <w:rFonts w:ascii="Times New Roman" w:hAnsi="Times New Roman" w:cs="Times New Roman"/>
          <w:sz w:val="24"/>
          <w:szCs w:val="24"/>
        </w:rPr>
      </w:pPr>
      <w:r>
        <w:rPr>
          <w:rFonts w:ascii="Times New Roman" w:hAnsi="Times New Roman" w:cs="Times New Roman"/>
          <w:sz w:val="24"/>
          <w:szCs w:val="24"/>
        </w:rPr>
        <w:t>Л/С 05192003710.</w:t>
      </w:r>
    </w:p>
    <w:p w:rsidR="001D3ACA" w:rsidRDefault="004B11C9">
      <w:pPr>
        <w:ind w:firstLine="709"/>
        <w:contextualSpacing/>
        <w:jc w:val="both"/>
        <w:rPr>
          <w:rFonts w:ascii="Times New Roman" w:hAnsi="Times New Roman" w:cs="Times New Roman"/>
          <w:sz w:val="24"/>
          <w:szCs w:val="24"/>
        </w:rPr>
      </w:pPr>
      <w:r>
        <w:rPr>
          <w:rFonts w:ascii="Times New Roman" w:hAnsi="Times New Roman" w:cs="Times New Roman"/>
          <w:sz w:val="24"/>
          <w:szCs w:val="24"/>
        </w:rPr>
        <w:t>Расчетный счет: 03222643040000001900</w:t>
      </w:r>
    </w:p>
    <w:p w:rsidR="00A56A86" w:rsidRDefault="004B11C9">
      <w:pPr>
        <w:ind w:firstLineChars="295" w:firstLine="708"/>
        <w:jc w:val="both"/>
        <w:rPr>
          <w:rFonts w:ascii="Times New Roman" w:hAnsi="Times New Roman" w:cs="Times New Roman"/>
          <w:sz w:val="24"/>
          <w:szCs w:val="24"/>
        </w:rPr>
      </w:pPr>
      <w:r>
        <w:rPr>
          <w:rFonts w:ascii="Times New Roman" w:hAnsi="Times New Roman" w:cs="Times New Roman"/>
          <w:sz w:val="24"/>
          <w:szCs w:val="24"/>
        </w:rPr>
        <w:t>Бик банка: 010407105</w:t>
      </w:r>
    </w:p>
    <w:p w:rsidR="001D3ACA" w:rsidRDefault="004B11C9">
      <w:pPr>
        <w:ind w:firstLine="709"/>
        <w:jc w:val="both"/>
        <w:rPr>
          <w:rFonts w:ascii="Times New Roman" w:hAnsi="Times New Roman" w:cs="Times New Roman"/>
          <w:sz w:val="24"/>
          <w:szCs w:val="24"/>
        </w:rPr>
      </w:pPr>
      <w:r>
        <w:rPr>
          <w:rFonts w:ascii="Times New Roman" w:hAnsi="Times New Roman" w:cs="Times New Roman"/>
          <w:sz w:val="24"/>
          <w:szCs w:val="24"/>
        </w:rPr>
        <w:t>Способ обеспечения исполнения контракта, срок действия независимой гарантии определяются в соответствии с требованиями Закона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гарантией, не менее чем на один месяц, в том числе в случае его изменения в соответствии со статьей 95 Закона №44-ФЗ.</w:t>
      </w:r>
    </w:p>
    <w:p w:rsidR="001D3ACA" w:rsidRDefault="004B11C9">
      <w:pPr>
        <w:ind w:firstLine="709"/>
        <w:jc w:val="both"/>
        <w:rPr>
          <w:rFonts w:ascii="Times New Roman" w:hAnsi="Times New Roman" w:cs="Times New Roman"/>
          <w:sz w:val="24"/>
          <w:szCs w:val="24"/>
        </w:rPr>
      </w:pPr>
      <w:r>
        <w:rPr>
          <w:rFonts w:ascii="Times New Roman" w:hAnsi="Times New Roman" w:cs="Times New Roman"/>
          <w:sz w:val="24"/>
          <w:szCs w:val="24"/>
        </w:rPr>
        <w:t>Подрядчик обязан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Подрядчика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№44-ФЗ. За каждый день просрочки исполнения Подрядчиком обязательства, предусмотренного частью 30 статьи 34 Закона №44-ФЗ, начисляется пеня в размере, определенном в порядке, установленном в соответствии с частью 7 статьи 34 Закона №44-ФЗ.</w:t>
      </w:r>
    </w:p>
    <w:p w:rsidR="00B14284" w:rsidRPr="00A634A4" w:rsidRDefault="004B11C9" w:rsidP="00B14284">
      <w:pPr>
        <w:ind w:firstLine="709"/>
        <w:jc w:val="both"/>
        <w:rPr>
          <w:rFonts w:ascii="Times New Roman" w:hAnsi="Times New Roman" w:cs="Times New Roman"/>
          <w:sz w:val="24"/>
          <w:szCs w:val="24"/>
        </w:rPr>
      </w:pPr>
      <w:r>
        <w:rPr>
          <w:rFonts w:ascii="Times New Roman" w:hAnsi="Times New Roman" w:cs="Times New Roman"/>
          <w:sz w:val="24"/>
          <w:szCs w:val="24"/>
        </w:rPr>
        <w:t xml:space="preserve">В случае, если предложенные в заявке участника закупки цена, сумма цен единиц  работы снижены на двадцать пять и более процентов по отношению к начальной (максимальной) цене </w:t>
      </w:r>
      <w:r>
        <w:rPr>
          <w:rFonts w:ascii="Times New Roman" w:hAnsi="Times New Roman" w:cs="Times New Roman"/>
          <w:sz w:val="24"/>
          <w:szCs w:val="24"/>
        </w:rPr>
        <w:lastRenderedPageBreak/>
        <w:t>контракта, начальной сумме цен единиц работы, участник закупки, с которым заключается контракт, предоставляет обеспечение исполнения контракта с учетом положений статьи 37 Закона № 44-ФЗ.</w:t>
      </w:r>
    </w:p>
    <w:p w:rsidR="001D3ACA" w:rsidRDefault="004B11C9">
      <w:pPr>
        <w:ind w:firstLine="709"/>
        <w:jc w:val="both"/>
        <w:rPr>
          <w:rFonts w:ascii="Times New Roman" w:hAnsi="Times New Roman" w:cs="Times New Roman"/>
          <w:sz w:val="24"/>
          <w:szCs w:val="24"/>
        </w:rPr>
      </w:pPr>
      <w:r>
        <w:rPr>
          <w:rFonts w:ascii="Times New Roman" w:hAnsi="Times New Roman" w:cs="Times New Roman"/>
          <w:sz w:val="24"/>
          <w:szCs w:val="24"/>
        </w:rPr>
        <w:t xml:space="preserve">В ходе исполнения контракта Подрядчик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ст. 96 Закона №44-ФЗ. </w:t>
      </w:r>
    </w:p>
    <w:p w:rsidR="001D3ACA" w:rsidRDefault="004B11C9">
      <w:pPr>
        <w:ind w:firstLine="709"/>
        <w:jc w:val="both"/>
        <w:rPr>
          <w:rFonts w:ascii="Times New Roman" w:hAnsi="Times New Roman" w:cs="Times New Roman"/>
          <w:sz w:val="24"/>
          <w:szCs w:val="24"/>
        </w:rPr>
      </w:pPr>
      <w:r>
        <w:rPr>
          <w:rFonts w:ascii="Times New Roman" w:hAnsi="Times New Roman" w:cs="Times New Roman"/>
          <w:sz w:val="24"/>
          <w:szCs w:val="24"/>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 96 Закона №44-ФЗ.</w:t>
      </w:r>
    </w:p>
    <w:p w:rsidR="00A56A86" w:rsidRDefault="00A56A86">
      <w:pPr>
        <w:ind w:firstLine="709"/>
        <w:jc w:val="both"/>
        <w:rPr>
          <w:rFonts w:ascii="Times New Roman" w:hAnsi="Times New Roman" w:cs="Times New Roman"/>
          <w:color w:val="000000"/>
          <w:sz w:val="24"/>
          <w:szCs w:val="24"/>
        </w:rPr>
      </w:pPr>
    </w:p>
    <w:p w:rsidR="00A56A86" w:rsidRDefault="004B11C9">
      <w:pPr>
        <w:tabs>
          <w:tab w:val="left" w:pos="993"/>
        </w:tabs>
        <w:ind w:firstLineChars="250" w:firstLine="60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D3ACA" w:rsidRDefault="001300AE">
      <w:pPr>
        <w:tabs>
          <w:tab w:val="left" w:pos="993"/>
        </w:tabs>
        <w:ind w:firstLineChars="250" w:firstLine="600"/>
        <w:jc w:val="both"/>
        <w:rPr>
          <w:rFonts w:ascii="Times New Roman" w:hAnsi="Times New Roman" w:cs="Times New Roman"/>
          <w:color w:val="000000"/>
          <w:sz w:val="24"/>
          <w:szCs w:val="24"/>
        </w:rPr>
      </w:pPr>
    </w:p>
    <w:p w:rsidR="00A56A86" w:rsidRDefault="00A56A86">
      <w:pPr>
        <w:rPr>
          <w:rFonts w:ascii="Times New Roman" w:hAnsi="Times New Roman" w:cs="Times New Roman"/>
          <w:color w:val="000000"/>
          <w:sz w:val="24"/>
          <w:szCs w:val="24"/>
        </w:rPr>
      </w:pPr>
    </w:p>
    <w:p w:rsidR="001D3ACA" w:rsidRDefault="004B11C9">
      <w:pPr>
        <w:ind w:firstLine="709"/>
        <w:jc w:val="both"/>
        <w:rPr>
          <w:rFonts w:ascii="Times New Roman" w:hAnsi="Times New Roman" w:cs="Times New Roman"/>
          <w:sz w:val="24"/>
          <w:szCs w:val="24"/>
        </w:rPr>
      </w:pPr>
      <w:r>
        <w:rPr>
          <w:rFonts w:ascii="Times New Roman" w:hAnsi="Times New Roman" w:cs="Times New Roman"/>
          <w:sz w:val="24"/>
          <w:szCs w:val="24"/>
        </w:rPr>
        <w:t>Срок возврата заказчиком Подрядчику денежных средств, внесенных в качестве обеспечения исполнения контракта, не должен превышать 30 дней с даты исполнения подрядчиком обязательств, предусмотренных контрактом.</w:t>
      </w:r>
    </w:p>
    <w:p w:rsidR="00A56A86" w:rsidRDefault="004B11C9">
      <w:pPr>
        <w:ind w:firstLine="540"/>
        <w:jc w:val="both"/>
        <w:rPr>
          <w:rFonts w:ascii="Times New Roman" w:hAnsi="Times New Roman" w:cs="Times New Roman"/>
          <w:sz w:val="24"/>
          <w:szCs w:val="24"/>
        </w:rPr>
      </w:pPr>
      <w:r>
        <w:rPr>
          <w:rFonts w:ascii="Times New Roman" w:hAnsi="Times New Roman" w:cs="Times New Roman"/>
          <w:sz w:val="24"/>
          <w:szCs w:val="24"/>
        </w:rPr>
        <w:t xml:space="preserve"> </w:t>
      </w:r>
    </w:p>
    <w:p w:rsidR="001D3ACA" w:rsidRDefault="001300AE">
      <w:pPr>
        <w:rPr>
          <w:rFonts w:ascii="Times New Roman" w:hAnsi="Times New Roman" w:cs="Times New Roman"/>
          <w:sz w:val="24"/>
          <w:szCs w:val="24"/>
        </w:rPr>
      </w:pPr>
    </w:p>
    <w:p w:rsidR="001D3ACA" w:rsidRDefault="004B11C9">
      <w:pPr>
        <w:pStyle w:val="af"/>
        <w:ind w:left="0" w:firstLine="709"/>
        <w:jc w:val="center"/>
        <w:rPr>
          <w:rFonts w:ascii="Times New Roman" w:hAnsi="Times New Roman" w:cs="Times New Roman"/>
          <w:b/>
          <w:sz w:val="24"/>
          <w:szCs w:val="24"/>
          <w:u w:val="single"/>
        </w:rPr>
      </w:pPr>
      <w:r>
        <w:rPr>
          <w:rFonts w:ascii="Times New Roman" w:hAnsi="Times New Roman" w:cs="Times New Roman"/>
          <w:b/>
          <w:sz w:val="24"/>
          <w:szCs w:val="24"/>
          <w:u w:val="single"/>
        </w:rPr>
        <w:t>10.2. Обеспечение ГАРАНТИЙНЫХ ОБЯЗАТЕЛЬСТВ:</w:t>
      </w:r>
    </w:p>
    <w:p w:rsidR="001D3ACA" w:rsidRDefault="001300AE">
      <w:pPr>
        <w:pStyle w:val="af"/>
        <w:ind w:left="0" w:firstLine="709"/>
        <w:jc w:val="center"/>
        <w:rPr>
          <w:rFonts w:ascii="Times New Roman" w:hAnsi="Times New Roman" w:cs="Times New Roman"/>
          <w:b/>
          <w:sz w:val="24"/>
          <w:szCs w:val="24"/>
          <w:u w:val="single"/>
        </w:rPr>
      </w:pPr>
    </w:p>
    <w:p w:rsidR="001D3ACA" w:rsidRDefault="004B11C9">
      <w:pPr>
        <w:pStyle w:val="ConsPlusNormal"/>
        <w:spacing w:before="220"/>
        <w:ind w:firstLine="709"/>
        <w:contextualSpacing/>
        <w:jc w:val="both"/>
        <w:rPr>
          <w:rFonts w:ascii="Times New Roman" w:hAnsi="Times New Roman"/>
          <w:sz w:val="24"/>
          <w:szCs w:val="24"/>
        </w:rPr>
      </w:pPr>
      <w:r>
        <w:rPr>
          <w:rFonts w:ascii="Times New Roman" w:hAnsi="Times New Roman"/>
          <w:sz w:val="24"/>
          <w:szCs w:val="24"/>
        </w:rPr>
        <w:t xml:space="preserve"> Обеспечение гарантийных обязательств не устанавливается</w:t>
      </w:r>
      <w:r>
        <w:rPr>
          <w:rFonts w:ascii="Times New Roman" w:hAnsi="Times New Roman"/>
          <w:color w:val="000000"/>
          <w:sz w:val="24"/>
          <w:szCs w:val="24"/>
        </w:rPr>
        <w:t xml:space="preserve">  </w:t>
      </w:r>
    </w:p>
    <w:p w:rsidR="001D3ACA" w:rsidRDefault="001300AE">
      <w:pPr>
        <w:ind w:left="720" w:firstLine="709"/>
        <w:contextualSpacing/>
        <w:jc w:val="both"/>
        <w:rPr>
          <w:rFonts w:ascii="Times New Roman" w:hAnsi="Times New Roman" w:cs="Times New Roman"/>
          <w:color w:val="000000"/>
          <w:sz w:val="24"/>
          <w:szCs w:val="24"/>
        </w:rPr>
      </w:pPr>
    </w:p>
    <w:p w:rsidR="00A56A86" w:rsidRDefault="00A56A86">
      <w:pPr>
        <w:pStyle w:val="ad"/>
        <w:ind w:firstLine="709"/>
        <w:contextualSpacing/>
        <w:jc w:val="both"/>
        <w:rPr>
          <w:color w:val="000000"/>
          <w:szCs w:val="24"/>
        </w:rPr>
      </w:pPr>
    </w:p>
    <w:p w:rsidR="001D3ACA" w:rsidRDefault="001300AE" w:rsidP="00BF2818">
      <w:pPr>
        <w:ind w:firstLineChars="300" w:firstLine="720"/>
        <w:rPr>
          <w:rFonts w:ascii="Times New Roman" w:hAnsi="Times New Roman" w:cs="Times New Roman"/>
          <w:b/>
          <w:bCs/>
          <w:sz w:val="24"/>
          <w:szCs w:val="24"/>
        </w:rPr>
      </w:pPr>
    </w:p>
    <w:p w:rsidR="001D3ACA" w:rsidRDefault="004B11C9" w:rsidP="00BF2818">
      <w:pPr>
        <w:numPr>
          <w:ilvl w:val="0"/>
          <w:numId w:val="3"/>
        </w:numPr>
        <w:ind w:left="2124" w:firstLineChars="300" w:firstLine="720"/>
        <w:rPr>
          <w:rFonts w:ascii="Times New Roman" w:hAnsi="Times New Roman" w:cs="Times New Roman"/>
          <w:b/>
          <w:bCs/>
          <w:sz w:val="24"/>
          <w:szCs w:val="24"/>
        </w:rPr>
      </w:pPr>
      <w:r>
        <w:rPr>
          <w:rFonts w:ascii="Times New Roman" w:hAnsi="Times New Roman" w:cs="Times New Roman"/>
          <w:b/>
          <w:bCs/>
          <w:sz w:val="24"/>
          <w:szCs w:val="24"/>
        </w:rPr>
        <w:t>ГАРАНТИЙНЫЕ ОБЯЗАТЕЛЬСТВА</w:t>
      </w:r>
    </w:p>
    <w:p w:rsidR="001D3ACA" w:rsidRDefault="001300AE">
      <w:pPr>
        <w:rPr>
          <w:rFonts w:ascii="Times New Roman" w:hAnsi="Times New Roman" w:cs="Times New Roman"/>
          <w:b/>
          <w:bCs/>
          <w:sz w:val="24"/>
          <w:szCs w:val="24"/>
        </w:rPr>
      </w:pPr>
    </w:p>
    <w:p w:rsidR="001D3ACA" w:rsidRDefault="004B11C9" w:rsidP="00407439">
      <w:pPr>
        <w:keepNext/>
        <w:tabs>
          <w:tab w:val="left" w:pos="180"/>
        </w:tabs>
        <w:suppressAutoHyphens/>
        <w:autoSpaceDE/>
        <w:ind w:firstLine="709"/>
        <w:jc w:val="both"/>
        <w:rPr>
          <w:rFonts w:ascii="Times New Roman" w:hAnsi="Times New Roman" w:cs="Times New Roman"/>
          <w:sz w:val="24"/>
          <w:szCs w:val="24"/>
        </w:rPr>
      </w:pPr>
      <w:r>
        <w:rPr>
          <w:rFonts w:ascii="Times New Roman" w:hAnsi="Times New Roman" w:cs="Times New Roman"/>
          <w:sz w:val="24"/>
          <w:szCs w:val="24"/>
        </w:rPr>
        <w:t xml:space="preserve">11.1. Срок гарантии на результат выполненных работ составляет </w:t>
      </w:r>
      <w:r w:rsidRPr="004B11C9">
        <w:rPr>
          <w:rFonts w:ascii="Times New Roman" w:hAnsi="Times New Roman" w:cs="Times New Roman"/>
          <w:sz w:val="24"/>
          <w:szCs w:val="24"/>
        </w:rPr>
        <w:t>не менее 12 месяцев</w:t>
      </w:r>
      <w:r w:rsidR="001300AE">
        <w:rPr>
          <w:rFonts w:ascii="Times New Roman" w:hAnsi="Times New Roman" w:cs="Times New Roman"/>
          <w:sz w:val="24"/>
          <w:szCs w:val="24"/>
        </w:rPr>
        <w:t xml:space="preserve"> с момента подписания Сторонами документа о приемке.</w:t>
      </w:r>
      <w:bookmarkStart w:id="0" w:name="_GoBack"/>
      <w:bookmarkEnd w:id="0"/>
    </w:p>
    <w:p w:rsidR="001D3ACA" w:rsidRDefault="004B11C9" w:rsidP="00407439">
      <w:pPr>
        <w:keepNext/>
        <w:tabs>
          <w:tab w:val="left" w:pos="180"/>
        </w:tabs>
        <w:suppressAutoHyphens/>
        <w:autoSpaceDE/>
        <w:ind w:firstLine="709"/>
        <w:jc w:val="both"/>
        <w:rPr>
          <w:rFonts w:ascii="Times New Roman" w:hAnsi="Times New Roman" w:cs="Times New Roman"/>
          <w:sz w:val="24"/>
          <w:szCs w:val="24"/>
        </w:rPr>
      </w:pPr>
      <w:r>
        <w:rPr>
          <w:rFonts w:ascii="Times New Roman" w:hAnsi="Times New Roman" w:cs="Times New Roman"/>
          <w:sz w:val="24"/>
          <w:szCs w:val="24"/>
        </w:rPr>
        <w:t>11.2. Гарантийный срок начинает течь с момента подписания Сторонами документа о приемке в соответствии с ч.13 ст.94 Закона №44-ФЗ. Гарантия должна распространяться на весь объем работ.</w:t>
      </w:r>
    </w:p>
    <w:p w:rsidR="001D3ACA" w:rsidRDefault="004B11C9">
      <w:pPr>
        <w:keepNext/>
        <w:widowControl/>
        <w:autoSpaceDE/>
        <w:autoSpaceDN/>
        <w:adjustRightInd/>
        <w:ind w:firstLine="709"/>
        <w:jc w:val="both"/>
        <w:rPr>
          <w:rFonts w:ascii="Times New Roman" w:hAnsi="Times New Roman" w:cs="Times New Roman"/>
          <w:sz w:val="24"/>
          <w:szCs w:val="24"/>
        </w:rPr>
      </w:pPr>
      <w:r>
        <w:rPr>
          <w:rFonts w:ascii="Times New Roman" w:hAnsi="Times New Roman" w:cs="Times New Roman"/>
          <w:sz w:val="24"/>
          <w:szCs w:val="24"/>
        </w:rPr>
        <w:t>11.3. Если в период гарантийного срока обнаружатся недостатки, Подрядчик обязан устранить их за свой счет в срок, установленный Заказчиком в извещении. Извещение направляется Заказчиком в порядке и в сроки, предусмотренные п. 12.3 Контракта. При этом гарантийный срок продлевается на период, когда Заказчик не мог пользоваться результатом работ из-за обнаруженных в нем недостатков при условии, что Заказчик известил Подрядчика об этих недостатках.</w:t>
      </w:r>
    </w:p>
    <w:p w:rsidR="001D3ACA" w:rsidRDefault="004B11C9">
      <w:pPr>
        <w:keepNext/>
        <w:widowControl/>
        <w:autoSpaceDE/>
        <w:autoSpaceDN/>
        <w:adjustRightInd/>
        <w:ind w:firstLine="709"/>
        <w:jc w:val="both"/>
        <w:rPr>
          <w:rFonts w:ascii="Times New Roman" w:hAnsi="Times New Roman" w:cs="Times New Roman"/>
          <w:sz w:val="24"/>
          <w:szCs w:val="24"/>
        </w:rPr>
      </w:pPr>
      <w:r>
        <w:rPr>
          <w:rFonts w:ascii="Times New Roman" w:hAnsi="Times New Roman" w:cs="Times New Roman"/>
          <w:sz w:val="24"/>
          <w:szCs w:val="24"/>
        </w:rPr>
        <w:t>11.4. Если Подрядчик в течение срока, указанного Заказчиком, не устранит выявленные недостатки, то Заказчик вправе, при сохранении своих прав по гарантии, устранить недостатки своими силами или силами третьих лиц. Все расходы Заказчика, связанные с устранением недостатков, оплачиваются Подрядчиком в течение 10 дней с момента получения соответствующего требования Заказчика.</w:t>
      </w:r>
    </w:p>
    <w:p w:rsidR="00A56A86" w:rsidRDefault="004B11C9" w:rsidP="00407439">
      <w:pPr>
        <w:ind w:firstLine="708"/>
        <w:rPr>
          <w:rFonts w:ascii="Times New Roman" w:hAnsi="Times New Roman" w:cs="Times New Roman"/>
          <w:sz w:val="24"/>
          <w:szCs w:val="24"/>
        </w:rPr>
      </w:pPr>
      <w:r>
        <w:rPr>
          <w:rFonts w:ascii="Times New Roman" w:hAnsi="Times New Roman" w:cs="Times New Roman"/>
          <w:sz w:val="24"/>
          <w:szCs w:val="24"/>
        </w:rPr>
        <w:t xml:space="preserve">11.5. В случае если предусмотренный Контрактом гарантийный </w:t>
      </w:r>
      <w:r>
        <w:rPr>
          <w:rFonts w:ascii="Times New Roman" w:hAnsi="Times New Roman" w:cs="Times New Roman"/>
          <w:color w:val="000000"/>
          <w:sz w:val="24"/>
          <w:szCs w:val="24"/>
        </w:rPr>
        <w:t>срок составляет менее 2 (Двух) лет и недостатки работ обнаружены Заказчиком по истечении гарантийного срока, но в пределах 2 (</w:t>
      </w:r>
      <w:r>
        <w:rPr>
          <w:rFonts w:ascii="Times New Roman" w:hAnsi="Times New Roman" w:cs="Times New Roman"/>
          <w:sz w:val="24"/>
          <w:szCs w:val="24"/>
        </w:rPr>
        <w:t>Двух) лет с момента подписания документа о приемке в соответствии с ч.13 ст.94 Закона №44-ФЗ, Подрядчик несет ответственность за недостатки работ, возникшие до передачи результата работ Заказчику.</w:t>
      </w:r>
    </w:p>
    <w:p w:rsidR="001D3ACA" w:rsidRDefault="001300AE">
      <w:pPr>
        <w:keepNext/>
        <w:outlineLvl w:val="0"/>
        <w:rPr>
          <w:rFonts w:ascii="Times New Roman" w:hAnsi="Times New Roman" w:cs="Times New Roman"/>
          <w:b/>
          <w:bCs/>
          <w:color w:val="0000FF"/>
          <w:sz w:val="24"/>
          <w:szCs w:val="24"/>
        </w:rPr>
      </w:pPr>
    </w:p>
    <w:p w:rsidR="001D3ACA" w:rsidRDefault="001300AE">
      <w:pPr>
        <w:keepNext/>
        <w:widowControl/>
        <w:autoSpaceDE/>
        <w:autoSpaceDN/>
        <w:adjustRightInd/>
        <w:ind w:firstLine="709"/>
        <w:jc w:val="both"/>
        <w:rPr>
          <w:rFonts w:ascii="Times New Roman" w:hAnsi="Times New Roman" w:cs="Times New Roman"/>
          <w:sz w:val="24"/>
          <w:szCs w:val="24"/>
        </w:rPr>
      </w:pPr>
    </w:p>
    <w:p w:rsidR="001D3ACA" w:rsidRDefault="001300AE">
      <w:pPr>
        <w:keepNext/>
        <w:widowControl/>
        <w:autoSpaceDE/>
        <w:autoSpaceDN/>
        <w:adjustRightInd/>
        <w:ind w:firstLine="709"/>
        <w:jc w:val="both"/>
        <w:rPr>
          <w:rFonts w:ascii="Times New Roman" w:hAnsi="Times New Roman" w:cs="Times New Roman"/>
          <w:sz w:val="24"/>
          <w:szCs w:val="24"/>
        </w:rPr>
      </w:pPr>
    </w:p>
    <w:p w:rsidR="001D3ACA" w:rsidRDefault="004B11C9">
      <w:pPr>
        <w:keepNext/>
        <w:suppressAutoHyphens/>
        <w:ind w:firstLine="709"/>
        <w:jc w:val="center"/>
        <w:rPr>
          <w:rFonts w:ascii="Times New Roman" w:hAnsi="Times New Roman" w:cs="Times New Roman"/>
          <w:b/>
          <w:sz w:val="24"/>
          <w:szCs w:val="24"/>
        </w:rPr>
      </w:pPr>
      <w:r>
        <w:rPr>
          <w:rFonts w:ascii="Times New Roman" w:hAnsi="Times New Roman" w:cs="Times New Roman"/>
          <w:b/>
          <w:sz w:val="24"/>
          <w:szCs w:val="24"/>
        </w:rPr>
        <w:t>12. ПРОЧИЕ УСЛОВИЯ</w:t>
      </w:r>
    </w:p>
    <w:p w:rsidR="001D3ACA" w:rsidRDefault="001300AE">
      <w:pPr>
        <w:keepNext/>
        <w:suppressAutoHyphens/>
        <w:ind w:firstLine="709"/>
        <w:jc w:val="center"/>
        <w:rPr>
          <w:rFonts w:ascii="Times New Roman" w:hAnsi="Times New Roman" w:cs="Times New Roman"/>
          <w:b/>
          <w:sz w:val="24"/>
          <w:szCs w:val="24"/>
        </w:rPr>
      </w:pPr>
    </w:p>
    <w:p w:rsidR="001D3ACA" w:rsidRDefault="004B11C9">
      <w:pPr>
        <w:keepNext/>
        <w:suppressAutoHyphens/>
        <w:ind w:firstLine="709"/>
        <w:jc w:val="both"/>
        <w:rPr>
          <w:rFonts w:ascii="Times New Roman" w:hAnsi="Times New Roman" w:cs="Times New Roman"/>
          <w:sz w:val="24"/>
          <w:szCs w:val="24"/>
        </w:rPr>
      </w:pPr>
      <w:r>
        <w:rPr>
          <w:rFonts w:ascii="Times New Roman" w:hAnsi="Times New Roman" w:cs="Times New Roman"/>
          <w:sz w:val="24"/>
          <w:szCs w:val="24"/>
        </w:rPr>
        <w:t>12.1. К отношениям Сторон, неурегулированным настоящим Контрактом, применяются нормы действующего гражданского законодательства Российской Федерации.</w:t>
      </w:r>
    </w:p>
    <w:p w:rsidR="001D3ACA" w:rsidRDefault="004B11C9">
      <w:pPr>
        <w:keepNext/>
        <w:keepLines/>
        <w:suppressAutoHyphens/>
        <w:ind w:firstLine="709"/>
        <w:jc w:val="both"/>
        <w:rPr>
          <w:rFonts w:ascii="Times New Roman" w:hAnsi="Times New Roman" w:cs="Times New Roman"/>
          <w:sz w:val="24"/>
          <w:szCs w:val="24"/>
        </w:rPr>
      </w:pPr>
      <w:r>
        <w:rPr>
          <w:rFonts w:ascii="Times New Roman" w:hAnsi="Times New Roman" w:cs="Times New Roman"/>
          <w:sz w:val="24"/>
          <w:szCs w:val="24"/>
        </w:rPr>
        <w:t>12.2. Контракт вступает в силу с момента его заключения и действует до 31.12.2026</w:t>
      </w:r>
    </w:p>
    <w:p w:rsidR="00D87C68" w:rsidRPr="007217A4" w:rsidRDefault="004B11C9" w:rsidP="00D87C68">
      <w:pPr>
        <w:tabs>
          <w:tab w:val="left" w:pos="7829"/>
        </w:tabs>
        <w:ind w:firstLine="709"/>
        <w:jc w:val="both"/>
        <w:rPr>
          <w:rFonts w:ascii="Times New Roman" w:hAnsi="Times New Roman" w:cs="Times New Roman"/>
          <w:sz w:val="24"/>
          <w:szCs w:val="24"/>
        </w:rPr>
      </w:pPr>
      <w:r>
        <w:rPr>
          <w:rFonts w:ascii="Times New Roman" w:hAnsi="Times New Roman" w:cs="Times New Roman"/>
          <w:sz w:val="24"/>
          <w:szCs w:val="24"/>
        </w:rPr>
        <w:t xml:space="preserve">12.3. </w:t>
      </w:r>
      <w:bookmarkStart w:id="1" w:name="_Hlk90643895"/>
      <w:r w:rsidRPr="007217A4">
        <w:rPr>
          <w:rFonts w:ascii="Times New Roman" w:hAnsi="Times New Roman" w:cs="Times New Roman"/>
          <w:sz w:val="24"/>
          <w:szCs w:val="24"/>
        </w:rPr>
        <w:t>Документооборот в рамках Контракта осуществляется в письменной форме. Для оперативного уведомления допускается обмен документами посредством факсимильной/телеф</w:t>
      </w:r>
      <w:r>
        <w:rPr>
          <w:rFonts w:ascii="Times New Roman" w:hAnsi="Times New Roman" w:cs="Times New Roman"/>
          <w:sz w:val="24"/>
          <w:szCs w:val="24"/>
        </w:rPr>
        <w:t>онной связи, электронной почты</w:t>
      </w:r>
      <w:r w:rsidRPr="007217A4">
        <w:rPr>
          <w:rFonts w:ascii="Times New Roman" w:hAnsi="Times New Roman" w:cs="Times New Roman"/>
          <w:sz w:val="24"/>
          <w:szCs w:val="24"/>
        </w:rPr>
        <w:t xml:space="preserve"> с обязательной досылкой (передачей) подлинного документа в течение 3 (трех) рабочих дней.</w:t>
      </w:r>
    </w:p>
    <w:p w:rsidR="00D87C68" w:rsidRPr="007217A4" w:rsidRDefault="004B11C9" w:rsidP="00D87C68">
      <w:pPr>
        <w:tabs>
          <w:tab w:val="left" w:pos="7829"/>
        </w:tabs>
        <w:ind w:firstLine="709"/>
        <w:jc w:val="both"/>
        <w:rPr>
          <w:rFonts w:ascii="Times New Roman" w:hAnsi="Times New Roman" w:cs="Times New Roman"/>
          <w:sz w:val="24"/>
          <w:szCs w:val="24"/>
        </w:rPr>
      </w:pPr>
      <w:r w:rsidRPr="007217A4">
        <w:rPr>
          <w:rFonts w:ascii="Times New Roman" w:hAnsi="Times New Roman" w:cs="Times New Roman"/>
          <w:sz w:val="24"/>
          <w:szCs w:val="24"/>
        </w:rPr>
        <w:t>Срок ответа на входящий документ в рамках Контракта не может превышать 5 (Пяти) рабочих дней со дня его получения.</w:t>
      </w:r>
    </w:p>
    <w:p w:rsidR="00D87C68" w:rsidRPr="00030B8C" w:rsidRDefault="004B11C9" w:rsidP="00D87C68">
      <w:pPr>
        <w:ind w:firstLine="708"/>
        <w:jc w:val="both"/>
        <w:rPr>
          <w:rFonts w:ascii="Times New Roman" w:hAnsi="Times New Roman" w:cs="Times New Roman"/>
          <w:color w:val="00000A"/>
          <w:sz w:val="24"/>
          <w:szCs w:val="24"/>
        </w:rPr>
      </w:pPr>
      <w:r w:rsidRPr="00030B8C">
        <w:rPr>
          <w:rFonts w:ascii="Times New Roman" w:hAnsi="Times New Roman" w:cs="Times New Roman"/>
          <w:sz w:val="24"/>
          <w:szCs w:val="24"/>
        </w:rPr>
        <w:t>Для оперативного обмена сообщениями, уведомлениями</w:t>
      </w:r>
      <w:r>
        <w:rPr>
          <w:rFonts w:ascii="Times New Roman" w:hAnsi="Times New Roman" w:cs="Times New Roman"/>
          <w:color w:val="00000A"/>
          <w:sz w:val="24"/>
          <w:szCs w:val="24"/>
        </w:rPr>
        <w:t xml:space="preserve"> </w:t>
      </w:r>
      <w:r w:rsidRPr="00030B8C">
        <w:rPr>
          <w:rFonts w:ascii="Times New Roman" w:hAnsi="Times New Roman" w:cs="Times New Roman"/>
          <w:sz w:val="24"/>
          <w:szCs w:val="24"/>
        </w:rPr>
        <w:t xml:space="preserve">при исполнении контракта, стороны могут согласовать такое взаимодействие посредством </w:t>
      </w:r>
      <w:r w:rsidRPr="00030B8C">
        <w:rPr>
          <w:rFonts w:ascii="Times New Roman" w:hAnsi="Times New Roman" w:cs="Times New Roman"/>
          <w:color w:val="00000A"/>
          <w:sz w:val="24"/>
          <w:szCs w:val="24"/>
        </w:rPr>
        <w:t>российского сервиса мгновенного обмена сообщениями «</w:t>
      </w:r>
      <w:r>
        <w:rPr>
          <w:rFonts w:ascii="Times New Roman" w:hAnsi="Times New Roman" w:cs="Times New Roman"/>
          <w:color w:val="00000A"/>
          <w:sz w:val="24"/>
          <w:szCs w:val="24"/>
        </w:rPr>
        <w:t>МАКС</w:t>
      </w:r>
      <w:r w:rsidRPr="00030B8C">
        <w:rPr>
          <w:rFonts w:ascii="Times New Roman" w:hAnsi="Times New Roman" w:cs="Times New Roman"/>
          <w:color w:val="00000A"/>
          <w:sz w:val="24"/>
          <w:szCs w:val="24"/>
        </w:rPr>
        <w:t>» (далее – «</w:t>
      </w:r>
      <w:r>
        <w:rPr>
          <w:rFonts w:ascii="Times New Roman" w:hAnsi="Times New Roman" w:cs="Times New Roman"/>
          <w:color w:val="00000A"/>
          <w:sz w:val="24"/>
          <w:szCs w:val="24"/>
        </w:rPr>
        <w:t>МАКС</w:t>
      </w:r>
      <w:r w:rsidRPr="00030B8C">
        <w:rPr>
          <w:rFonts w:ascii="Times New Roman" w:hAnsi="Times New Roman" w:cs="Times New Roman"/>
          <w:color w:val="00000A"/>
          <w:sz w:val="24"/>
          <w:szCs w:val="24"/>
        </w:rPr>
        <w:t xml:space="preserve">»). </w:t>
      </w:r>
      <w:r w:rsidRPr="00030B8C">
        <w:rPr>
          <w:rFonts w:ascii="Times New Roman" w:hAnsi="Times New Roman" w:cs="Times New Roman"/>
          <w:sz w:val="24"/>
          <w:szCs w:val="24"/>
        </w:rPr>
        <w:t xml:space="preserve">Сообщения, уведомления </w:t>
      </w:r>
      <w:r w:rsidRPr="00030B8C">
        <w:rPr>
          <w:rFonts w:ascii="Times New Roman" w:hAnsi="Times New Roman" w:cs="Times New Roman"/>
          <w:color w:val="00000A"/>
          <w:sz w:val="24"/>
          <w:szCs w:val="24"/>
        </w:rPr>
        <w:t>считаются доставленными и прочитанным</w:t>
      </w:r>
      <w:r>
        <w:rPr>
          <w:rFonts w:ascii="Times New Roman" w:hAnsi="Times New Roman" w:cs="Times New Roman"/>
          <w:color w:val="00000A"/>
          <w:sz w:val="24"/>
          <w:szCs w:val="24"/>
        </w:rPr>
        <w:t>и</w:t>
      </w:r>
      <w:r w:rsidRPr="00030B8C">
        <w:rPr>
          <w:rFonts w:ascii="Times New Roman" w:hAnsi="Times New Roman" w:cs="Times New Roman"/>
          <w:color w:val="00000A"/>
          <w:sz w:val="24"/>
          <w:szCs w:val="24"/>
        </w:rPr>
        <w:t xml:space="preserve"> при наличии «двух галочек» синего цвета в интерфейсе чата</w:t>
      </w:r>
      <w:r>
        <w:rPr>
          <w:rFonts w:ascii="Times New Roman" w:hAnsi="Times New Roman" w:cs="Times New Roman"/>
          <w:color w:val="00000A"/>
          <w:sz w:val="24"/>
          <w:szCs w:val="24"/>
        </w:rPr>
        <w:t xml:space="preserve"> </w:t>
      </w:r>
      <w:r w:rsidRPr="00030B8C">
        <w:rPr>
          <w:rFonts w:ascii="Times New Roman" w:hAnsi="Times New Roman" w:cs="Times New Roman"/>
          <w:color w:val="00000A"/>
          <w:sz w:val="24"/>
          <w:szCs w:val="24"/>
        </w:rPr>
        <w:t>между представителями Зака</w:t>
      </w:r>
      <w:r>
        <w:rPr>
          <w:rFonts w:ascii="Times New Roman" w:hAnsi="Times New Roman" w:cs="Times New Roman"/>
          <w:color w:val="00000A"/>
          <w:sz w:val="24"/>
          <w:szCs w:val="24"/>
        </w:rPr>
        <w:t xml:space="preserve">зчика и </w:t>
      </w:r>
      <w:r>
        <w:rPr>
          <w:rFonts w:ascii="Times New Roman" w:hAnsi="Times New Roman" w:cs="Times New Roman"/>
          <w:color w:val="000000" w:themeColor="text1"/>
          <w:sz w:val="24"/>
          <w:szCs w:val="24"/>
        </w:rPr>
        <w:t xml:space="preserve">подрядчика </w:t>
      </w:r>
      <w:r>
        <w:rPr>
          <w:rFonts w:ascii="Times New Roman" w:hAnsi="Times New Roman" w:cs="Times New Roman"/>
          <w:color w:val="00000A"/>
          <w:sz w:val="24"/>
          <w:szCs w:val="24"/>
        </w:rPr>
        <w:t xml:space="preserve">в </w:t>
      </w:r>
      <w:r w:rsidRPr="00030B8C">
        <w:rPr>
          <w:rFonts w:ascii="Times New Roman" w:hAnsi="Times New Roman" w:cs="Times New Roman"/>
          <w:color w:val="00000A"/>
          <w:sz w:val="24"/>
          <w:szCs w:val="24"/>
        </w:rPr>
        <w:t>«</w:t>
      </w:r>
      <w:r>
        <w:rPr>
          <w:rFonts w:ascii="Times New Roman" w:hAnsi="Times New Roman" w:cs="Times New Roman"/>
          <w:color w:val="00000A"/>
          <w:sz w:val="24"/>
          <w:szCs w:val="24"/>
        </w:rPr>
        <w:t>МАКС</w:t>
      </w:r>
      <w:r w:rsidRPr="00030B8C">
        <w:rPr>
          <w:rFonts w:ascii="Times New Roman" w:hAnsi="Times New Roman" w:cs="Times New Roman"/>
          <w:color w:val="00000A"/>
          <w:sz w:val="24"/>
          <w:szCs w:val="24"/>
        </w:rPr>
        <w:t xml:space="preserve">». </w:t>
      </w:r>
    </w:p>
    <w:p w:rsidR="00D87C68" w:rsidRDefault="004B11C9" w:rsidP="00D87C68">
      <w:pPr>
        <w:ind w:firstLine="709"/>
        <w:jc w:val="both"/>
        <w:rPr>
          <w:rFonts w:ascii="Times New Roman" w:hAnsi="Times New Roman" w:cs="Times New Roman"/>
          <w:color w:val="00000A"/>
          <w:sz w:val="24"/>
          <w:szCs w:val="24"/>
        </w:rPr>
      </w:pPr>
      <w:r w:rsidRPr="00030B8C">
        <w:rPr>
          <w:rFonts w:ascii="Times New Roman" w:hAnsi="Times New Roman" w:cs="Times New Roman"/>
          <w:color w:val="00000A"/>
          <w:sz w:val="24"/>
          <w:szCs w:val="24"/>
        </w:rPr>
        <w:t xml:space="preserve">В случае, если Стороны пришли к соглашению о направлении и получении </w:t>
      </w:r>
      <w:r>
        <w:rPr>
          <w:rFonts w:ascii="Times New Roman" w:hAnsi="Times New Roman" w:cs="Times New Roman"/>
          <w:sz w:val="24"/>
          <w:szCs w:val="24"/>
        </w:rPr>
        <w:t xml:space="preserve">сообщений, уведомлений </w:t>
      </w:r>
      <w:r w:rsidRPr="00030B8C">
        <w:rPr>
          <w:rFonts w:ascii="Times New Roman" w:hAnsi="Times New Roman" w:cs="Times New Roman"/>
          <w:color w:val="00000A"/>
          <w:sz w:val="24"/>
          <w:szCs w:val="24"/>
        </w:rPr>
        <w:t>посредством «</w:t>
      </w:r>
      <w:r>
        <w:rPr>
          <w:rFonts w:ascii="Times New Roman" w:hAnsi="Times New Roman" w:cs="Times New Roman"/>
          <w:color w:val="00000A"/>
          <w:sz w:val="24"/>
          <w:szCs w:val="24"/>
        </w:rPr>
        <w:t>МАКС</w:t>
      </w:r>
      <w:r w:rsidRPr="00030B8C">
        <w:rPr>
          <w:rFonts w:ascii="Times New Roman" w:hAnsi="Times New Roman" w:cs="Times New Roman"/>
          <w:color w:val="00000A"/>
          <w:sz w:val="24"/>
          <w:szCs w:val="24"/>
        </w:rPr>
        <w:t>», то в течение 1 рабочего дня после заключения контракта Стороны представляют друг другу информацию о номере ответственных лиц в «</w:t>
      </w:r>
      <w:r>
        <w:rPr>
          <w:rFonts w:ascii="Times New Roman" w:hAnsi="Times New Roman" w:cs="Times New Roman"/>
          <w:color w:val="00000A"/>
          <w:sz w:val="24"/>
          <w:szCs w:val="24"/>
        </w:rPr>
        <w:t>МАКС</w:t>
      </w:r>
      <w:r w:rsidRPr="00030B8C">
        <w:rPr>
          <w:rFonts w:ascii="Times New Roman" w:hAnsi="Times New Roman" w:cs="Times New Roman"/>
          <w:color w:val="00000A"/>
          <w:sz w:val="24"/>
          <w:szCs w:val="24"/>
        </w:rPr>
        <w:t xml:space="preserve">». </w:t>
      </w:r>
      <w:r w:rsidRPr="00030B8C">
        <w:rPr>
          <w:rFonts w:ascii="Times New Roman" w:hAnsi="Times New Roman" w:cs="Times New Roman"/>
          <w:sz w:val="24"/>
          <w:szCs w:val="24"/>
        </w:rPr>
        <w:t>При изменении у Сторон номеров ответственных лиц</w:t>
      </w:r>
      <w:r w:rsidRPr="00030B8C">
        <w:rPr>
          <w:rFonts w:ascii="Times New Roman" w:hAnsi="Times New Roman" w:cs="Times New Roman"/>
          <w:color w:val="00000A"/>
          <w:sz w:val="24"/>
          <w:szCs w:val="24"/>
        </w:rPr>
        <w:t xml:space="preserve"> в «</w:t>
      </w:r>
      <w:r>
        <w:rPr>
          <w:rFonts w:ascii="Times New Roman" w:hAnsi="Times New Roman" w:cs="Times New Roman"/>
          <w:color w:val="00000A"/>
          <w:sz w:val="24"/>
          <w:szCs w:val="24"/>
        </w:rPr>
        <w:t>МАКС</w:t>
      </w:r>
      <w:r w:rsidRPr="00030B8C">
        <w:rPr>
          <w:rFonts w:ascii="Times New Roman" w:hAnsi="Times New Roman" w:cs="Times New Roman"/>
          <w:color w:val="00000A"/>
          <w:sz w:val="24"/>
          <w:szCs w:val="24"/>
        </w:rPr>
        <w:t xml:space="preserve">», одна Сторона </w:t>
      </w:r>
      <w:r w:rsidRPr="00030B8C">
        <w:rPr>
          <w:rFonts w:ascii="Times New Roman" w:hAnsi="Times New Roman" w:cs="Times New Roman"/>
          <w:sz w:val="24"/>
          <w:szCs w:val="24"/>
        </w:rPr>
        <w:t>уведомляет об этом другую Сторону в течение 24 (Двадцати четырех) часов с момента изменений. В случае непредставления в установленный срок уведомления об изменении указанной информации, номером ответственного лица будут считаться сведения, представленные при согласовании взаимодействия посредством</w:t>
      </w:r>
      <w:r w:rsidRPr="00030B8C">
        <w:rPr>
          <w:rFonts w:ascii="Times New Roman" w:hAnsi="Times New Roman" w:cs="Times New Roman"/>
          <w:color w:val="00000A"/>
          <w:sz w:val="24"/>
          <w:szCs w:val="24"/>
        </w:rPr>
        <w:t xml:space="preserve"> «</w:t>
      </w:r>
      <w:r>
        <w:rPr>
          <w:rFonts w:ascii="Times New Roman" w:hAnsi="Times New Roman" w:cs="Times New Roman"/>
          <w:color w:val="00000A"/>
          <w:sz w:val="24"/>
          <w:szCs w:val="24"/>
        </w:rPr>
        <w:t>МАКС</w:t>
      </w:r>
      <w:r w:rsidRPr="00030B8C">
        <w:rPr>
          <w:rFonts w:ascii="Times New Roman" w:hAnsi="Times New Roman" w:cs="Times New Roman"/>
          <w:color w:val="00000A"/>
          <w:sz w:val="24"/>
          <w:szCs w:val="24"/>
        </w:rPr>
        <w:t>».</w:t>
      </w:r>
      <w:r>
        <w:rPr>
          <w:rFonts w:ascii="Times New Roman" w:hAnsi="Times New Roman" w:cs="Times New Roman"/>
          <w:color w:val="00000A"/>
          <w:sz w:val="24"/>
          <w:szCs w:val="24"/>
        </w:rPr>
        <w:t xml:space="preserve"> </w:t>
      </w:r>
    </w:p>
    <w:p w:rsidR="001D3ACA" w:rsidRDefault="004B11C9" w:rsidP="00D87C68">
      <w:pPr>
        <w:keepNext/>
        <w:suppressAutoHyphens/>
        <w:ind w:firstLine="709"/>
        <w:jc w:val="both"/>
        <w:rPr>
          <w:rFonts w:ascii="Times New Roman" w:hAnsi="Times New Roman" w:cs="Times New Roman"/>
          <w:sz w:val="24"/>
          <w:szCs w:val="24"/>
        </w:rPr>
      </w:pPr>
      <w:r w:rsidRPr="00030B8C">
        <w:rPr>
          <w:rFonts w:ascii="Times New Roman" w:hAnsi="Times New Roman" w:cs="Times New Roman"/>
          <w:sz w:val="24"/>
          <w:szCs w:val="24"/>
        </w:rPr>
        <w:t>В случаях, предусмотренных действующим законодательством, документы и информация, составляемые/направляемые/размещаемые при заключении, исполнении, расторжении контракта, составляются/направляются/размещаются с использованием Единой информационной системы в порядке и сроки, установленные Законом №44-ФЗ</w:t>
      </w:r>
      <w:r>
        <w:rPr>
          <w:rFonts w:ascii="Times New Roman" w:hAnsi="Times New Roman" w:cs="Times New Roman"/>
          <w:sz w:val="24"/>
          <w:szCs w:val="24"/>
        </w:rPr>
        <w:t>.</w:t>
      </w:r>
    </w:p>
    <w:bookmarkEnd w:id="1"/>
    <w:p w:rsidR="001D3ACA" w:rsidRDefault="004B11C9">
      <w:pPr>
        <w:keepNext/>
        <w:suppressAutoHyphens/>
        <w:ind w:firstLine="709"/>
        <w:jc w:val="both"/>
        <w:rPr>
          <w:rFonts w:ascii="Times New Roman" w:hAnsi="Times New Roman" w:cs="Times New Roman"/>
          <w:sz w:val="24"/>
          <w:szCs w:val="24"/>
        </w:rPr>
      </w:pPr>
      <w:r>
        <w:rPr>
          <w:rFonts w:ascii="Times New Roman" w:hAnsi="Times New Roman" w:cs="Times New Roman"/>
          <w:sz w:val="24"/>
          <w:szCs w:val="24"/>
        </w:rPr>
        <w:t>12.4. Контракт составлен в соответствии с требованиями законодательства Российской Федерации и подписан надлежащим образом уполномоченными представителями Сторон.</w:t>
      </w:r>
    </w:p>
    <w:p w:rsidR="001D3ACA" w:rsidRDefault="004B11C9">
      <w:pPr>
        <w:widowControl/>
        <w:ind w:firstLine="709"/>
        <w:jc w:val="both"/>
        <w:rPr>
          <w:rFonts w:ascii="Times New Roman" w:hAnsi="Times New Roman" w:cs="Times New Roman"/>
          <w:bCs/>
          <w:sz w:val="24"/>
          <w:szCs w:val="24"/>
        </w:rPr>
      </w:pPr>
      <w:r>
        <w:rPr>
          <w:rFonts w:ascii="Times New Roman" w:hAnsi="Times New Roman" w:cs="Times New Roman"/>
          <w:sz w:val="24"/>
          <w:szCs w:val="24"/>
        </w:rPr>
        <w:t xml:space="preserve">12.5. </w:t>
      </w:r>
      <w:r>
        <w:rPr>
          <w:rFonts w:ascii="Times New Roman" w:hAnsi="Times New Roman" w:cs="Times New Roman"/>
          <w:bCs/>
          <w:sz w:val="24"/>
          <w:szCs w:val="24"/>
        </w:rPr>
        <w:t xml:space="preserve">При исполнении Контракта не допускается перемена </w:t>
      </w:r>
      <w:r>
        <w:rPr>
          <w:rFonts w:ascii="Times New Roman" w:hAnsi="Times New Roman" w:cs="Times New Roman"/>
          <w:sz w:val="24"/>
          <w:szCs w:val="24"/>
        </w:rPr>
        <w:t>Подрядчика</w:t>
      </w:r>
      <w:r>
        <w:rPr>
          <w:rFonts w:ascii="Times New Roman" w:hAnsi="Times New Roman" w:cs="Times New Roman"/>
          <w:bCs/>
          <w:sz w:val="24"/>
          <w:szCs w:val="24"/>
        </w:rPr>
        <w:t xml:space="preserve">, за исключением случая, если новый </w:t>
      </w:r>
      <w:r>
        <w:rPr>
          <w:rFonts w:ascii="Times New Roman" w:hAnsi="Times New Roman" w:cs="Times New Roman"/>
          <w:sz w:val="24"/>
          <w:szCs w:val="24"/>
        </w:rPr>
        <w:t xml:space="preserve">подрядчик </w:t>
      </w:r>
      <w:r>
        <w:rPr>
          <w:rFonts w:ascii="Times New Roman" w:hAnsi="Times New Roman" w:cs="Times New Roman"/>
          <w:bCs/>
          <w:sz w:val="24"/>
          <w:szCs w:val="24"/>
        </w:rPr>
        <w:t xml:space="preserve">является правопреемником </w:t>
      </w:r>
      <w:r>
        <w:rPr>
          <w:rFonts w:ascii="Times New Roman" w:hAnsi="Times New Roman" w:cs="Times New Roman"/>
          <w:sz w:val="24"/>
          <w:szCs w:val="24"/>
        </w:rPr>
        <w:t xml:space="preserve">Подрядчика </w:t>
      </w:r>
      <w:r>
        <w:rPr>
          <w:rFonts w:ascii="Times New Roman" w:hAnsi="Times New Roman" w:cs="Times New Roman"/>
          <w:bCs/>
          <w:sz w:val="24"/>
          <w:szCs w:val="24"/>
        </w:rPr>
        <w:t xml:space="preserve">по Контракту вследствие реорганизации юридического лица в форме преобразования, слияния или присоединения. </w:t>
      </w:r>
      <w:r>
        <w:rPr>
          <w:rFonts w:ascii="Times New Roman" w:hAnsi="Times New Roman" w:cs="Times New Roman"/>
          <w:sz w:val="24"/>
          <w:szCs w:val="24"/>
        </w:rPr>
        <w:t xml:space="preserve">В случае перемены Заказчика по Контракту права и обязанности Заказчика, </w:t>
      </w:r>
      <w:r>
        <w:rPr>
          <w:rFonts w:ascii="Times New Roman" w:hAnsi="Times New Roman" w:cs="Times New Roman"/>
          <w:bCs/>
          <w:sz w:val="24"/>
          <w:szCs w:val="24"/>
        </w:rPr>
        <w:t xml:space="preserve">предусмотренные Контрактом, переходят к новому заказчику в соответствии с частью 6 статьи 95 </w:t>
      </w:r>
      <w:r>
        <w:rPr>
          <w:rFonts w:ascii="Times New Roman" w:hAnsi="Times New Roman" w:cs="Times New Roman"/>
          <w:sz w:val="24"/>
          <w:szCs w:val="24"/>
        </w:rPr>
        <w:t>Закона №44-ФЗ</w:t>
      </w:r>
      <w:r>
        <w:rPr>
          <w:rFonts w:ascii="Times New Roman" w:hAnsi="Times New Roman" w:cs="Times New Roman"/>
          <w:bCs/>
          <w:sz w:val="24"/>
          <w:szCs w:val="24"/>
        </w:rPr>
        <w:t>.</w:t>
      </w:r>
    </w:p>
    <w:p w:rsidR="001D3ACA" w:rsidRDefault="004B11C9">
      <w:pPr>
        <w:widowControl/>
        <w:ind w:firstLine="709"/>
        <w:jc w:val="both"/>
        <w:rPr>
          <w:rFonts w:ascii="Times New Roman" w:hAnsi="Times New Roman" w:cs="Times New Roman"/>
          <w:bCs/>
          <w:sz w:val="24"/>
          <w:szCs w:val="24"/>
        </w:rPr>
      </w:pPr>
      <w:r>
        <w:rPr>
          <w:rFonts w:ascii="Times New Roman" w:hAnsi="Times New Roman" w:cs="Times New Roman"/>
          <w:bCs/>
          <w:sz w:val="24"/>
          <w:szCs w:val="24"/>
        </w:rPr>
        <w:t>12.6. Все приложения к Контракту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Контракта, являются его неотъемлемой частью.</w:t>
      </w:r>
    </w:p>
    <w:p w:rsidR="001D3ACA" w:rsidRDefault="004B11C9">
      <w:pPr>
        <w:widowControl/>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12.7. </w:t>
      </w:r>
      <w:bookmarkStart w:id="2" w:name="OLE_LINK5"/>
      <w:r>
        <w:rPr>
          <w:rFonts w:ascii="Times New Roman" w:hAnsi="Times New Roman" w:cs="Times New Roman"/>
          <w:bCs/>
          <w:sz w:val="24"/>
          <w:szCs w:val="24"/>
        </w:rPr>
        <w:t>Подрядчик обязан представить Заказчику сведения об изменении своего адреса в срок не позднее 2 (Двух) рабочих</w:t>
      </w:r>
      <w:r>
        <w:rPr>
          <w:rFonts w:ascii="Times New Roman" w:hAnsi="Times New Roman" w:cs="Times New Roman"/>
          <w:sz w:val="24"/>
          <w:szCs w:val="24"/>
        </w:rPr>
        <w:t xml:space="preserve"> дней со дня соответствующего изменения. В случае непредставления в установленный срок уведомления адресом Подрядчика будет считаться адрес, указанный в Контракте. </w:t>
      </w:r>
    </w:p>
    <w:p w:rsidR="001D3ACA" w:rsidRDefault="004B11C9">
      <w:pPr>
        <w:widowControl/>
        <w:ind w:firstLine="709"/>
        <w:jc w:val="both"/>
        <w:rPr>
          <w:rFonts w:ascii="Times New Roman" w:hAnsi="Times New Roman" w:cs="Times New Roman"/>
          <w:sz w:val="24"/>
          <w:szCs w:val="24"/>
        </w:rPr>
      </w:pPr>
      <w:r>
        <w:rPr>
          <w:rFonts w:ascii="Times New Roman" w:hAnsi="Times New Roman" w:cs="Times New Roman"/>
          <w:sz w:val="24"/>
          <w:szCs w:val="24"/>
        </w:rPr>
        <w:t>При изменении у Подрядчика номеров телефонов, факсов, адреса электронной почты, реквизитов банка для осуществления расчетов по Контракту Подрядчик должен уведомить об этом Заказчика в течение 24 (Двадцати четырех) часов с момента изменений.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Контракту будут считаться сведения, указанные в Контракте</w:t>
      </w:r>
      <w:bookmarkEnd w:id="2"/>
      <w:r>
        <w:rPr>
          <w:rFonts w:ascii="Times New Roman" w:hAnsi="Times New Roman" w:cs="Times New Roman"/>
          <w:sz w:val="24"/>
          <w:szCs w:val="24"/>
        </w:rPr>
        <w:t>.</w:t>
      </w:r>
    </w:p>
    <w:p w:rsidR="001D3ACA" w:rsidRDefault="004B11C9">
      <w:pPr>
        <w:pStyle w:val="afa"/>
        <w:tabs>
          <w:tab w:val="left" w:pos="720"/>
        </w:tabs>
        <w:ind w:firstLine="709"/>
        <w:jc w:val="both"/>
        <w:rPr>
          <w:rFonts w:ascii="Times New Roman" w:hAnsi="Times New Roman" w:cs="Times New Roman"/>
          <w:sz w:val="24"/>
          <w:szCs w:val="24"/>
        </w:rPr>
      </w:pPr>
      <w:r>
        <w:rPr>
          <w:rFonts w:ascii="Times New Roman" w:hAnsi="Times New Roman" w:cs="Times New Roman"/>
          <w:sz w:val="24"/>
          <w:szCs w:val="24"/>
        </w:rPr>
        <w:t xml:space="preserve">12.7.1.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w:t>
      </w:r>
      <w:r>
        <w:rPr>
          <w:rFonts w:ascii="Times New Roman" w:hAnsi="Times New Roman" w:cs="Times New Roman"/>
          <w:sz w:val="24"/>
          <w:szCs w:val="24"/>
        </w:rPr>
        <w:lastRenderedPageBreak/>
        <w:t>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1D3ACA" w:rsidRDefault="004B11C9">
      <w:pPr>
        <w:pStyle w:val="afa"/>
        <w:tabs>
          <w:tab w:val="left" w:pos="720"/>
        </w:tabs>
        <w:ind w:firstLine="709"/>
        <w:jc w:val="both"/>
        <w:rPr>
          <w:rFonts w:ascii="Times New Roman" w:hAnsi="Times New Roman" w:cs="Times New Roman"/>
          <w:sz w:val="24"/>
          <w:szCs w:val="24"/>
        </w:rPr>
      </w:pPr>
      <w:r>
        <w:rPr>
          <w:rFonts w:ascii="Times New Roman" w:hAnsi="Times New Roman" w:cs="Times New Roman"/>
          <w:sz w:val="24"/>
          <w:szCs w:val="24"/>
        </w:rPr>
        <w:t>12.7.2.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D3ACA" w:rsidRDefault="004B11C9">
      <w:pPr>
        <w:widowControl/>
        <w:ind w:firstLine="709"/>
        <w:jc w:val="both"/>
        <w:rPr>
          <w:rFonts w:ascii="Times New Roman" w:hAnsi="Times New Roman" w:cs="Times New Roman"/>
          <w:sz w:val="24"/>
          <w:szCs w:val="24"/>
        </w:rPr>
      </w:pPr>
      <w:r>
        <w:rPr>
          <w:rFonts w:ascii="Times New Roman" w:hAnsi="Times New Roman" w:cs="Times New Roman"/>
          <w:sz w:val="24"/>
          <w:szCs w:val="24"/>
        </w:rPr>
        <w:t>12.7.3. В случае возникновения у Стороны подозрений, что произошло или может произойти нарушение каких-либо положений,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493E83" w:rsidRDefault="001300AE" w:rsidP="00493E83">
      <w:pPr>
        <w:tabs>
          <w:tab w:val="center" w:pos="180"/>
          <w:tab w:val="left" w:pos="826"/>
        </w:tabs>
        <w:ind w:firstLine="709"/>
        <w:jc w:val="both"/>
        <w:rPr>
          <w:rFonts w:ascii="Times New Roman" w:hAnsi="Times New Roman" w:cs="Times New Roman"/>
          <w:sz w:val="24"/>
          <w:szCs w:val="24"/>
        </w:rPr>
      </w:pPr>
    </w:p>
    <w:p w:rsidR="00887898" w:rsidRDefault="001300AE">
      <w:pPr>
        <w:widowControl/>
        <w:ind w:firstLine="709"/>
        <w:jc w:val="both"/>
        <w:rPr>
          <w:rFonts w:ascii="Times New Roman" w:hAnsi="Times New Roman" w:cs="Times New Roman"/>
          <w:bCs/>
          <w:sz w:val="24"/>
          <w:szCs w:val="24"/>
        </w:rPr>
      </w:pPr>
    </w:p>
    <w:p w:rsidR="001D3ACA" w:rsidRPr="00887898" w:rsidRDefault="001300AE" w:rsidP="00887898">
      <w:pPr>
        <w:ind w:firstLine="709"/>
        <w:jc w:val="both"/>
        <w:rPr>
          <w:rFonts w:ascii="Times New Roman" w:eastAsia="Calibri" w:hAnsi="Times New Roman" w:cs="Times New Roman"/>
          <w:sz w:val="28"/>
          <w:szCs w:val="28"/>
        </w:rPr>
      </w:pPr>
    </w:p>
    <w:p w:rsidR="00887898" w:rsidRPr="00887898" w:rsidRDefault="001300AE">
      <w:pPr>
        <w:widowControl/>
        <w:ind w:firstLine="709"/>
        <w:jc w:val="center"/>
        <w:rPr>
          <w:rFonts w:ascii="Times New Roman" w:hAnsi="Times New Roman" w:cs="Times New Roman"/>
          <w:b/>
          <w:sz w:val="24"/>
          <w:szCs w:val="24"/>
        </w:rPr>
      </w:pPr>
    </w:p>
    <w:p w:rsidR="001D3ACA" w:rsidRPr="00887898" w:rsidRDefault="004B11C9" w:rsidP="00887898">
      <w:pPr>
        <w:widowControl/>
        <w:jc w:val="center"/>
        <w:rPr>
          <w:rFonts w:ascii="Times New Roman" w:hAnsi="Times New Roman" w:cs="Times New Roman"/>
          <w:b/>
          <w:sz w:val="24"/>
          <w:szCs w:val="24"/>
        </w:rPr>
      </w:pPr>
      <w:r w:rsidRPr="00887898">
        <w:rPr>
          <w:rFonts w:ascii="Times New Roman" w:hAnsi="Times New Roman" w:cs="Times New Roman"/>
          <w:b/>
          <w:color w:val="000000" w:themeColor="text1"/>
          <w:sz w:val="24"/>
          <w:szCs w:val="24"/>
        </w:rPr>
        <w:t>13</w:t>
      </w:r>
      <w:r w:rsidRPr="00887898">
        <w:rPr>
          <w:rFonts w:ascii="Times New Roman" w:hAnsi="Times New Roman" w:cs="Times New Roman"/>
          <w:sz w:val="24"/>
          <w:szCs w:val="24"/>
        </w:rPr>
        <w:t xml:space="preserve">. </w:t>
      </w:r>
      <w:r w:rsidRPr="00887898">
        <w:rPr>
          <w:rFonts w:ascii="Times New Roman" w:hAnsi="Times New Roman" w:cs="Times New Roman"/>
          <w:b/>
          <w:sz w:val="24"/>
          <w:szCs w:val="24"/>
        </w:rPr>
        <w:t>ПРИЛОЖЕНИЯ К КОНТРАКТУ</w:t>
      </w:r>
    </w:p>
    <w:p w:rsidR="001D3ACA" w:rsidRPr="00887898" w:rsidRDefault="001300AE">
      <w:pPr>
        <w:widowControl/>
        <w:jc w:val="both"/>
        <w:rPr>
          <w:rFonts w:ascii="Times New Roman" w:hAnsi="Times New Roman" w:cs="Times New Roman"/>
          <w:b/>
          <w:sz w:val="24"/>
          <w:szCs w:val="24"/>
        </w:rPr>
      </w:pPr>
    </w:p>
    <w:p w:rsidR="001D3ACA" w:rsidRPr="00887898" w:rsidRDefault="004B11C9" w:rsidP="00887898">
      <w:pPr>
        <w:widowControl/>
        <w:ind w:firstLine="709"/>
        <w:rPr>
          <w:rFonts w:ascii="Times New Roman" w:hAnsi="Times New Roman" w:cs="Times New Roman"/>
          <w:bCs/>
          <w:sz w:val="24"/>
          <w:szCs w:val="24"/>
        </w:rPr>
      </w:pPr>
      <w:r w:rsidRPr="00887898">
        <w:rPr>
          <w:rFonts w:ascii="Times New Roman" w:hAnsi="Times New Roman" w:cs="Times New Roman"/>
          <w:color w:val="000000" w:themeColor="text1"/>
          <w:sz w:val="24"/>
          <w:szCs w:val="24"/>
        </w:rPr>
        <w:t>13</w:t>
      </w:r>
      <w:r w:rsidRPr="00887898">
        <w:rPr>
          <w:rFonts w:ascii="Times New Roman" w:hAnsi="Times New Roman" w:cs="Times New Roman"/>
          <w:sz w:val="24"/>
          <w:szCs w:val="24"/>
        </w:rPr>
        <w:t>.1. Приложения к Контракту являются его неотъемлемыми частями:</w:t>
      </w:r>
    </w:p>
    <w:p w:rsidR="001D3ACA" w:rsidRPr="00887898" w:rsidRDefault="004B11C9">
      <w:pPr>
        <w:widowControl/>
        <w:rPr>
          <w:rFonts w:ascii="Times New Roman" w:hAnsi="Times New Roman" w:cs="Times New Roman"/>
          <w:bCs/>
          <w:sz w:val="24"/>
          <w:szCs w:val="24"/>
        </w:rPr>
      </w:pPr>
      <w:r w:rsidRPr="00887898">
        <w:rPr>
          <w:rFonts w:ascii="Times New Roman" w:hAnsi="Times New Roman" w:cs="Times New Roman"/>
          <w:sz w:val="24"/>
          <w:szCs w:val="24"/>
        </w:rPr>
        <w:t>Приложение № 1 – Техническое задание;</w:t>
      </w:r>
    </w:p>
    <w:p w:rsidR="001D3ACA" w:rsidRPr="00887898" w:rsidRDefault="004B11C9">
      <w:pPr>
        <w:keepNext/>
        <w:snapToGrid w:val="0"/>
        <w:rPr>
          <w:rFonts w:ascii="Times New Roman" w:hAnsi="Times New Roman" w:cs="Times New Roman"/>
          <w:sz w:val="24"/>
          <w:szCs w:val="24"/>
        </w:rPr>
      </w:pPr>
      <w:r w:rsidRPr="00887898">
        <w:rPr>
          <w:rFonts w:ascii="Times New Roman" w:hAnsi="Times New Roman" w:cs="Times New Roman"/>
          <w:sz w:val="24"/>
          <w:szCs w:val="24"/>
        </w:rPr>
        <w:t>Приложение № 2 – График выполнения работ</w:t>
      </w:r>
    </w:p>
    <w:p w:rsidR="001D3ACA" w:rsidRPr="00887898" w:rsidRDefault="001300AE">
      <w:pPr>
        <w:pStyle w:val="ad"/>
        <w:contextualSpacing/>
        <w:jc w:val="both"/>
        <w:rPr>
          <w:szCs w:val="24"/>
        </w:rPr>
      </w:pPr>
    </w:p>
    <w:p w:rsidR="001D3ACA" w:rsidRPr="00887898" w:rsidRDefault="004B11C9">
      <w:pPr>
        <w:widowControl/>
        <w:rPr>
          <w:rFonts w:ascii="Times New Roman" w:hAnsi="Times New Roman" w:cs="Times New Roman"/>
          <w:i/>
          <w:color w:val="0000FF"/>
          <w:sz w:val="24"/>
          <w:szCs w:val="24"/>
        </w:rPr>
      </w:pPr>
      <w:r w:rsidRPr="00887898">
        <w:rPr>
          <w:rFonts w:ascii="Times New Roman" w:hAnsi="Times New Roman" w:cs="Times New Roman"/>
          <w:i/>
          <w:sz w:val="24"/>
          <w:szCs w:val="24"/>
        </w:rPr>
        <w:t xml:space="preserve">              </w:t>
      </w:r>
    </w:p>
    <w:p w:rsidR="001D3ACA" w:rsidRDefault="004B11C9">
      <w:pPr>
        <w:widowControl/>
        <w:ind w:firstLine="540"/>
        <w:jc w:val="center"/>
        <w:rPr>
          <w:rFonts w:ascii="Times New Roman" w:hAnsi="Times New Roman" w:cs="Times New Roman"/>
          <w:b/>
          <w:sz w:val="24"/>
          <w:szCs w:val="24"/>
        </w:rPr>
      </w:pPr>
      <w:r w:rsidRPr="00887898">
        <w:rPr>
          <w:rFonts w:ascii="Times New Roman" w:hAnsi="Times New Roman" w:cs="Times New Roman"/>
          <w:b/>
          <w:color w:val="000000" w:themeColor="text1"/>
          <w:sz w:val="24"/>
          <w:szCs w:val="24"/>
        </w:rPr>
        <w:t>14</w:t>
      </w:r>
      <w:r w:rsidRPr="00887898">
        <w:rPr>
          <w:rFonts w:ascii="Times New Roman" w:hAnsi="Times New Roman" w:cs="Times New Roman"/>
          <w:b/>
          <w:snapToGrid w:val="0"/>
          <w:sz w:val="24"/>
          <w:szCs w:val="24"/>
        </w:rPr>
        <w:t xml:space="preserve">. </w:t>
      </w:r>
      <w:r w:rsidRPr="00887898">
        <w:rPr>
          <w:rFonts w:ascii="Times New Roman" w:hAnsi="Times New Roman" w:cs="Times New Roman"/>
          <w:b/>
          <w:sz w:val="24"/>
          <w:szCs w:val="24"/>
        </w:rPr>
        <w:t>АДРЕСА И РЕКВИЗИТЫ СТОРОН:</w:t>
      </w:r>
    </w:p>
    <w:p w:rsidR="00887898" w:rsidRDefault="001300AE">
      <w:pPr>
        <w:widowControl/>
        <w:ind w:firstLine="540"/>
        <w:jc w:val="center"/>
        <w:rPr>
          <w:rFonts w:ascii="Times New Roman" w:hAnsi="Times New Roman" w:cs="Times New Roman"/>
          <w:i/>
          <w:color w:val="0000FF"/>
          <w:sz w:val="24"/>
          <w:szCs w:val="24"/>
        </w:rPr>
      </w:pPr>
    </w:p>
    <w:tbl>
      <w:tblPr>
        <w:tblW w:w="0" w:type="auto"/>
        <w:tblLayout w:type="fixed"/>
        <w:tblLook w:val="04A0" w:firstRow="1" w:lastRow="0" w:firstColumn="1" w:lastColumn="0" w:noHBand="0" w:noVBand="1"/>
      </w:tblPr>
      <w:tblGrid>
        <w:gridCol w:w="4906"/>
        <w:gridCol w:w="4907"/>
      </w:tblGrid>
      <w:tr w:rsidR="00A56A86">
        <w:trPr>
          <w:trHeight w:val="235"/>
        </w:trPr>
        <w:tc>
          <w:tcPr>
            <w:tcW w:w="4906" w:type="dxa"/>
            <w:vAlign w:val="center"/>
          </w:tcPr>
          <w:p w:rsidR="001D3ACA" w:rsidRDefault="004B11C9">
            <w:pPr>
              <w:keepNext/>
              <w:ind w:firstLine="709"/>
              <w:jc w:val="center"/>
              <w:rPr>
                <w:rFonts w:ascii="Times New Roman" w:hAnsi="Times New Roman" w:cs="Times New Roman"/>
                <w:b/>
                <w:sz w:val="24"/>
                <w:szCs w:val="24"/>
              </w:rPr>
            </w:pPr>
            <w:r>
              <w:rPr>
                <w:rFonts w:ascii="Times New Roman" w:hAnsi="Times New Roman" w:cs="Times New Roman"/>
                <w:b/>
                <w:sz w:val="24"/>
                <w:szCs w:val="24"/>
              </w:rPr>
              <w:t>Заказчик:</w:t>
            </w:r>
          </w:p>
        </w:tc>
        <w:tc>
          <w:tcPr>
            <w:tcW w:w="4907" w:type="dxa"/>
            <w:vAlign w:val="center"/>
          </w:tcPr>
          <w:p w:rsidR="001D3ACA" w:rsidRDefault="004B11C9">
            <w:pPr>
              <w:pStyle w:val="4"/>
              <w:ind w:firstLine="709"/>
              <w:jc w:val="center"/>
              <w:rPr>
                <w:rFonts w:ascii="Times New Roman" w:hAnsi="Times New Roman" w:cs="Times New Roman"/>
                <w:bCs/>
                <w:sz w:val="24"/>
                <w:szCs w:val="24"/>
              </w:rPr>
            </w:pPr>
            <w:r>
              <w:rPr>
                <w:rFonts w:ascii="Times New Roman" w:hAnsi="Times New Roman" w:cs="Times New Roman"/>
                <w:iCs/>
                <w:sz w:val="24"/>
                <w:szCs w:val="24"/>
              </w:rPr>
              <w:t>Подрядчик:</w:t>
            </w:r>
          </w:p>
        </w:tc>
      </w:tr>
      <w:tr w:rsidR="00A56A86">
        <w:trPr>
          <w:trHeight w:val="180"/>
        </w:trPr>
        <w:tc>
          <w:tcPr>
            <w:tcW w:w="4906" w:type="dxa"/>
          </w:tcPr>
          <w:p w:rsidR="001D3ACA" w:rsidRDefault="004B11C9">
            <w:pPr>
              <w:jc w:val="center"/>
              <w:rPr>
                <w:rFonts w:ascii="Times New Roman" w:hAnsi="Times New Roman" w:cs="Times New Roman"/>
                <w:sz w:val="24"/>
                <w:szCs w:val="24"/>
              </w:rPr>
            </w:pPr>
            <w:r>
              <w:rPr>
                <w:rFonts w:ascii="Times New Roman" w:hAnsi="Times New Roman" w:cs="Times New Roman"/>
                <w:sz w:val="24"/>
                <w:szCs w:val="24"/>
              </w:rPr>
              <w:t>(полное наименование Заказчика)</w:t>
            </w:r>
          </w:p>
          <w:p w:rsidR="001D3ACA" w:rsidRDefault="001300AE">
            <w:pPr>
              <w:rPr>
                <w:rFonts w:ascii="Times New Roman" w:hAnsi="Times New Roman" w:cs="Times New Roman"/>
                <w:sz w:val="24"/>
                <w:szCs w:val="24"/>
              </w:rPr>
            </w:pPr>
          </w:p>
          <w:p w:rsidR="001D3ACA" w:rsidRDefault="004B11C9">
            <w:pPr>
              <w:rPr>
                <w:rFonts w:ascii="Times New Roman" w:hAnsi="Times New Roman" w:cs="Times New Roman"/>
                <w:sz w:val="24"/>
                <w:szCs w:val="24"/>
              </w:rPr>
            </w:pPr>
            <w:r>
              <w:rPr>
                <w:rFonts w:ascii="Times New Roman" w:hAnsi="Times New Roman" w:cs="Times New Roman"/>
                <w:sz w:val="24"/>
                <w:szCs w:val="24"/>
              </w:rPr>
              <w:t>СЛУЖБА СТРОИТЕЛЬНОГО НАДЗОРА И ЖИЛИЩНОГО КОНТРОЛЯ КРАСНОЯРСКОГО КРАЯ</w:t>
            </w:r>
          </w:p>
          <w:p w:rsidR="001D3ACA" w:rsidRDefault="004B11C9">
            <w:pPr>
              <w:rPr>
                <w:rFonts w:ascii="Times New Roman" w:hAnsi="Times New Roman" w:cs="Times New Roman"/>
                <w:sz w:val="24"/>
                <w:szCs w:val="24"/>
              </w:rPr>
            </w:pPr>
            <w:r>
              <w:rPr>
                <w:rFonts w:ascii="Times New Roman" w:hAnsi="Times New Roman" w:cs="Times New Roman"/>
                <w:sz w:val="24"/>
                <w:szCs w:val="24"/>
              </w:rPr>
              <w:t>Юридический (почтовый) адрес: Российская Федерация, 660049, Красноярский край, Красноярск г, Парижской Коммуны ул, Парижской Коммуны ул, Д. 33</w:t>
            </w:r>
          </w:p>
          <w:p w:rsidR="001D3ACA" w:rsidRDefault="004B11C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Телефон: 7-391-2124631-1411</w:t>
            </w:r>
          </w:p>
          <w:p w:rsidR="001D3ACA" w:rsidRDefault="004B11C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E-mail:  artishev-yv@krasnadzor.ru</w:t>
            </w:r>
          </w:p>
          <w:p w:rsidR="001D3ACA" w:rsidRDefault="004B11C9">
            <w:pPr>
              <w:rPr>
                <w:rFonts w:ascii="Times New Roman" w:hAnsi="Times New Roman" w:cs="Times New Roman"/>
                <w:sz w:val="24"/>
                <w:szCs w:val="24"/>
              </w:rPr>
            </w:pPr>
            <w:r>
              <w:rPr>
                <w:rFonts w:ascii="Times New Roman" w:hAnsi="Times New Roman" w:cs="Times New Roman"/>
                <w:sz w:val="24"/>
                <w:szCs w:val="24"/>
              </w:rPr>
              <w:t>ИНН: 2460071727</w:t>
            </w:r>
          </w:p>
          <w:p w:rsidR="001D3ACA" w:rsidRDefault="004B11C9">
            <w:pPr>
              <w:rPr>
                <w:rFonts w:ascii="Times New Roman" w:hAnsi="Times New Roman" w:cs="Times New Roman"/>
                <w:sz w:val="24"/>
                <w:szCs w:val="24"/>
              </w:rPr>
            </w:pPr>
            <w:r>
              <w:rPr>
                <w:rFonts w:ascii="Times New Roman" w:hAnsi="Times New Roman" w:cs="Times New Roman"/>
                <w:sz w:val="24"/>
                <w:szCs w:val="24"/>
              </w:rPr>
              <w:t>КПП: 246601001</w:t>
            </w:r>
          </w:p>
          <w:p w:rsidR="001D3ACA" w:rsidRDefault="004B11C9">
            <w:pPr>
              <w:rPr>
                <w:rFonts w:ascii="Times New Roman" w:hAnsi="Times New Roman" w:cs="Times New Roman"/>
                <w:sz w:val="24"/>
                <w:szCs w:val="24"/>
              </w:rPr>
            </w:pPr>
            <w:r>
              <w:rPr>
                <w:rFonts w:ascii="Times New Roman" w:hAnsi="Times New Roman" w:cs="Times New Roman"/>
                <w:sz w:val="24"/>
                <w:szCs w:val="24"/>
              </w:rPr>
              <w:t>ОГРН: 1052460100582</w:t>
            </w:r>
          </w:p>
          <w:p w:rsidR="001D3ACA" w:rsidRDefault="004B11C9">
            <w:pPr>
              <w:rPr>
                <w:rFonts w:ascii="Times New Roman" w:hAnsi="Times New Roman" w:cs="Times New Roman"/>
                <w:sz w:val="24"/>
                <w:szCs w:val="24"/>
              </w:rPr>
            </w:pPr>
            <w:r>
              <w:rPr>
                <w:rFonts w:ascii="Times New Roman" w:hAnsi="Times New Roman" w:cs="Times New Roman"/>
                <w:sz w:val="24"/>
                <w:szCs w:val="24"/>
              </w:rPr>
              <w:t>ОКПО: 00091184</w:t>
            </w:r>
          </w:p>
          <w:p w:rsidR="001D3ACA" w:rsidRDefault="004B11C9">
            <w:pPr>
              <w:rPr>
                <w:rFonts w:ascii="Times New Roman" w:hAnsi="Times New Roman" w:cs="Times New Roman"/>
                <w:sz w:val="24"/>
                <w:szCs w:val="24"/>
              </w:rPr>
            </w:pPr>
            <w:r>
              <w:rPr>
                <w:rFonts w:ascii="Times New Roman" w:hAnsi="Times New Roman" w:cs="Times New Roman"/>
                <w:sz w:val="24"/>
                <w:szCs w:val="24"/>
              </w:rPr>
              <w:t>ОКТМО: 04701000001</w:t>
            </w:r>
          </w:p>
          <w:p w:rsidR="001D3ACA" w:rsidRDefault="001300AE">
            <w:pPr>
              <w:rPr>
                <w:rFonts w:ascii="Times New Roman" w:hAnsi="Times New Roman" w:cs="Times New Roman"/>
                <w:sz w:val="24"/>
                <w:szCs w:val="24"/>
              </w:rPr>
            </w:pPr>
          </w:p>
          <w:p w:rsidR="001D3ACA" w:rsidRPr="004B11C9" w:rsidRDefault="004B11C9">
            <w:pPr>
              <w:keepNext/>
              <w:rPr>
                <w:rFonts w:ascii="Times New Roman" w:hAnsi="Times New Roman" w:cs="Times New Roman"/>
                <w:sz w:val="24"/>
                <w:szCs w:val="24"/>
              </w:rPr>
            </w:pPr>
            <w:r w:rsidRPr="004B11C9">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Лицевой счет: </w:t>
            </w:r>
          </w:p>
          <w:p w:rsidR="001D3ACA" w:rsidRDefault="001300AE">
            <w:pPr>
              <w:rPr>
                <w:rFonts w:ascii="Times New Roman" w:hAnsi="Times New Roman" w:cs="Times New Roman"/>
                <w:sz w:val="24"/>
                <w:szCs w:val="24"/>
              </w:rPr>
            </w:pPr>
          </w:p>
          <w:p w:rsidR="001D3ACA" w:rsidRDefault="004B11C9">
            <w:pPr>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Расчетный счет: 03222643040000001900 </w:t>
            </w:r>
          </w:p>
          <w:p w:rsidR="001D3ACA" w:rsidRDefault="004B11C9">
            <w:pPr>
              <w:contextualSpacing/>
              <w:rPr>
                <w:rFonts w:ascii="Times New Roman" w:hAnsi="Times New Roman" w:cs="Times New Roman"/>
                <w:sz w:val="24"/>
                <w:szCs w:val="24"/>
              </w:rPr>
            </w:pPr>
            <w:r>
              <w:rPr>
                <w:rFonts w:ascii="Times New Roman" w:hAnsi="Times New Roman" w:cs="Times New Roman"/>
                <w:sz w:val="24"/>
                <w:szCs w:val="24"/>
              </w:rPr>
              <w:t>Корреспондентский счет: 40102810245370000011</w:t>
            </w:r>
          </w:p>
          <w:p w:rsidR="001D3ACA" w:rsidRDefault="001300AE">
            <w:pPr>
              <w:contextualSpacing/>
              <w:rPr>
                <w:rFonts w:ascii="Times New Roman" w:hAnsi="Times New Roman" w:cs="Times New Roman"/>
                <w:sz w:val="24"/>
                <w:szCs w:val="24"/>
              </w:rPr>
            </w:pPr>
          </w:p>
          <w:p w:rsidR="001D3ACA" w:rsidRDefault="004B11C9">
            <w:pPr>
              <w:pStyle w:val="af"/>
              <w:ind w:left="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Банк: ОКЦ № 3 СибГУ Банка России//УФК по </w:t>
            </w:r>
            <w:r>
              <w:rPr>
                <w:rFonts w:ascii="Times New Roman" w:hAnsi="Times New Roman" w:cs="Times New Roman"/>
                <w:color w:val="000000" w:themeColor="text1"/>
                <w:sz w:val="24"/>
                <w:szCs w:val="24"/>
              </w:rPr>
              <w:lastRenderedPageBreak/>
              <w:t>Красноярскому краю г.Красноярск</w:t>
            </w:r>
          </w:p>
          <w:p w:rsidR="00A56A86" w:rsidRDefault="004B11C9">
            <w:pPr>
              <w:keepNext/>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Бик банка: 010407105</w:t>
            </w:r>
          </w:p>
          <w:p w:rsidR="001D3ACA" w:rsidRDefault="004B11C9">
            <w:pPr>
              <w:keepNext/>
              <w:ind w:firstLine="709"/>
              <w:rPr>
                <w:rFonts w:ascii="Times New Roman" w:hAnsi="Times New Roman" w:cs="Times New Roman"/>
                <w:sz w:val="24"/>
                <w:szCs w:val="24"/>
              </w:rPr>
            </w:pPr>
            <w:r>
              <w:rPr>
                <w:rFonts w:ascii="Times New Roman" w:hAnsi="Times New Roman" w:cs="Times New Roman"/>
                <w:sz w:val="24"/>
                <w:szCs w:val="24"/>
              </w:rPr>
              <w:t>_________________ /</w:t>
            </w:r>
            <w:r>
              <w:rPr>
                <w:rFonts w:ascii="Times New Roman" w:hAnsi="Times New Roman" w:cs="Times New Roman"/>
                <w:sz w:val="24"/>
                <w:szCs w:val="24"/>
                <w:lang w:val="en-US"/>
              </w:rPr>
              <w:t>___________________</w:t>
            </w:r>
            <w:r>
              <w:rPr>
                <w:rFonts w:ascii="Times New Roman" w:hAnsi="Times New Roman" w:cs="Times New Roman"/>
                <w:sz w:val="24"/>
                <w:szCs w:val="24"/>
              </w:rPr>
              <w:t>/</w:t>
            </w:r>
          </w:p>
        </w:tc>
        <w:tc>
          <w:tcPr>
            <w:tcW w:w="4907" w:type="dxa"/>
          </w:tcPr>
          <w:p w:rsidR="001D3ACA" w:rsidRDefault="001300AE">
            <w:pPr>
              <w:keepNext/>
              <w:ind w:firstLine="709"/>
              <w:rPr>
                <w:rFonts w:ascii="Times New Roman" w:hAnsi="Times New Roman" w:cs="Times New Roman"/>
                <w:sz w:val="24"/>
                <w:szCs w:val="24"/>
              </w:rPr>
            </w:pPr>
          </w:p>
        </w:tc>
      </w:tr>
    </w:tbl>
    <w:p w:rsidR="001D3ACA" w:rsidRDefault="001300AE">
      <w:pPr>
        <w:keepNext/>
        <w:jc w:val="both"/>
        <w:rPr>
          <w:rFonts w:ascii="Times New Roman" w:hAnsi="Times New Roman" w:cs="Times New Roman"/>
          <w:sz w:val="24"/>
          <w:szCs w:val="24"/>
        </w:rPr>
      </w:pPr>
    </w:p>
    <w:p w:rsidR="001D3ACA" w:rsidRDefault="001300AE">
      <w:pPr>
        <w:tabs>
          <w:tab w:val="left" w:pos="450"/>
          <w:tab w:val="right" w:pos="9354"/>
        </w:tabs>
        <w:spacing w:after="60"/>
        <w:rPr>
          <w:rFonts w:ascii="Times New Roman" w:hAnsi="Times New Roman" w:cs="Times New Roman"/>
          <w:b/>
          <w:sz w:val="24"/>
          <w:szCs w:val="24"/>
          <w:highlight w:val="yellow"/>
        </w:rPr>
      </w:pPr>
    </w:p>
    <w:p w:rsidR="001D3ACA" w:rsidRDefault="001300AE">
      <w:pPr>
        <w:tabs>
          <w:tab w:val="left" w:pos="450"/>
          <w:tab w:val="right" w:pos="9354"/>
        </w:tabs>
        <w:spacing w:after="60"/>
        <w:rPr>
          <w:rFonts w:ascii="Times New Roman" w:hAnsi="Times New Roman" w:cs="Times New Roman"/>
          <w:b/>
          <w:sz w:val="24"/>
          <w:szCs w:val="24"/>
          <w:highlight w:val="yellow"/>
        </w:rPr>
      </w:pPr>
    </w:p>
    <w:p w:rsidR="001D3ACA" w:rsidRDefault="001300AE">
      <w:pPr>
        <w:tabs>
          <w:tab w:val="left" w:pos="450"/>
          <w:tab w:val="right" w:pos="9354"/>
        </w:tabs>
        <w:spacing w:after="60"/>
        <w:rPr>
          <w:rFonts w:ascii="Times New Roman" w:hAnsi="Times New Roman" w:cs="Times New Roman"/>
          <w:b/>
          <w:sz w:val="24"/>
          <w:szCs w:val="24"/>
          <w:highlight w:val="yellow"/>
        </w:rPr>
      </w:pPr>
    </w:p>
    <w:p w:rsidR="001D3ACA" w:rsidRDefault="001300AE"/>
    <w:sectPr w:rsidR="001D3ACA">
      <w:pgSz w:w="11906" w:h="16838"/>
      <w:pgMar w:top="902" w:right="748" w:bottom="902" w:left="12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71AD9"/>
    <w:multiLevelType w:val="multilevel"/>
    <w:tmpl w:val="1E571AD9"/>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rFonts w:cs="Times New Roman"/>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rPr>
    </w:lvl>
    <w:lvl w:ilvl="2">
      <w:start w:val="1"/>
      <w:numFmt w:val="decimal"/>
      <w:pStyle w:val="-1"/>
      <w:lvlText w:val="%1.%2.%3"/>
      <w:lvlJc w:val="left"/>
      <w:pPr>
        <w:tabs>
          <w:tab w:val="left" w:pos="851"/>
        </w:tabs>
        <w:ind w:left="851" w:hanging="851"/>
      </w:pPr>
      <w:rPr>
        <w:b w:val="0"/>
        <w:bCs w:val="0"/>
        <w:i w:val="0"/>
        <w:iCs w:val="0"/>
      </w:rPr>
    </w:lvl>
    <w:lvl w:ilvl="3">
      <w:start w:val="1"/>
      <w:numFmt w:val="lowerLetter"/>
      <w:pStyle w:val="-2"/>
      <w:lvlText w:val="%4)"/>
      <w:lvlJc w:val="left"/>
      <w:pPr>
        <w:tabs>
          <w:tab w:val="left" w:pos="1418"/>
        </w:tabs>
        <w:ind w:left="1418" w:hanging="567"/>
      </w:pPr>
      <w:rPr>
        <w:rFonts w:cs="Times New Roman"/>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hint="default"/>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 w15:restartNumberingAfterBreak="0">
    <w:nsid w:val="3B9C7DE8"/>
    <w:multiLevelType w:val="multilevel"/>
    <w:tmpl w:val="3B9C7DE8"/>
    <w:lvl w:ilvl="0">
      <w:start w:val="1"/>
      <w:numFmt w:val="decimal"/>
      <w:lvlText w:val="%1."/>
      <w:lvlJc w:val="left"/>
      <w:pPr>
        <w:ind w:left="1495"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41CB3F4A"/>
    <w:multiLevelType w:val="multilevel"/>
    <w:tmpl w:val="41CB3F4A"/>
    <w:lvl w:ilvl="0">
      <w:start w:val="11"/>
      <w:numFmt w:val="decimal"/>
      <w:lvlText w:val="%1."/>
      <w:lvlJc w:val="left"/>
      <w:pPr>
        <w:tabs>
          <w:tab w:val="left" w:pos="720"/>
        </w:tabs>
        <w:ind w:left="720" w:hanging="360"/>
      </w:pPr>
      <w:rPr>
        <w:rFonts w:hint="default"/>
      </w:rPr>
    </w:lvl>
    <w:lvl w:ilvl="1">
      <w:start w:val="1"/>
      <w:numFmt w:val="decimal"/>
      <w:isLgl/>
      <w:lvlText w:val="%1.%2."/>
      <w:lvlJc w:val="left"/>
      <w:pPr>
        <w:tabs>
          <w:tab w:val="left" w:pos="1260"/>
        </w:tabs>
        <w:ind w:left="1260" w:hanging="540"/>
      </w:pPr>
      <w:rPr>
        <w:rFonts w:hint="default"/>
      </w:rPr>
    </w:lvl>
    <w:lvl w:ilvl="2">
      <w:start w:val="1"/>
      <w:numFmt w:val="decimal"/>
      <w:isLgl/>
      <w:lvlText w:val="%1.%2.%3."/>
      <w:lvlJc w:val="left"/>
      <w:pPr>
        <w:tabs>
          <w:tab w:val="left" w:pos="1800"/>
        </w:tabs>
        <w:ind w:left="1800" w:hanging="720"/>
      </w:pPr>
      <w:rPr>
        <w:rFonts w:hint="default"/>
      </w:rPr>
    </w:lvl>
    <w:lvl w:ilvl="3">
      <w:start w:val="1"/>
      <w:numFmt w:val="decimal"/>
      <w:isLgl/>
      <w:lvlText w:val="%1.%2.%3.%4."/>
      <w:lvlJc w:val="left"/>
      <w:pPr>
        <w:tabs>
          <w:tab w:val="left" w:pos="2160"/>
        </w:tabs>
        <w:ind w:left="2160" w:hanging="720"/>
      </w:pPr>
      <w:rPr>
        <w:rFonts w:hint="default"/>
      </w:rPr>
    </w:lvl>
    <w:lvl w:ilvl="4">
      <w:start w:val="1"/>
      <w:numFmt w:val="decimal"/>
      <w:isLgl/>
      <w:lvlText w:val="%1.%2.%3.%4.%5."/>
      <w:lvlJc w:val="left"/>
      <w:pPr>
        <w:tabs>
          <w:tab w:val="left" w:pos="2880"/>
        </w:tabs>
        <w:ind w:left="2880" w:hanging="1080"/>
      </w:pPr>
      <w:rPr>
        <w:rFonts w:hint="default"/>
      </w:rPr>
    </w:lvl>
    <w:lvl w:ilvl="5">
      <w:start w:val="1"/>
      <w:numFmt w:val="decimal"/>
      <w:isLgl/>
      <w:lvlText w:val="%1.%2.%3.%4.%5.%6."/>
      <w:lvlJc w:val="left"/>
      <w:pPr>
        <w:tabs>
          <w:tab w:val="left" w:pos="3240"/>
        </w:tabs>
        <w:ind w:left="3240" w:hanging="1080"/>
      </w:pPr>
      <w:rPr>
        <w:rFonts w:hint="default"/>
      </w:rPr>
    </w:lvl>
    <w:lvl w:ilvl="6">
      <w:start w:val="1"/>
      <w:numFmt w:val="decimal"/>
      <w:isLgl/>
      <w:lvlText w:val="%1.%2.%3.%4.%5.%6.%7."/>
      <w:lvlJc w:val="left"/>
      <w:pPr>
        <w:tabs>
          <w:tab w:val="left" w:pos="3960"/>
        </w:tabs>
        <w:ind w:left="3960" w:hanging="1440"/>
      </w:pPr>
      <w:rPr>
        <w:rFonts w:hint="default"/>
      </w:rPr>
    </w:lvl>
    <w:lvl w:ilvl="7">
      <w:start w:val="1"/>
      <w:numFmt w:val="decimal"/>
      <w:isLgl/>
      <w:lvlText w:val="%1.%2.%3.%4.%5.%6.%7.%8."/>
      <w:lvlJc w:val="left"/>
      <w:pPr>
        <w:tabs>
          <w:tab w:val="left" w:pos="4320"/>
        </w:tabs>
        <w:ind w:left="4320" w:hanging="1440"/>
      </w:pPr>
      <w:rPr>
        <w:rFonts w:hint="default"/>
      </w:rPr>
    </w:lvl>
    <w:lvl w:ilvl="8">
      <w:start w:val="1"/>
      <w:numFmt w:val="decimal"/>
      <w:isLgl/>
      <w:lvlText w:val="%1.%2.%3.%4.%5.%6.%7.%8.%9."/>
      <w:lvlJc w:val="left"/>
      <w:pPr>
        <w:tabs>
          <w:tab w:val="left" w:pos="5040"/>
        </w:tabs>
        <w:ind w:left="5040" w:hanging="1800"/>
      </w:pPr>
      <w:rPr>
        <w:rFonts w:hint="default"/>
      </w:rPr>
    </w:lvl>
  </w:abstractNum>
  <w:abstractNum w:abstractNumId="3" w15:restartNumberingAfterBreak="0">
    <w:nsid w:val="43F0E1D2"/>
    <w:multiLevelType w:val="singleLevel"/>
    <w:tmpl w:val="43F0E1D2"/>
    <w:lvl w:ilvl="0">
      <w:start w:val="11"/>
      <w:numFmt w:val="decimal"/>
      <w:lvlText w:val="%1."/>
      <w:lvlJc w:val="left"/>
      <w:pPr>
        <w:tabs>
          <w:tab w:val="left" w:pos="312"/>
        </w:tabs>
      </w:pPr>
    </w:lvl>
  </w:abstractNum>
  <w:abstractNum w:abstractNumId="4" w15:restartNumberingAfterBreak="0">
    <w:nsid w:val="7FE4B7D2"/>
    <w:multiLevelType w:val="singleLevel"/>
    <w:tmpl w:val="7FE4B7D2"/>
    <w:lvl w:ilvl="0">
      <w:start w:val="13"/>
      <w:numFmt w:val="decimal"/>
      <w:suff w:val="space"/>
      <w:lvlText w:val="%1."/>
      <w:lvlJc w:val="left"/>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A86"/>
    <w:rsid w:val="001300AE"/>
    <w:rsid w:val="004B11C9"/>
    <w:rsid w:val="00A56A86"/>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B99561"/>
  <w15:docId w15:val="{8154F25D-4AED-4814-9F75-DAD8A945F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qFormat="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qFormat="1"/>
    <w:lsdException w:name="endnote text"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qFormat="1"/>
    <w:lsdException w:name="Body Text Indent 2" w:qFormat="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pPr>
    <w:rPr>
      <w:rFonts w:ascii="Arial" w:eastAsia="Times New Roman" w:hAnsi="Arial" w:cs="Arial"/>
      <w:sz w:val="18"/>
      <w:szCs w:val="18"/>
    </w:rPr>
  </w:style>
  <w:style w:type="paragraph" w:styleId="3">
    <w:name w:val="heading 3"/>
    <w:basedOn w:val="a"/>
    <w:next w:val="a"/>
    <w:link w:val="30"/>
    <w:semiHidden/>
    <w:unhideWhenUsed/>
    <w:qFormat/>
    <w:pPr>
      <w:keepNext/>
      <w:spacing w:before="240" w:after="60"/>
      <w:outlineLvl w:val="2"/>
    </w:pPr>
    <w:rPr>
      <w:rFonts w:ascii="Cambria" w:hAnsi="Cambria" w:cs="Times New Roman"/>
      <w:b/>
      <w:bCs/>
      <w:sz w:val="26"/>
      <w:szCs w:val="26"/>
    </w:rPr>
  </w:style>
  <w:style w:type="paragraph" w:styleId="4">
    <w:name w:val="heading 4"/>
    <w:basedOn w:val="a"/>
    <w:next w:val="a"/>
    <w:qFormat/>
    <w:pPr>
      <w:keepNext/>
      <w:jc w:val="right"/>
      <w:outlineLvl w:val="3"/>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qFormat/>
    <w:rPr>
      <w:vertAlign w:val="superscript"/>
    </w:rPr>
  </w:style>
  <w:style w:type="character" w:styleId="a4">
    <w:name w:val="endnote reference"/>
    <w:basedOn w:val="a0"/>
    <w:qFormat/>
    <w:rPr>
      <w:vertAlign w:val="superscript"/>
    </w:rPr>
  </w:style>
  <w:style w:type="character" w:styleId="a5">
    <w:name w:val="Hyperlink"/>
    <w:basedOn w:val="a0"/>
    <w:qFormat/>
    <w:rPr>
      <w:color w:val="0000FF" w:themeColor="hyperlink"/>
      <w:u w:val="single"/>
    </w:rPr>
  </w:style>
  <w:style w:type="paragraph" w:styleId="a6">
    <w:name w:val="Balloon Text"/>
    <w:basedOn w:val="a"/>
    <w:semiHidden/>
    <w:qFormat/>
    <w:rPr>
      <w:rFonts w:ascii="Tahoma" w:hAnsi="Tahoma" w:cs="Tahoma"/>
      <w:sz w:val="16"/>
      <w:szCs w:val="16"/>
    </w:rPr>
  </w:style>
  <w:style w:type="paragraph" w:styleId="a7">
    <w:name w:val="endnote text"/>
    <w:basedOn w:val="a"/>
    <w:link w:val="a8"/>
    <w:qFormat/>
    <w:rPr>
      <w:sz w:val="20"/>
      <w:szCs w:val="20"/>
    </w:rPr>
  </w:style>
  <w:style w:type="paragraph" w:styleId="a9">
    <w:name w:val="footnote text"/>
    <w:basedOn w:val="a"/>
    <w:link w:val="aa"/>
    <w:semiHidden/>
    <w:qFormat/>
    <w:rPr>
      <w:rFonts w:cs="Times New Roman"/>
      <w:sz w:val="20"/>
      <w:szCs w:val="20"/>
    </w:rPr>
  </w:style>
  <w:style w:type="paragraph" w:styleId="ab">
    <w:name w:val="header"/>
    <w:basedOn w:val="a"/>
    <w:link w:val="ac"/>
    <w:qFormat/>
    <w:pPr>
      <w:tabs>
        <w:tab w:val="center" w:pos="4677"/>
        <w:tab w:val="right" w:pos="9355"/>
      </w:tabs>
    </w:pPr>
    <w:rPr>
      <w:rFonts w:cs="Times New Roman"/>
    </w:rPr>
  </w:style>
  <w:style w:type="paragraph" w:styleId="ad">
    <w:name w:val="Body Text"/>
    <w:basedOn w:val="a"/>
    <w:link w:val="ae"/>
    <w:qFormat/>
    <w:pPr>
      <w:keepNext/>
      <w:widowControl/>
      <w:autoSpaceDE/>
      <w:autoSpaceDN/>
      <w:adjustRightInd/>
    </w:pPr>
    <w:rPr>
      <w:rFonts w:ascii="Times New Roman" w:hAnsi="Times New Roman" w:cs="Times New Roman"/>
      <w:sz w:val="24"/>
      <w:szCs w:val="20"/>
    </w:rPr>
  </w:style>
  <w:style w:type="paragraph" w:styleId="af">
    <w:name w:val="Body Text Indent"/>
    <w:basedOn w:val="a"/>
    <w:link w:val="af0"/>
    <w:qFormat/>
    <w:pPr>
      <w:ind w:left="5580"/>
    </w:pPr>
  </w:style>
  <w:style w:type="paragraph" w:styleId="af1">
    <w:name w:val="footer"/>
    <w:basedOn w:val="a"/>
    <w:link w:val="af2"/>
    <w:qFormat/>
    <w:pPr>
      <w:tabs>
        <w:tab w:val="center" w:pos="4677"/>
        <w:tab w:val="right" w:pos="9355"/>
      </w:tabs>
    </w:pPr>
    <w:rPr>
      <w:rFonts w:cs="Times New Roman"/>
    </w:rPr>
  </w:style>
  <w:style w:type="paragraph" w:styleId="af3">
    <w:name w:val="Normal (Web)"/>
    <w:basedOn w:val="a"/>
    <w:link w:val="af4"/>
    <w:qFormat/>
    <w:pPr>
      <w:keepNext/>
      <w:widowControl/>
      <w:autoSpaceDE/>
      <w:autoSpaceDN/>
      <w:adjustRightInd/>
    </w:pPr>
    <w:rPr>
      <w:rFonts w:ascii="Times New Roman" w:hAnsi="Times New Roman" w:cs="Times New Roman"/>
      <w:sz w:val="24"/>
      <w:szCs w:val="24"/>
    </w:rPr>
  </w:style>
  <w:style w:type="paragraph" w:styleId="31">
    <w:name w:val="Body Text 3"/>
    <w:basedOn w:val="a"/>
    <w:qFormat/>
    <w:pPr>
      <w:spacing w:after="120"/>
    </w:pPr>
    <w:rPr>
      <w:sz w:val="16"/>
      <w:szCs w:val="16"/>
    </w:rPr>
  </w:style>
  <w:style w:type="paragraph" w:styleId="2">
    <w:name w:val="Body Text Indent 2"/>
    <w:basedOn w:val="a"/>
    <w:qFormat/>
    <w:pPr>
      <w:spacing w:after="120" w:line="480" w:lineRule="auto"/>
      <w:ind w:left="283"/>
    </w:pPr>
  </w:style>
  <w:style w:type="table" w:styleId="af5">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pPr>
      <w:ind w:firstLine="720"/>
    </w:pPr>
    <w:rPr>
      <w:rFonts w:ascii="Arial" w:eastAsia="Times New Roman" w:hAnsi="Arial"/>
      <w:snapToGrid w:val="0"/>
    </w:rPr>
  </w:style>
  <w:style w:type="character" w:customStyle="1" w:styleId="ae">
    <w:name w:val="Основной текст Знак"/>
    <w:link w:val="ad"/>
    <w:qFormat/>
    <w:locked/>
    <w:rPr>
      <w:sz w:val="24"/>
      <w:lang w:val="ru-RU" w:eastAsia="ru-RU" w:bidi="ar-SA"/>
    </w:rPr>
  </w:style>
  <w:style w:type="character" w:customStyle="1" w:styleId="FontStyle14">
    <w:name w:val="Font Style14"/>
    <w:qFormat/>
    <w:rPr>
      <w:rFonts w:ascii="Times New Roman" w:hAnsi="Times New Roman" w:cs="Times New Roman"/>
      <w:sz w:val="22"/>
      <w:szCs w:val="22"/>
    </w:rPr>
  </w:style>
  <w:style w:type="paragraph" w:customStyle="1" w:styleId="1">
    <w:name w:val="Знак1"/>
    <w:basedOn w:val="a"/>
    <w:qFormat/>
    <w:pPr>
      <w:widowControl/>
      <w:autoSpaceDE/>
      <w:autoSpaceDN/>
      <w:adjustRightInd/>
      <w:spacing w:after="160" w:line="240" w:lineRule="exact"/>
    </w:pPr>
    <w:rPr>
      <w:rFonts w:ascii="Verdana" w:hAnsi="Verdana" w:cs="Times New Roman"/>
      <w:sz w:val="20"/>
      <w:szCs w:val="20"/>
      <w:lang w:val="en-US" w:eastAsia="en-US"/>
    </w:rPr>
  </w:style>
  <w:style w:type="paragraph" w:customStyle="1" w:styleId="Style1">
    <w:name w:val="Style1"/>
    <w:basedOn w:val="a"/>
    <w:qFormat/>
    <w:pPr>
      <w:spacing w:line="324" w:lineRule="exact"/>
      <w:jc w:val="center"/>
    </w:pPr>
    <w:rPr>
      <w:rFonts w:ascii="Times New Roman" w:hAnsi="Times New Roman" w:cs="Times New Roman"/>
      <w:sz w:val="24"/>
      <w:szCs w:val="24"/>
    </w:rPr>
  </w:style>
  <w:style w:type="character" w:customStyle="1" w:styleId="ConsPlusNormal0">
    <w:name w:val="ConsPlusNormal Знак"/>
    <w:link w:val="ConsPlusNormal"/>
    <w:qFormat/>
    <w:locked/>
    <w:rPr>
      <w:rFonts w:ascii="Arial" w:hAnsi="Arial"/>
      <w:snapToGrid w:val="0"/>
      <w:lang w:val="ru-RU" w:eastAsia="ru-RU" w:bidi="ar-SA"/>
    </w:rPr>
  </w:style>
  <w:style w:type="character" w:customStyle="1" w:styleId="af6">
    <w:name w:val="Знак Знак"/>
    <w:semiHidden/>
    <w:qFormat/>
    <w:locked/>
    <w:rPr>
      <w:sz w:val="24"/>
      <w:lang w:val="ru-RU" w:eastAsia="ru-RU" w:bidi="ar-SA"/>
    </w:rPr>
  </w:style>
  <w:style w:type="character" w:customStyle="1" w:styleId="af4">
    <w:name w:val="Обычный (веб) Знак"/>
    <w:link w:val="af3"/>
    <w:qFormat/>
    <w:locked/>
    <w:rPr>
      <w:sz w:val="24"/>
      <w:szCs w:val="24"/>
      <w:lang w:val="ru-RU" w:eastAsia="ru-RU" w:bidi="ar-SA"/>
    </w:rPr>
  </w:style>
  <w:style w:type="paragraph" w:customStyle="1" w:styleId="32">
    <w:name w:val="Стиль3"/>
    <w:basedOn w:val="2"/>
    <w:qFormat/>
    <w:pPr>
      <w:autoSpaceDE/>
      <w:autoSpaceDN/>
      <w:spacing w:after="0" w:line="240" w:lineRule="auto"/>
      <w:ind w:left="0"/>
      <w:jc w:val="both"/>
    </w:pPr>
    <w:rPr>
      <w:rFonts w:ascii="Times New Roman" w:hAnsi="Times New Roman"/>
      <w:sz w:val="24"/>
    </w:rPr>
  </w:style>
  <w:style w:type="paragraph" w:customStyle="1" w:styleId="af7">
    <w:name w:val="Обычный + по ширине"/>
    <w:basedOn w:val="a"/>
    <w:uiPriority w:val="99"/>
    <w:qFormat/>
    <w:pPr>
      <w:widowControl/>
      <w:autoSpaceDE/>
      <w:autoSpaceDN/>
      <w:adjustRightInd/>
      <w:jc w:val="both"/>
    </w:pPr>
    <w:rPr>
      <w:rFonts w:ascii="Times New Roman" w:hAnsi="Times New Roman" w:cs="Times New Roman"/>
      <w:sz w:val="24"/>
      <w:szCs w:val="24"/>
    </w:rPr>
  </w:style>
  <w:style w:type="paragraph" w:customStyle="1" w:styleId="-0">
    <w:name w:val="Контракт-пункт"/>
    <w:basedOn w:val="a"/>
    <w:qFormat/>
    <w:pPr>
      <w:widowControl/>
      <w:numPr>
        <w:ilvl w:val="1"/>
        <w:numId w:val="1"/>
      </w:numPr>
      <w:autoSpaceDE/>
      <w:autoSpaceDN/>
      <w:adjustRightInd/>
      <w:jc w:val="both"/>
    </w:pPr>
    <w:rPr>
      <w:rFonts w:ascii="Times New Roman" w:hAnsi="Times New Roman" w:cs="Times New Roman"/>
      <w:sz w:val="24"/>
      <w:szCs w:val="24"/>
    </w:rPr>
  </w:style>
  <w:style w:type="paragraph" w:customStyle="1" w:styleId="-">
    <w:name w:val="Контракт-раздел"/>
    <w:basedOn w:val="a"/>
    <w:next w:val="-0"/>
    <w:qFormat/>
    <w:pPr>
      <w:keepNext/>
      <w:widowControl/>
      <w:numPr>
        <w:numId w:val="1"/>
      </w:numPr>
      <w:tabs>
        <w:tab w:val="left" w:pos="540"/>
      </w:tabs>
      <w:suppressAutoHyphens/>
      <w:autoSpaceDE/>
      <w:autoSpaceDN/>
      <w:adjustRightInd/>
      <w:spacing w:before="360" w:after="120"/>
      <w:jc w:val="center"/>
      <w:outlineLvl w:val="3"/>
    </w:pPr>
    <w:rPr>
      <w:rFonts w:ascii="Times New Roman" w:hAnsi="Times New Roman" w:cs="Times New Roman"/>
      <w:b/>
      <w:bCs/>
      <w:caps/>
      <w:smallCaps/>
      <w:sz w:val="24"/>
      <w:szCs w:val="24"/>
    </w:rPr>
  </w:style>
  <w:style w:type="paragraph" w:customStyle="1" w:styleId="-1">
    <w:name w:val="Контракт-подпункт"/>
    <w:basedOn w:val="a"/>
    <w:qFormat/>
    <w:pPr>
      <w:widowControl/>
      <w:numPr>
        <w:ilvl w:val="2"/>
        <w:numId w:val="1"/>
      </w:numPr>
      <w:autoSpaceDE/>
      <w:autoSpaceDN/>
      <w:adjustRightInd/>
      <w:jc w:val="both"/>
    </w:pPr>
    <w:rPr>
      <w:rFonts w:ascii="Times New Roman" w:hAnsi="Times New Roman" w:cs="Times New Roman"/>
      <w:sz w:val="24"/>
      <w:szCs w:val="24"/>
    </w:rPr>
  </w:style>
  <w:style w:type="paragraph" w:customStyle="1" w:styleId="-2">
    <w:name w:val="Контракт-подподпункт"/>
    <w:basedOn w:val="a"/>
    <w:qFormat/>
    <w:pPr>
      <w:widowControl/>
      <w:numPr>
        <w:ilvl w:val="3"/>
        <w:numId w:val="1"/>
      </w:numPr>
      <w:autoSpaceDE/>
      <w:autoSpaceDN/>
      <w:adjustRightInd/>
      <w:jc w:val="both"/>
    </w:pPr>
    <w:rPr>
      <w:rFonts w:ascii="Times New Roman" w:hAnsi="Times New Roman" w:cs="Times New Roman"/>
      <w:sz w:val="24"/>
      <w:szCs w:val="24"/>
    </w:rPr>
  </w:style>
  <w:style w:type="character" w:customStyle="1" w:styleId="ac">
    <w:name w:val="Верхний колонтитул Знак"/>
    <w:link w:val="ab"/>
    <w:qFormat/>
    <w:rPr>
      <w:rFonts w:ascii="Arial" w:hAnsi="Arial" w:cs="Arial"/>
      <w:sz w:val="18"/>
      <w:szCs w:val="18"/>
    </w:rPr>
  </w:style>
  <w:style w:type="character" w:customStyle="1" w:styleId="af2">
    <w:name w:val="Нижний колонтитул Знак"/>
    <w:link w:val="af1"/>
    <w:qFormat/>
    <w:rPr>
      <w:rFonts w:ascii="Arial" w:hAnsi="Arial" w:cs="Arial"/>
      <w:sz w:val="18"/>
      <w:szCs w:val="18"/>
    </w:rPr>
  </w:style>
  <w:style w:type="character" w:customStyle="1" w:styleId="aa">
    <w:name w:val="Текст сноски Знак"/>
    <w:link w:val="a9"/>
    <w:semiHidden/>
    <w:qFormat/>
    <w:rPr>
      <w:rFonts w:ascii="Arial" w:hAnsi="Arial" w:cs="Arial"/>
    </w:rPr>
  </w:style>
  <w:style w:type="paragraph" w:styleId="af8">
    <w:name w:val="List Paragraph"/>
    <w:aliases w:val="1Булет,Bullet List,Bulletr List Paragraph,FooterText,List Paragraph1,List Paragraph_0,Paragraphe de liste1,it_List1,lp1,numbered,Абзац списка литеральный,Абзац списка2,Булет1,Маркированный список_уровень1,ПАРАГРАФ,Подпись рисунка,ТЗ список"/>
    <w:basedOn w:val="a"/>
    <w:link w:val="af9"/>
    <w:uiPriority w:val="99"/>
    <w:qFormat/>
    <w:pPr>
      <w:ind w:left="720"/>
      <w:contextualSpacing/>
    </w:pPr>
  </w:style>
  <w:style w:type="character" w:customStyle="1" w:styleId="30">
    <w:name w:val="Заголовок 3 Знак"/>
    <w:basedOn w:val="a0"/>
    <w:link w:val="3"/>
    <w:semiHidden/>
    <w:qFormat/>
    <w:rPr>
      <w:rFonts w:ascii="Cambria" w:hAnsi="Cambria"/>
      <w:b/>
      <w:bCs/>
      <w:sz w:val="26"/>
      <w:szCs w:val="26"/>
    </w:rPr>
  </w:style>
  <w:style w:type="character" w:customStyle="1" w:styleId="apple-converted-space">
    <w:name w:val="apple-converted-space"/>
    <w:basedOn w:val="a0"/>
    <w:qFormat/>
  </w:style>
  <w:style w:type="character" w:customStyle="1" w:styleId="a8">
    <w:name w:val="Текст концевой сноски Знак"/>
    <w:basedOn w:val="a0"/>
    <w:link w:val="a7"/>
    <w:qFormat/>
    <w:rPr>
      <w:rFonts w:ascii="Arial" w:hAnsi="Arial" w:cs="Arial"/>
    </w:rPr>
  </w:style>
  <w:style w:type="paragraph" w:customStyle="1" w:styleId="10">
    <w:name w:val="Обычный1"/>
    <w:qFormat/>
    <w:pPr>
      <w:widowControl w:val="0"/>
    </w:pPr>
    <w:rPr>
      <w:rFonts w:eastAsia="Times New Roman"/>
      <w:snapToGrid w:val="0"/>
      <w:sz w:val="28"/>
    </w:rPr>
  </w:style>
  <w:style w:type="character" w:customStyle="1" w:styleId="af0">
    <w:name w:val="Основной текст с отступом Знак"/>
    <w:basedOn w:val="a0"/>
    <w:link w:val="af"/>
    <w:qFormat/>
    <w:rPr>
      <w:rFonts w:ascii="Arial" w:hAnsi="Arial" w:cs="Arial"/>
      <w:sz w:val="18"/>
      <w:szCs w:val="18"/>
    </w:rPr>
  </w:style>
  <w:style w:type="character" w:customStyle="1" w:styleId="af9">
    <w:name w:val="Абзац списка Знак"/>
    <w:aliases w:val="1Булет Знак,Bullet List Знак,Bulletr List Paragraph Знак,FooterText Знак,List Paragraph1 Знак,List Paragraph_0 Знак,Paragraphe de liste1 Знак,it_List1 Знак,lp1 Знак,numbered Знак,Абзац списка литеральный Знак,Абзац списка2 Знак"/>
    <w:link w:val="af8"/>
    <w:uiPriority w:val="99"/>
    <w:qFormat/>
    <w:locked/>
    <w:rPr>
      <w:rFonts w:ascii="Arial" w:eastAsia="Times New Roman" w:hAnsi="Arial" w:cs="Arial"/>
      <w:sz w:val="18"/>
      <w:szCs w:val="18"/>
    </w:rPr>
  </w:style>
  <w:style w:type="paragraph" w:styleId="afa">
    <w:name w:val="No Spacing"/>
    <w:uiPriority w:val="1"/>
    <w:qFormat/>
    <w:rPr>
      <w:rFonts w:asciiTheme="minorHAnsi" w:eastAsiaTheme="minorHAnsi" w:hAnsiTheme="minorHAnsi" w:cstheme="minorBidi"/>
      <w:sz w:val="22"/>
      <w:szCs w:val="22"/>
      <w:lang w:eastAsia="en-US"/>
    </w:rPr>
  </w:style>
  <w:style w:type="paragraph" w:customStyle="1" w:styleId="20">
    <w:name w:val="Основной текст (2)"/>
    <w:basedOn w:val="a"/>
    <w:qFormat/>
    <w:pPr>
      <w:shd w:val="clear" w:color="auto" w:fill="FFFFFF"/>
      <w:spacing w:before="360" w:after="600" w:line="0" w:lineRule="atLeast"/>
      <w:jc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817762D19E1996B45F315314AFC9D776CE28783721A8EC1534CF8884FBBD56B214C3011259C31D8EBD0B45523451BCE32282889C4C5BB036411C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87CAB-8824-4F37-B521-028203DBA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5241</Words>
  <Characters>29874</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dPhLab</Company>
  <LinksUpToDate>false</LinksUpToDate>
  <CharactersWithSpaces>35045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Евдокимова Елена Васильевна</dc:creator>
  <cp:lastModifiedBy>Тимофеев Кирилл Александрович</cp:lastModifiedBy>
  <cp:revision>3</cp:revision>
  <cp:lastPrinted>2016-10-12T03:26:00Z</cp:lastPrinted>
  <dcterms:created xsi:type="dcterms:W3CDTF">2026-10-08T02:52:00Z</dcterms:created>
  <dcterms:modified xsi:type="dcterms:W3CDTF">2026-10-08T02:55:00Z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1F447DA1C5F94CAC98D52B67CC731CA4</vt:lpwstr>
  </property>
  <property fmtid="{D5CDD505-2E9C-101B-9397-08002B2CF9AE}" pid="3" name="KSOProductBuildVer">
    <vt:lpwstr>1049-12.2.0.17119</vt:lpwstr>
  </property>
</Properties>
</file>