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A9B" w:rsidRPr="00250A9B" w:rsidRDefault="00250A9B" w:rsidP="00250A9B">
      <w:pPr>
        <w:shd w:val="clear" w:color="auto" w:fill="FFFFFF"/>
        <w:jc w:val="right"/>
      </w:pPr>
      <w:r w:rsidRPr="00250A9B">
        <w:rPr>
          <w:bCs/>
          <w:spacing w:val="-2"/>
        </w:rPr>
        <w:t>УТВЕРЖДАЮ:</w:t>
      </w:r>
    </w:p>
    <w:p w:rsidR="00250A9B" w:rsidRPr="00250A9B" w:rsidRDefault="00250A9B" w:rsidP="00250A9B">
      <w:pPr>
        <w:shd w:val="clear" w:color="auto" w:fill="FFFFFF"/>
        <w:jc w:val="right"/>
        <w:rPr>
          <w:b/>
          <w:bCs/>
          <w:spacing w:val="-2"/>
        </w:rPr>
      </w:pPr>
      <w:r w:rsidRPr="00250A9B">
        <w:rPr>
          <w:b/>
          <w:bCs/>
          <w:spacing w:val="-2"/>
        </w:rPr>
        <w:t>_____________________</w:t>
      </w:r>
    </w:p>
    <w:p w:rsidR="00250A9B" w:rsidRPr="00250A9B" w:rsidRDefault="00250A9B" w:rsidP="00250A9B">
      <w:pPr>
        <w:shd w:val="clear" w:color="auto" w:fill="FFFFFF"/>
        <w:jc w:val="right"/>
        <w:rPr>
          <w:sz w:val="16"/>
          <w:szCs w:val="16"/>
        </w:rPr>
      </w:pPr>
      <w:r w:rsidRPr="00250A9B">
        <w:rPr>
          <w:sz w:val="16"/>
          <w:szCs w:val="16"/>
        </w:rPr>
        <w:t>(должность)</w:t>
      </w:r>
    </w:p>
    <w:p w:rsidR="00250A9B" w:rsidRPr="00250A9B" w:rsidRDefault="00250A9B" w:rsidP="00250A9B">
      <w:pPr>
        <w:shd w:val="clear" w:color="auto" w:fill="FFFFFF"/>
        <w:jc w:val="right"/>
        <w:rPr>
          <w:spacing w:val="-1"/>
        </w:rPr>
      </w:pPr>
      <w:r w:rsidRPr="00250A9B">
        <w:rPr>
          <w:spacing w:val="-1"/>
        </w:rPr>
        <w:t>________________ /_____________/</w:t>
      </w:r>
    </w:p>
    <w:p w:rsidR="00250A9B" w:rsidRPr="00250A9B" w:rsidRDefault="00250A9B" w:rsidP="00250A9B">
      <w:pPr>
        <w:shd w:val="clear" w:color="auto" w:fill="FFFFFF"/>
        <w:ind w:right="565"/>
        <w:jc w:val="right"/>
        <w:rPr>
          <w:spacing w:val="-3"/>
          <w:sz w:val="16"/>
          <w:szCs w:val="16"/>
        </w:rPr>
      </w:pPr>
      <w:r w:rsidRPr="00250A9B">
        <w:rPr>
          <w:spacing w:val="-1"/>
          <w:sz w:val="16"/>
          <w:szCs w:val="16"/>
        </w:rPr>
        <w:t>(подпись)</w:t>
      </w:r>
      <w:r w:rsidRPr="00250A9B">
        <w:rPr>
          <w:spacing w:val="-1"/>
          <w:sz w:val="16"/>
          <w:szCs w:val="16"/>
        </w:rPr>
        <w:tab/>
      </w:r>
      <w:r w:rsidRPr="00250A9B">
        <w:rPr>
          <w:spacing w:val="-1"/>
          <w:sz w:val="16"/>
          <w:szCs w:val="16"/>
        </w:rPr>
        <w:tab/>
        <w:t>(ФИО)</w:t>
      </w:r>
    </w:p>
    <w:p w:rsidR="00250A9B" w:rsidRPr="00250A9B" w:rsidRDefault="00250A9B" w:rsidP="00250A9B">
      <w:pPr>
        <w:jc w:val="right"/>
        <w:rPr>
          <w:spacing w:val="-4"/>
        </w:rPr>
      </w:pPr>
      <w:r w:rsidRPr="00250A9B">
        <w:rPr>
          <w:spacing w:val="-3"/>
        </w:rPr>
        <w:t xml:space="preserve"> «___»________ </w:t>
      </w:r>
      <w:r w:rsidRPr="00250A9B">
        <w:rPr>
          <w:spacing w:val="-4"/>
        </w:rPr>
        <w:t>20__ г.</w:t>
      </w:r>
    </w:p>
    <w:p w:rsidR="00DE7636" w:rsidRPr="005F171A" w:rsidRDefault="00DE7636" w:rsidP="00DE7636">
      <w:pPr>
        <w:rPr>
          <w:sz w:val="28"/>
          <w:szCs w:val="28"/>
        </w:rPr>
      </w:pPr>
    </w:p>
    <w:p w:rsidR="00DE7636" w:rsidRPr="005F171A" w:rsidRDefault="004B777E" w:rsidP="00DE7636">
      <w:pPr>
        <w:ind w:left="5664" w:hanging="5806"/>
        <w:jc w:val="center"/>
        <w:rPr>
          <w:sz w:val="36"/>
          <w:szCs w:val="36"/>
        </w:rPr>
      </w:pPr>
      <w:r w:rsidRPr="005F171A">
        <w:rPr>
          <w:sz w:val="36"/>
          <w:szCs w:val="36"/>
        </w:rPr>
        <w:t>ОПИСАНИЕ ОБЪЕКТА ЗАКУПКИ</w:t>
      </w:r>
    </w:p>
    <w:p w:rsidR="00DE7636" w:rsidRPr="00837CDA" w:rsidRDefault="00DE7636" w:rsidP="00DE7636">
      <w:pPr>
        <w:ind w:left="5664" w:hanging="5806"/>
        <w:jc w:val="center"/>
        <w:rPr>
          <w:sz w:val="28"/>
          <w:szCs w:val="28"/>
        </w:rPr>
      </w:pPr>
    </w:p>
    <w:p w:rsidR="00DE7636" w:rsidRPr="00B24856" w:rsidRDefault="00DE7636" w:rsidP="00B24856">
      <w:pPr>
        <w:jc w:val="both"/>
        <w:rPr>
          <w:sz w:val="24"/>
          <w:szCs w:val="24"/>
        </w:rPr>
      </w:pPr>
      <w:r w:rsidRPr="005F171A">
        <w:rPr>
          <w:b/>
          <w:sz w:val="24"/>
          <w:szCs w:val="24"/>
          <w:u w:val="single"/>
        </w:rPr>
        <w:t>Наименование объекта закупки:</w:t>
      </w:r>
      <w:r w:rsidRPr="005F171A">
        <w:rPr>
          <w:sz w:val="24"/>
          <w:szCs w:val="24"/>
        </w:rPr>
        <w:t xml:space="preserve"> </w:t>
      </w:r>
      <w:r w:rsidR="00824CFF" w:rsidRPr="0073645D">
        <w:rPr>
          <w:sz w:val="24"/>
          <w:szCs w:val="24"/>
        </w:rPr>
        <w:t>у</w:t>
      </w:r>
      <w:r w:rsidR="00824CFF" w:rsidRPr="0073645D">
        <w:rPr>
          <w:rFonts w:eastAsiaTheme="minorHAnsi"/>
          <w:sz w:val="24"/>
          <w:szCs w:val="24"/>
          <w:lang w:eastAsia="en-US"/>
        </w:rPr>
        <w:t xml:space="preserve">слуги по </w:t>
      </w:r>
      <w:r w:rsidR="00F607FC" w:rsidRPr="00F607FC">
        <w:rPr>
          <w:rFonts w:eastAsiaTheme="minorHAnsi"/>
          <w:bCs/>
          <w:sz w:val="24"/>
          <w:szCs w:val="24"/>
          <w:lang w:eastAsia="en-US"/>
        </w:rPr>
        <w:t>технической поддержке информационных технологий сопровождение «1С: ИТС ЦГУ»</w:t>
      </w:r>
      <w:r w:rsidR="00F607FC" w:rsidRPr="00F607FC">
        <w:rPr>
          <w:rFonts w:eastAsiaTheme="minorHAnsi"/>
          <w:sz w:val="24"/>
          <w:szCs w:val="24"/>
          <w:lang w:eastAsia="en-US"/>
        </w:rPr>
        <w:t xml:space="preserve"> </w:t>
      </w:r>
      <w:r w:rsidR="00824CFF" w:rsidRPr="0073645D">
        <w:rPr>
          <w:rFonts w:eastAsiaTheme="minorHAnsi"/>
          <w:sz w:val="24"/>
          <w:szCs w:val="24"/>
          <w:lang w:eastAsia="en-US"/>
        </w:rPr>
        <w:t>(далее – услуги).</w:t>
      </w:r>
    </w:p>
    <w:p w:rsidR="00DE7636" w:rsidRPr="005F171A" w:rsidRDefault="00DE7636" w:rsidP="00DE7636">
      <w:pPr>
        <w:pStyle w:val="aa"/>
        <w:spacing w:after="0"/>
        <w:rPr>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310"/>
        <w:gridCol w:w="6301"/>
      </w:tblGrid>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rPr>
                <w:b/>
                <w:sz w:val="24"/>
                <w:szCs w:val="24"/>
              </w:rPr>
            </w:pPr>
            <w:r w:rsidRPr="005F171A">
              <w:rPr>
                <w:b/>
                <w:sz w:val="24"/>
                <w:szCs w:val="24"/>
              </w:rPr>
              <w:t xml:space="preserve">№ </w:t>
            </w:r>
            <w:proofErr w:type="gramStart"/>
            <w:r w:rsidRPr="005F171A">
              <w:rPr>
                <w:b/>
                <w:sz w:val="24"/>
                <w:szCs w:val="24"/>
              </w:rPr>
              <w:t>п</w:t>
            </w:r>
            <w:proofErr w:type="gramEnd"/>
            <w:r w:rsidRPr="005F171A">
              <w:rPr>
                <w:b/>
                <w:sz w:val="24"/>
                <w:szCs w:val="24"/>
              </w:rPr>
              <w:t>/п</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rPr>
                <w:b/>
                <w:sz w:val="24"/>
                <w:szCs w:val="24"/>
              </w:rPr>
            </w:pPr>
            <w:r w:rsidRPr="005F171A">
              <w:rPr>
                <w:b/>
                <w:sz w:val="24"/>
                <w:szCs w:val="24"/>
              </w:rPr>
              <w:t>Наименование сведений</w:t>
            </w:r>
          </w:p>
        </w:tc>
        <w:tc>
          <w:tcPr>
            <w:tcW w:w="3097"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pStyle w:val="aa"/>
              <w:spacing w:after="0"/>
              <w:jc w:val="center"/>
              <w:rPr>
                <w:b/>
                <w:sz w:val="24"/>
                <w:szCs w:val="24"/>
              </w:rPr>
            </w:pPr>
            <w:r w:rsidRPr="005F171A">
              <w:rPr>
                <w:b/>
                <w:sz w:val="24"/>
                <w:szCs w:val="24"/>
              </w:rPr>
              <w:t>Требования, показатели и информация, указываемые заказчиком</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rPr>
                <w:sz w:val="24"/>
                <w:szCs w:val="24"/>
              </w:rPr>
            </w:pPr>
            <w:r w:rsidRPr="005F171A">
              <w:rPr>
                <w:sz w:val="24"/>
                <w:szCs w:val="24"/>
              </w:rPr>
              <w:t>1.</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tabs>
                <w:tab w:val="left" w:pos="426"/>
              </w:tabs>
              <w:jc w:val="both"/>
              <w:rPr>
                <w:b/>
                <w:sz w:val="24"/>
                <w:szCs w:val="24"/>
              </w:rPr>
            </w:pPr>
            <w:r w:rsidRPr="00391E8C">
              <w:rPr>
                <w:sz w:val="24"/>
                <w:szCs w:val="24"/>
              </w:rPr>
              <w:t xml:space="preserve">Код по ОКПД2 </w:t>
            </w:r>
            <w:proofErr w:type="gramStart"/>
            <w:r w:rsidRPr="00391E8C">
              <w:rPr>
                <w:sz w:val="24"/>
                <w:szCs w:val="24"/>
              </w:rPr>
              <w:t>ОК</w:t>
            </w:r>
            <w:proofErr w:type="gramEnd"/>
            <w:r w:rsidRPr="00391E8C">
              <w:rPr>
                <w:sz w:val="24"/>
                <w:szCs w:val="24"/>
              </w:rPr>
              <w:t xml:space="preserve"> 034-2014 / код позиции каталога товаров, работ, услуг, сформированный на основе кода ОКПД2 ОК 034-2014</w:t>
            </w:r>
          </w:p>
        </w:tc>
        <w:tc>
          <w:tcPr>
            <w:tcW w:w="3097" w:type="pct"/>
            <w:tcBorders>
              <w:top w:val="single" w:sz="4" w:space="0" w:color="auto"/>
              <w:left w:val="single" w:sz="4" w:space="0" w:color="auto"/>
              <w:bottom w:val="single" w:sz="4" w:space="0" w:color="auto"/>
              <w:right w:val="single" w:sz="4" w:space="0" w:color="auto"/>
            </w:tcBorders>
            <w:vAlign w:val="center"/>
          </w:tcPr>
          <w:p w:rsidR="00DE7636" w:rsidRPr="00230D9C" w:rsidRDefault="00824CFF" w:rsidP="00230D9C">
            <w:pPr>
              <w:tabs>
                <w:tab w:val="num" w:pos="1080"/>
              </w:tabs>
              <w:autoSpaceDE w:val="0"/>
              <w:autoSpaceDN w:val="0"/>
              <w:adjustRightInd w:val="0"/>
              <w:ind w:left="15" w:firstLine="303"/>
              <w:jc w:val="both"/>
              <w:rPr>
                <w:sz w:val="24"/>
                <w:szCs w:val="24"/>
              </w:rPr>
            </w:pPr>
            <w:r w:rsidRPr="00E75030">
              <w:rPr>
                <w:sz w:val="24"/>
                <w:szCs w:val="24"/>
              </w:rPr>
              <w:t>62.02.30.000</w:t>
            </w:r>
            <w:r w:rsidR="00230D9C" w:rsidRPr="00E75030">
              <w:rPr>
                <w:sz w:val="24"/>
                <w:szCs w:val="24"/>
              </w:rPr>
              <w:t xml:space="preserve"> </w:t>
            </w:r>
            <w:r w:rsidR="005F3F25">
              <w:rPr>
                <w:sz w:val="24"/>
                <w:szCs w:val="24"/>
              </w:rPr>
              <w:t>-</w:t>
            </w:r>
            <w:r w:rsidR="00230D9C" w:rsidRPr="00230D9C">
              <w:rPr>
                <w:sz w:val="24"/>
                <w:szCs w:val="24"/>
              </w:rPr>
              <w:t xml:space="preserve"> </w:t>
            </w:r>
            <w:r w:rsidR="005F3F25">
              <w:rPr>
                <w:sz w:val="24"/>
                <w:szCs w:val="24"/>
              </w:rPr>
              <w:t>«</w:t>
            </w:r>
            <w:r w:rsidRPr="00230D9C">
              <w:rPr>
                <w:sz w:val="24"/>
                <w:szCs w:val="24"/>
              </w:rPr>
              <w:t>Услуги по технической поддержке информационных технологий</w:t>
            </w:r>
            <w:r w:rsidR="005F3F25">
              <w:rPr>
                <w:sz w:val="24"/>
                <w:szCs w:val="24"/>
              </w:rPr>
              <w:t>»</w:t>
            </w:r>
            <w:r w:rsidRPr="00230D9C">
              <w:rPr>
                <w:sz w:val="24"/>
                <w:szCs w:val="24"/>
              </w:rPr>
              <w:t>.</w:t>
            </w:r>
          </w:p>
        </w:tc>
      </w:tr>
      <w:tr w:rsidR="00DE7636" w:rsidRPr="005F171A" w:rsidTr="00250A9B">
        <w:trPr>
          <w:trHeight w:val="557"/>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2.</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Качественные характеристики объекта закупки</w:t>
            </w:r>
          </w:p>
        </w:tc>
        <w:tc>
          <w:tcPr>
            <w:tcW w:w="3097" w:type="pct"/>
            <w:tcBorders>
              <w:top w:val="single" w:sz="4" w:space="0" w:color="auto"/>
              <w:left w:val="single" w:sz="4" w:space="0" w:color="auto"/>
              <w:bottom w:val="single" w:sz="4" w:space="0" w:color="auto"/>
              <w:right w:val="single" w:sz="4" w:space="0" w:color="auto"/>
            </w:tcBorders>
            <w:shd w:val="clear" w:color="auto" w:fill="auto"/>
          </w:tcPr>
          <w:p w:rsidR="00824CFF" w:rsidRPr="00227676" w:rsidRDefault="00F607FC" w:rsidP="0022061D">
            <w:pPr>
              <w:ind w:firstLine="284"/>
              <w:jc w:val="both"/>
              <w:rPr>
                <w:sz w:val="24"/>
                <w:szCs w:val="24"/>
              </w:rPr>
            </w:pPr>
            <w:r w:rsidRPr="005F171A">
              <w:rPr>
                <w:sz w:val="24"/>
                <w:szCs w:val="24"/>
              </w:rPr>
              <w:t>В соответствии со спецификацией (приложение к описанию объекта закупки).</w:t>
            </w:r>
          </w:p>
        </w:tc>
      </w:tr>
      <w:tr w:rsidR="00DE7636" w:rsidRPr="005F171A" w:rsidTr="000D6624">
        <w:trPr>
          <w:trHeight w:val="257"/>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3.</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Технические характеристики объекта закупки</w:t>
            </w:r>
          </w:p>
        </w:tc>
        <w:tc>
          <w:tcPr>
            <w:tcW w:w="3097" w:type="pct"/>
            <w:tcBorders>
              <w:top w:val="single" w:sz="4" w:space="0" w:color="auto"/>
              <w:left w:val="single" w:sz="4" w:space="0" w:color="auto"/>
              <w:bottom w:val="single" w:sz="4" w:space="0" w:color="auto"/>
              <w:right w:val="single" w:sz="4" w:space="0" w:color="auto"/>
            </w:tcBorders>
            <w:vAlign w:val="center"/>
          </w:tcPr>
          <w:p w:rsidR="008B02F5" w:rsidRPr="000D6624" w:rsidRDefault="00F607FC" w:rsidP="00824CFF">
            <w:pPr>
              <w:pStyle w:val="aa"/>
              <w:spacing w:after="0"/>
              <w:ind w:firstLine="318"/>
              <w:jc w:val="both"/>
              <w:rPr>
                <w:sz w:val="24"/>
                <w:szCs w:val="24"/>
              </w:rPr>
            </w:pPr>
            <w:r w:rsidRPr="005F171A">
              <w:rPr>
                <w:sz w:val="24"/>
                <w:szCs w:val="24"/>
              </w:rPr>
              <w:t>В соответствии со спецификацией (приложение к описанию объекта закупки).</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4.</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Функциональные характеристики объекта закупки</w:t>
            </w:r>
          </w:p>
        </w:tc>
        <w:tc>
          <w:tcPr>
            <w:tcW w:w="3097" w:type="pct"/>
            <w:tcBorders>
              <w:top w:val="single" w:sz="4" w:space="0" w:color="auto"/>
              <w:left w:val="single" w:sz="4" w:space="0" w:color="auto"/>
              <w:bottom w:val="single" w:sz="4" w:space="0" w:color="auto"/>
              <w:right w:val="single" w:sz="4" w:space="0" w:color="auto"/>
            </w:tcBorders>
            <w:vAlign w:val="center"/>
          </w:tcPr>
          <w:p w:rsidR="00DE7636" w:rsidRPr="000D6624" w:rsidRDefault="00F607FC" w:rsidP="0072268E">
            <w:pPr>
              <w:tabs>
                <w:tab w:val="num" w:pos="1080"/>
              </w:tabs>
              <w:autoSpaceDE w:val="0"/>
              <w:autoSpaceDN w:val="0"/>
              <w:adjustRightInd w:val="0"/>
              <w:ind w:left="15" w:firstLine="303"/>
              <w:jc w:val="both"/>
              <w:rPr>
                <w:sz w:val="24"/>
                <w:szCs w:val="24"/>
              </w:rPr>
            </w:pPr>
            <w:r w:rsidRPr="005F171A">
              <w:rPr>
                <w:sz w:val="24"/>
                <w:szCs w:val="24"/>
              </w:rPr>
              <w:t>В соответствии со спецификацией (приложение к описанию объекта закупки).</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5.</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Эксплуатационные характеристики объекта закупки</w:t>
            </w:r>
          </w:p>
          <w:p w:rsidR="00DE7636" w:rsidRPr="00391E8C" w:rsidRDefault="00DE7636" w:rsidP="00DE7636">
            <w:pPr>
              <w:pStyle w:val="aa"/>
              <w:spacing w:after="0"/>
              <w:jc w:val="both"/>
              <w:rPr>
                <w:sz w:val="16"/>
                <w:szCs w:val="16"/>
              </w:rPr>
            </w:pPr>
            <w:r w:rsidRPr="00391E8C">
              <w:rPr>
                <w:sz w:val="16"/>
                <w:szCs w:val="16"/>
              </w:rPr>
              <w:t>(указываются при необходимости)</w:t>
            </w:r>
          </w:p>
        </w:tc>
        <w:tc>
          <w:tcPr>
            <w:tcW w:w="3097" w:type="pct"/>
            <w:tcBorders>
              <w:top w:val="single" w:sz="4" w:space="0" w:color="auto"/>
              <w:left w:val="single" w:sz="4" w:space="0" w:color="auto"/>
              <w:bottom w:val="single" w:sz="4" w:space="0" w:color="auto"/>
              <w:right w:val="single" w:sz="4" w:space="0" w:color="auto"/>
            </w:tcBorders>
            <w:vAlign w:val="center"/>
          </w:tcPr>
          <w:p w:rsidR="00DE7636" w:rsidRPr="00391E8C" w:rsidRDefault="00470D47" w:rsidP="0072268E">
            <w:pPr>
              <w:pStyle w:val="ConsNormal"/>
              <w:widowControl/>
              <w:ind w:left="15" w:firstLine="303"/>
              <w:rPr>
                <w:rFonts w:ascii="Times New Roman" w:hAnsi="Times New Roman" w:cs="Times New Roman"/>
                <w:sz w:val="24"/>
                <w:szCs w:val="24"/>
              </w:rPr>
            </w:pPr>
            <w:r w:rsidRPr="00391E8C">
              <w:rPr>
                <w:rFonts w:ascii="Times New Roman" w:hAnsi="Times New Roman" w:cs="Times New Roman"/>
                <w:sz w:val="24"/>
                <w:szCs w:val="24"/>
              </w:rPr>
              <w:t>Не установлено.</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6.</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Информация, предусмотренная пп. 3-6 ч.1 ст. 33 Закона № 44-ФЗ</w:t>
            </w:r>
          </w:p>
          <w:p w:rsidR="00DE7636" w:rsidRPr="00391E8C" w:rsidRDefault="00DE7636" w:rsidP="00DE7636">
            <w:pPr>
              <w:pStyle w:val="aa"/>
              <w:spacing w:after="0"/>
              <w:jc w:val="both"/>
              <w:rPr>
                <w:sz w:val="16"/>
                <w:szCs w:val="16"/>
              </w:rPr>
            </w:pPr>
            <w:r w:rsidRPr="00391E8C">
              <w:rPr>
                <w:sz w:val="16"/>
                <w:szCs w:val="16"/>
              </w:rPr>
              <w:t>(указывается при необходимости)</w:t>
            </w:r>
          </w:p>
        </w:tc>
        <w:tc>
          <w:tcPr>
            <w:tcW w:w="3097" w:type="pct"/>
            <w:tcBorders>
              <w:top w:val="single" w:sz="4" w:space="0" w:color="auto"/>
              <w:left w:val="single" w:sz="4" w:space="0" w:color="auto"/>
              <w:bottom w:val="single" w:sz="4" w:space="0" w:color="auto"/>
              <w:right w:val="single" w:sz="4" w:space="0" w:color="auto"/>
            </w:tcBorders>
            <w:vAlign w:val="center"/>
          </w:tcPr>
          <w:p w:rsidR="00DE7636" w:rsidRPr="00391E8C" w:rsidRDefault="00DE7636" w:rsidP="0072268E">
            <w:pPr>
              <w:pStyle w:val="ConsNormal"/>
              <w:widowControl/>
              <w:ind w:left="15" w:firstLine="303"/>
              <w:rPr>
                <w:rFonts w:ascii="Times New Roman" w:hAnsi="Times New Roman" w:cs="Times New Roman"/>
                <w:sz w:val="24"/>
                <w:szCs w:val="24"/>
              </w:rPr>
            </w:pPr>
            <w:r w:rsidRPr="00391E8C">
              <w:rPr>
                <w:rFonts w:ascii="Times New Roman" w:hAnsi="Times New Roman" w:cs="Times New Roman"/>
                <w:sz w:val="24"/>
                <w:szCs w:val="24"/>
              </w:rPr>
              <w:t>Не установлено</w:t>
            </w:r>
            <w:r w:rsidR="00B0700B" w:rsidRPr="00391E8C">
              <w:rPr>
                <w:rFonts w:ascii="Times New Roman" w:hAnsi="Times New Roman" w:cs="Times New Roman"/>
                <w:sz w:val="24"/>
                <w:szCs w:val="24"/>
              </w:rPr>
              <w:t>.</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t>7.</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Требования:</w:t>
            </w:r>
          </w:p>
          <w:p w:rsidR="00DE7636" w:rsidRPr="00391E8C" w:rsidRDefault="00DE7636" w:rsidP="00DE7636">
            <w:pPr>
              <w:pStyle w:val="aa"/>
              <w:spacing w:after="0"/>
              <w:ind w:firstLine="173"/>
              <w:jc w:val="both"/>
              <w:rPr>
                <w:sz w:val="24"/>
                <w:szCs w:val="24"/>
              </w:rPr>
            </w:pPr>
            <w:r w:rsidRPr="00391E8C">
              <w:rPr>
                <w:sz w:val="24"/>
                <w:szCs w:val="24"/>
              </w:rPr>
              <w:t>к гарантии качества товара, работы, услуги;</w:t>
            </w:r>
          </w:p>
          <w:p w:rsidR="00DE7636" w:rsidRPr="00391E8C" w:rsidRDefault="00DE7636" w:rsidP="00DE7636">
            <w:pPr>
              <w:pStyle w:val="aa"/>
              <w:spacing w:after="0"/>
              <w:ind w:firstLine="173"/>
              <w:jc w:val="both"/>
              <w:rPr>
                <w:sz w:val="24"/>
                <w:szCs w:val="24"/>
              </w:rPr>
            </w:pPr>
            <w:r w:rsidRPr="00391E8C">
              <w:rPr>
                <w:sz w:val="24"/>
                <w:szCs w:val="24"/>
              </w:rPr>
              <w:t>к гарантийному сроку товара, работы, услуги и (или) объему предоставления гарантий их качества;</w:t>
            </w:r>
          </w:p>
          <w:p w:rsidR="00DE7636" w:rsidRPr="00391E8C" w:rsidRDefault="00DE7636" w:rsidP="00DE7636">
            <w:pPr>
              <w:pStyle w:val="aa"/>
              <w:spacing w:after="0"/>
              <w:ind w:firstLine="173"/>
              <w:jc w:val="both"/>
              <w:rPr>
                <w:b/>
                <w:sz w:val="24"/>
                <w:szCs w:val="24"/>
              </w:rPr>
            </w:pPr>
            <w:r w:rsidRPr="00391E8C">
              <w:rPr>
                <w:sz w:val="24"/>
                <w:szCs w:val="24"/>
              </w:rPr>
              <w:t>к гарантийному обслуживанию товара (далее - гарантийные обязательства);</w:t>
            </w:r>
          </w:p>
          <w:p w:rsidR="00DE7636" w:rsidRPr="00391E8C" w:rsidRDefault="00DE7636" w:rsidP="00DE7636">
            <w:pPr>
              <w:pStyle w:val="aa"/>
              <w:spacing w:after="0"/>
              <w:ind w:firstLine="173"/>
              <w:jc w:val="both"/>
              <w:rPr>
                <w:sz w:val="24"/>
                <w:szCs w:val="24"/>
              </w:rPr>
            </w:pPr>
            <w:r w:rsidRPr="00391E8C">
              <w:rPr>
                <w:sz w:val="24"/>
                <w:szCs w:val="24"/>
              </w:rPr>
              <w:t>к расходам на эксплуатацию товара;</w:t>
            </w:r>
          </w:p>
          <w:p w:rsidR="00DE7636" w:rsidRPr="00391E8C" w:rsidRDefault="00DE7636" w:rsidP="00DE7636">
            <w:pPr>
              <w:pStyle w:val="aa"/>
              <w:spacing w:after="0"/>
              <w:ind w:firstLine="173"/>
              <w:jc w:val="both"/>
              <w:rPr>
                <w:sz w:val="24"/>
                <w:szCs w:val="24"/>
              </w:rPr>
            </w:pPr>
            <w:r w:rsidRPr="00391E8C">
              <w:rPr>
                <w:sz w:val="24"/>
                <w:szCs w:val="24"/>
              </w:rPr>
              <w:t>к обязательности осуществления монтажа и наладки товара;</w:t>
            </w:r>
          </w:p>
          <w:p w:rsidR="00DE7636" w:rsidRPr="00391E8C" w:rsidRDefault="00DE7636" w:rsidP="00DE7636">
            <w:pPr>
              <w:pStyle w:val="aa"/>
              <w:spacing w:after="0"/>
              <w:ind w:firstLine="173"/>
              <w:jc w:val="both"/>
              <w:rPr>
                <w:sz w:val="24"/>
                <w:szCs w:val="24"/>
              </w:rPr>
            </w:pPr>
            <w:r w:rsidRPr="00391E8C">
              <w:rPr>
                <w:sz w:val="24"/>
                <w:szCs w:val="24"/>
              </w:rPr>
              <w:t xml:space="preserve">к обучению лиц, осуществляющих использование и </w:t>
            </w:r>
            <w:r w:rsidRPr="00391E8C">
              <w:rPr>
                <w:sz w:val="24"/>
                <w:szCs w:val="24"/>
              </w:rPr>
              <w:lastRenderedPageBreak/>
              <w:t>обслуживание товара</w:t>
            </w:r>
          </w:p>
          <w:p w:rsidR="00DE7636" w:rsidRPr="00391E8C" w:rsidRDefault="00DE7636" w:rsidP="00DE7636">
            <w:pPr>
              <w:autoSpaceDE w:val="0"/>
              <w:autoSpaceDN w:val="0"/>
              <w:adjustRightInd w:val="0"/>
              <w:ind w:firstLine="173"/>
              <w:jc w:val="both"/>
              <w:rPr>
                <w:strike/>
              </w:rPr>
            </w:pPr>
            <w:r w:rsidRPr="00391E8C">
              <w:rPr>
                <w:sz w:val="16"/>
                <w:szCs w:val="16"/>
              </w:rPr>
              <w:t>(устанавливаются при необходимости)</w:t>
            </w:r>
          </w:p>
        </w:tc>
        <w:tc>
          <w:tcPr>
            <w:tcW w:w="3097" w:type="pct"/>
            <w:tcBorders>
              <w:top w:val="single" w:sz="4" w:space="0" w:color="auto"/>
              <w:left w:val="single" w:sz="4" w:space="0" w:color="auto"/>
              <w:bottom w:val="single" w:sz="4" w:space="0" w:color="auto"/>
              <w:right w:val="single" w:sz="4" w:space="0" w:color="auto"/>
            </w:tcBorders>
            <w:vAlign w:val="center"/>
          </w:tcPr>
          <w:p w:rsidR="00543E11" w:rsidRPr="00391E8C" w:rsidRDefault="001A79F6" w:rsidP="0072268E">
            <w:pPr>
              <w:tabs>
                <w:tab w:val="left" w:pos="0"/>
              </w:tabs>
              <w:ind w:firstLine="303"/>
              <w:jc w:val="both"/>
              <w:rPr>
                <w:sz w:val="16"/>
                <w:szCs w:val="16"/>
              </w:rPr>
            </w:pPr>
            <w:r w:rsidRPr="00391E8C">
              <w:rPr>
                <w:sz w:val="24"/>
                <w:szCs w:val="24"/>
              </w:rPr>
              <w:lastRenderedPageBreak/>
              <w:t>Не установлено.</w:t>
            </w:r>
          </w:p>
        </w:tc>
      </w:tr>
      <w:tr w:rsidR="00DE7636" w:rsidRPr="005F171A" w:rsidTr="007C417E">
        <w:trPr>
          <w:trHeight w:val="113"/>
        </w:trPr>
        <w:tc>
          <w:tcPr>
            <w:tcW w:w="276" w:type="pct"/>
            <w:tcBorders>
              <w:top w:val="single" w:sz="4" w:space="0" w:color="auto"/>
              <w:left w:val="single" w:sz="4" w:space="0" w:color="auto"/>
              <w:bottom w:val="single" w:sz="4" w:space="0" w:color="auto"/>
              <w:right w:val="single" w:sz="4" w:space="0" w:color="auto"/>
            </w:tcBorders>
            <w:vAlign w:val="center"/>
            <w:hideMark/>
          </w:tcPr>
          <w:p w:rsidR="00DE7636" w:rsidRPr="005F171A" w:rsidRDefault="00DE7636" w:rsidP="00DE7636">
            <w:pPr>
              <w:tabs>
                <w:tab w:val="left" w:pos="426"/>
              </w:tabs>
              <w:jc w:val="center"/>
            </w:pPr>
            <w:r w:rsidRPr="005F171A">
              <w:rPr>
                <w:sz w:val="24"/>
                <w:szCs w:val="24"/>
              </w:rPr>
              <w:lastRenderedPageBreak/>
              <w:t>8.</w:t>
            </w:r>
          </w:p>
        </w:tc>
        <w:tc>
          <w:tcPr>
            <w:tcW w:w="1627" w:type="pct"/>
            <w:tcBorders>
              <w:top w:val="single" w:sz="4" w:space="0" w:color="auto"/>
              <w:left w:val="single" w:sz="4" w:space="0" w:color="auto"/>
              <w:bottom w:val="single" w:sz="4" w:space="0" w:color="auto"/>
              <w:right w:val="single" w:sz="4" w:space="0" w:color="auto"/>
            </w:tcBorders>
            <w:vAlign w:val="center"/>
            <w:hideMark/>
          </w:tcPr>
          <w:p w:rsidR="00DE7636" w:rsidRPr="00391E8C" w:rsidRDefault="00DE7636" w:rsidP="00DE7636">
            <w:pPr>
              <w:pStyle w:val="aa"/>
              <w:spacing w:after="0"/>
              <w:jc w:val="both"/>
              <w:rPr>
                <w:sz w:val="24"/>
                <w:szCs w:val="24"/>
              </w:rPr>
            </w:pPr>
            <w:r w:rsidRPr="00391E8C">
              <w:rPr>
                <w:sz w:val="24"/>
                <w:szCs w:val="24"/>
              </w:rPr>
              <w:t>Требования:</w:t>
            </w:r>
          </w:p>
          <w:p w:rsidR="00DE7636" w:rsidRPr="00391E8C" w:rsidRDefault="00DE7636" w:rsidP="00DE7636">
            <w:pPr>
              <w:pStyle w:val="aa"/>
              <w:spacing w:after="0"/>
              <w:ind w:firstLine="173"/>
              <w:jc w:val="both"/>
              <w:rPr>
                <w:sz w:val="24"/>
                <w:szCs w:val="24"/>
              </w:rPr>
            </w:pPr>
            <w:r w:rsidRPr="00391E8C">
              <w:rPr>
                <w:sz w:val="24"/>
                <w:szCs w:val="24"/>
              </w:rPr>
              <w:t>к предоставлению гарантии производителя и (или) поставщика товара;</w:t>
            </w:r>
          </w:p>
          <w:p w:rsidR="00DE7636" w:rsidRPr="00391E8C" w:rsidRDefault="00DE7636" w:rsidP="00DE7636">
            <w:pPr>
              <w:pStyle w:val="aa"/>
              <w:spacing w:after="0"/>
              <w:ind w:firstLine="173"/>
              <w:jc w:val="both"/>
              <w:rPr>
                <w:sz w:val="24"/>
                <w:szCs w:val="24"/>
              </w:rPr>
            </w:pPr>
            <w:r w:rsidRPr="00391E8C">
              <w:rPr>
                <w:sz w:val="24"/>
                <w:szCs w:val="24"/>
              </w:rPr>
              <w:t>к сроку действия такой гарантии.</w:t>
            </w:r>
          </w:p>
          <w:p w:rsidR="00DE7636" w:rsidRPr="00391E8C" w:rsidRDefault="00DE7636" w:rsidP="00DE7636">
            <w:pPr>
              <w:pStyle w:val="aa"/>
              <w:spacing w:after="0"/>
              <w:ind w:firstLine="173"/>
              <w:jc w:val="both"/>
              <w:rPr>
                <w:sz w:val="24"/>
                <w:szCs w:val="24"/>
              </w:rPr>
            </w:pPr>
            <w:r w:rsidRPr="00391E8C">
              <w:rPr>
                <w:sz w:val="24"/>
                <w:szCs w:val="24"/>
              </w:rPr>
              <w:t>Предоставление такой гарантии осуществляется вместе с товаром</w:t>
            </w:r>
          </w:p>
          <w:p w:rsidR="00DE7636" w:rsidRPr="00391E8C" w:rsidRDefault="00DE7636" w:rsidP="00DE7636">
            <w:pPr>
              <w:autoSpaceDE w:val="0"/>
              <w:autoSpaceDN w:val="0"/>
              <w:adjustRightInd w:val="0"/>
              <w:ind w:firstLine="173"/>
              <w:jc w:val="both"/>
              <w:rPr>
                <w:strike/>
              </w:rPr>
            </w:pPr>
            <w:r w:rsidRPr="00391E8C">
              <w:rPr>
                <w:sz w:val="16"/>
                <w:szCs w:val="16"/>
              </w:rPr>
              <w:t>(устанавливаются в случае определения поставщика новых машин и оборудования)</w:t>
            </w:r>
          </w:p>
        </w:tc>
        <w:tc>
          <w:tcPr>
            <w:tcW w:w="3097" w:type="pct"/>
            <w:tcBorders>
              <w:top w:val="single" w:sz="4" w:space="0" w:color="auto"/>
              <w:left w:val="single" w:sz="4" w:space="0" w:color="auto"/>
              <w:bottom w:val="single" w:sz="4" w:space="0" w:color="auto"/>
              <w:right w:val="single" w:sz="4" w:space="0" w:color="auto"/>
            </w:tcBorders>
            <w:vAlign w:val="center"/>
          </w:tcPr>
          <w:p w:rsidR="00DE7636" w:rsidRPr="00391E8C" w:rsidRDefault="00F229C1" w:rsidP="0072268E">
            <w:pPr>
              <w:tabs>
                <w:tab w:val="left" w:pos="0"/>
              </w:tabs>
              <w:ind w:firstLine="303"/>
              <w:jc w:val="both"/>
              <w:rPr>
                <w:sz w:val="24"/>
                <w:szCs w:val="24"/>
              </w:rPr>
            </w:pPr>
            <w:r w:rsidRPr="00391E8C">
              <w:rPr>
                <w:sz w:val="24"/>
                <w:szCs w:val="24"/>
              </w:rPr>
              <w:t>Не установлено.</w:t>
            </w:r>
          </w:p>
        </w:tc>
      </w:tr>
    </w:tbl>
    <w:p w:rsidR="00996661" w:rsidRDefault="00996661"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Default="00230D9C" w:rsidP="0049117C">
      <w:pPr>
        <w:spacing w:after="200" w:line="276" w:lineRule="auto"/>
        <w:rPr>
          <w:sz w:val="24"/>
          <w:szCs w:val="24"/>
        </w:rPr>
      </w:pPr>
    </w:p>
    <w:p w:rsidR="00230D9C" w:rsidRPr="00EA1F95" w:rsidRDefault="00230D9C" w:rsidP="00230D9C">
      <w:pPr>
        <w:ind w:firstLine="567"/>
        <w:jc w:val="right"/>
      </w:pPr>
      <w:r w:rsidRPr="00EA1F95">
        <w:lastRenderedPageBreak/>
        <w:t>Прилож</w:t>
      </w:r>
      <w:bookmarkStart w:id="0" w:name="_GoBack"/>
      <w:bookmarkEnd w:id="0"/>
      <w:r w:rsidRPr="00EA1F95">
        <w:t>ение</w:t>
      </w:r>
    </w:p>
    <w:p w:rsidR="00230D9C" w:rsidRDefault="00230D9C" w:rsidP="00230D9C">
      <w:pPr>
        <w:ind w:left="5664"/>
        <w:jc w:val="right"/>
      </w:pPr>
      <w:r w:rsidRPr="00EA1F95">
        <w:t>к описанию объекта закупки</w:t>
      </w:r>
    </w:p>
    <w:p w:rsidR="00F607FC" w:rsidRPr="005F171A" w:rsidRDefault="00F607FC" w:rsidP="00F607FC">
      <w:pPr>
        <w:spacing w:line="276" w:lineRule="auto"/>
        <w:rPr>
          <w:b/>
          <w:sz w:val="24"/>
          <w:szCs w:val="24"/>
        </w:rPr>
      </w:pPr>
    </w:p>
    <w:p w:rsidR="00F607FC" w:rsidRPr="005F171A" w:rsidRDefault="00F607FC" w:rsidP="00F607FC">
      <w:pPr>
        <w:spacing w:line="276" w:lineRule="auto"/>
        <w:jc w:val="center"/>
        <w:rPr>
          <w:b/>
          <w:sz w:val="28"/>
          <w:szCs w:val="28"/>
        </w:rPr>
      </w:pPr>
      <w:r w:rsidRPr="005F171A">
        <w:rPr>
          <w:b/>
          <w:sz w:val="28"/>
          <w:szCs w:val="28"/>
        </w:rPr>
        <w:t>Спецификация</w:t>
      </w:r>
    </w:p>
    <w:p w:rsidR="00F607FC" w:rsidRPr="00990B5D" w:rsidRDefault="00F607FC" w:rsidP="00F607FC">
      <w:pPr>
        <w:ind w:firstLine="567"/>
        <w:jc w:val="center"/>
        <w:rPr>
          <w:b/>
        </w:rPr>
      </w:pPr>
      <w:r w:rsidRPr="005F171A">
        <w:rPr>
          <w:b/>
          <w:sz w:val="24"/>
          <w:szCs w:val="24"/>
        </w:rPr>
        <w:t xml:space="preserve">на оказание услуг </w:t>
      </w:r>
      <w:r w:rsidRPr="00547025">
        <w:rPr>
          <w:b/>
          <w:sz w:val="24"/>
          <w:szCs w:val="24"/>
        </w:rPr>
        <w:t>по технической поддержке информаци</w:t>
      </w:r>
      <w:r>
        <w:rPr>
          <w:b/>
          <w:sz w:val="24"/>
          <w:szCs w:val="24"/>
        </w:rPr>
        <w:t>онных технологий сопровождение «</w:t>
      </w:r>
      <w:r w:rsidRPr="00547025">
        <w:rPr>
          <w:b/>
          <w:sz w:val="24"/>
          <w:szCs w:val="24"/>
        </w:rPr>
        <w:t>1С: ИТС ЦГУ</w:t>
      </w:r>
      <w:r>
        <w:rPr>
          <w:b/>
          <w:sz w:val="24"/>
          <w:szCs w:val="24"/>
        </w:rPr>
        <w:t>»</w:t>
      </w:r>
    </w:p>
    <w:p w:rsidR="00F607FC" w:rsidRDefault="00F607FC" w:rsidP="00F607FC">
      <w:pPr>
        <w:ind w:firstLine="567"/>
        <w:jc w:val="center"/>
        <w:rPr>
          <w:b/>
          <w:bCs/>
          <w:sz w:val="24"/>
          <w:szCs w:val="24"/>
        </w:rPr>
      </w:pPr>
    </w:p>
    <w:tbl>
      <w:tblPr>
        <w:tblW w:w="49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7515"/>
        <w:gridCol w:w="2063"/>
      </w:tblGrid>
      <w:tr w:rsidR="00F607FC" w:rsidRPr="00547BDA" w:rsidTr="00846BE3">
        <w:tc>
          <w:tcPr>
            <w:tcW w:w="344" w:type="pct"/>
            <w:vAlign w:val="center"/>
          </w:tcPr>
          <w:p w:rsidR="00F607FC" w:rsidRPr="00547BDA" w:rsidRDefault="00F607FC" w:rsidP="00846BE3">
            <w:pPr>
              <w:jc w:val="center"/>
              <w:rPr>
                <w:b/>
              </w:rPr>
            </w:pPr>
            <w:r w:rsidRPr="00547BDA">
              <w:rPr>
                <w:b/>
              </w:rPr>
              <w:t xml:space="preserve">№ </w:t>
            </w:r>
            <w:proofErr w:type="gramStart"/>
            <w:r w:rsidRPr="00547BDA">
              <w:rPr>
                <w:b/>
              </w:rPr>
              <w:t>п</w:t>
            </w:r>
            <w:proofErr w:type="gramEnd"/>
            <w:r w:rsidRPr="00547BDA">
              <w:rPr>
                <w:b/>
              </w:rPr>
              <w:t>/п</w:t>
            </w:r>
          </w:p>
        </w:tc>
        <w:tc>
          <w:tcPr>
            <w:tcW w:w="3653" w:type="pct"/>
            <w:vAlign w:val="center"/>
          </w:tcPr>
          <w:p w:rsidR="00F607FC" w:rsidRPr="00547BDA" w:rsidRDefault="00F607FC" w:rsidP="00846BE3">
            <w:pPr>
              <w:jc w:val="center"/>
              <w:rPr>
                <w:b/>
              </w:rPr>
            </w:pPr>
            <w:r w:rsidRPr="00547BDA">
              <w:rPr>
                <w:b/>
              </w:rPr>
              <w:t>Наименование объекта закупки</w:t>
            </w:r>
          </w:p>
        </w:tc>
        <w:tc>
          <w:tcPr>
            <w:tcW w:w="1003" w:type="pct"/>
            <w:vAlign w:val="center"/>
          </w:tcPr>
          <w:p w:rsidR="00F607FC" w:rsidRPr="00547BDA" w:rsidRDefault="00F607FC" w:rsidP="00846BE3">
            <w:pPr>
              <w:jc w:val="center"/>
              <w:rPr>
                <w:b/>
              </w:rPr>
            </w:pPr>
            <w:r w:rsidRPr="00DE58FB">
              <w:rPr>
                <w:b/>
              </w:rPr>
              <w:t>Объем,</w:t>
            </w:r>
            <w:r w:rsidRPr="00547BDA">
              <w:rPr>
                <w:b/>
              </w:rPr>
              <w:t xml:space="preserve"> единица измерения</w:t>
            </w:r>
          </w:p>
        </w:tc>
      </w:tr>
      <w:tr w:rsidR="00F607FC" w:rsidRPr="00547BDA" w:rsidTr="00846BE3">
        <w:trPr>
          <w:trHeight w:val="280"/>
        </w:trPr>
        <w:tc>
          <w:tcPr>
            <w:tcW w:w="344" w:type="pct"/>
            <w:vAlign w:val="center"/>
          </w:tcPr>
          <w:p w:rsidR="00F607FC" w:rsidRPr="00547BDA" w:rsidRDefault="00F607FC" w:rsidP="00846BE3">
            <w:pPr>
              <w:jc w:val="center"/>
              <w:rPr>
                <w:b/>
              </w:rPr>
            </w:pPr>
            <w:r w:rsidRPr="00547BDA">
              <w:t>1</w:t>
            </w:r>
          </w:p>
        </w:tc>
        <w:tc>
          <w:tcPr>
            <w:tcW w:w="3653" w:type="pct"/>
            <w:vAlign w:val="center"/>
          </w:tcPr>
          <w:p w:rsidR="00F607FC" w:rsidRPr="00A40A00" w:rsidRDefault="00F607FC" w:rsidP="00846BE3">
            <w:pPr>
              <w:jc w:val="center"/>
            </w:pPr>
            <w:r w:rsidRPr="00A40A00">
              <w:t xml:space="preserve">Услуги по технической поддержке информационных технологий сопровождение «1С: ИТС ЦГУ» </w:t>
            </w:r>
          </w:p>
        </w:tc>
        <w:tc>
          <w:tcPr>
            <w:tcW w:w="1003" w:type="pct"/>
            <w:vAlign w:val="center"/>
          </w:tcPr>
          <w:p w:rsidR="00F607FC" w:rsidRPr="00547BDA" w:rsidRDefault="00F607FC" w:rsidP="00846BE3">
            <w:pPr>
              <w:jc w:val="center"/>
              <w:rPr>
                <w:b/>
              </w:rPr>
            </w:pPr>
            <w:r w:rsidRPr="00547BDA">
              <w:t xml:space="preserve">1 </w:t>
            </w:r>
            <w:r>
              <w:t>единица</w:t>
            </w:r>
          </w:p>
        </w:tc>
      </w:tr>
    </w:tbl>
    <w:p w:rsidR="00F607FC" w:rsidRDefault="00F607FC" w:rsidP="00F607FC">
      <w:pPr>
        <w:jc w:val="center"/>
        <w:rPr>
          <w:rFonts w:eastAsia="Calibri"/>
          <w:b/>
          <w:bCs/>
          <w:sz w:val="24"/>
          <w:szCs w:val="24"/>
          <w:lang w:eastAsia="en-US"/>
        </w:rPr>
      </w:pPr>
    </w:p>
    <w:p w:rsidR="00F607FC" w:rsidRDefault="00F607FC" w:rsidP="00F607FC">
      <w:pPr>
        <w:autoSpaceDE w:val="0"/>
        <w:autoSpaceDN w:val="0"/>
        <w:adjustRightInd w:val="0"/>
        <w:ind w:firstLine="567"/>
        <w:jc w:val="both"/>
        <w:rPr>
          <w:sz w:val="24"/>
          <w:szCs w:val="24"/>
        </w:rPr>
      </w:pPr>
      <w:r>
        <w:rPr>
          <w:sz w:val="24"/>
          <w:szCs w:val="24"/>
        </w:rPr>
        <w:t>Услуги по технической поддержке информационных технологий сопровождение «1С: ИТС ЦГУ» (далее - услуги) включают в себя информационно-технологическое сопровождение для централизованных государственных учреждений (далее – ИТС ЦГУ), а именно:</w:t>
      </w:r>
    </w:p>
    <w:p w:rsidR="00F607FC" w:rsidRDefault="00F607FC" w:rsidP="00F607FC">
      <w:pPr>
        <w:autoSpaceDE w:val="0"/>
        <w:autoSpaceDN w:val="0"/>
        <w:adjustRightInd w:val="0"/>
        <w:ind w:firstLine="567"/>
        <w:jc w:val="both"/>
        <w:rPr>
          <w:sz w:val="24"/>
          <w:szCs w:val="24"/>
        </w:rPr>
      </w:pPr>
      <w:r>
        <w:rPr>
          <w:sz w:val="24"/>
          <w:szCs w:val="24"/>
        </w:rPr>
        <w:t>1) доступ к линии консультаций «1С» на сайте, практических рекомендаций фирмы «1С» по организации ведения бухгалтерского учета и составлению отчетности, актуальных консультационно-методических материалов и информации;</w:t>
      </w:r>
    </w:p>
    <w:p w:rsidR="00F607FC" w:rsidRDefault="00F607FC" w:rsidP="00F607FC">
      <w:pPr>
        <w:autoSpaceDE w:val="0"/>
        <w:autoSpaceDN w:val="0"/>
        <w:adjustRightInd w:val="0"/>
        <w:ind w:firstLine="567"/>
        <w:jc w:val="both"/>
        <w:rPr>
          <w:sz w:val="24"/>
          <w:szCs w:val="24"/>
        </w:rPr>
      </w:pPr>
      <w:r>
        <w:rPr>
          <w:sz w:val="24"/>
          <w:szCs w:val="24"/>
        </w:rPr>
        <w:t>2) ежеквартальное предоставление типовых балансовых форм отчетности, поставляемых фирмой «1С»;</w:t>
      </w:r>
    </w:p>
    <w:p w:rsidR="00F607FC" w:rsidRDefault="00F607FC" w:rsidP="00F607FC">
      <w:pPr>
        <w:autoSpaceDE w:val="0"/>
        <w:autoSpaceDN w:val="0"/>
        <w:adjustRightInd w:val="0"/>
        <w:ind w:firstLine="567"/>
        <w:jc w:val="both"/>
        <w:rPr>
          <w:sz w:val="24"/>
          <w:szCs w:val="24"/>
        </w:rPr>
      </w:pPr>
      <w:r>
        <w:rPr>
          <w:sz w:val="24"/>
          <w:szCs w:val="24"/>
        </w:rPr>
        <w:t xml:space="preserve">3) поставка новых релизов </w:t>
      </w:r>
      <w:proofErr w:type="gramStart"/>
      <w:r>
        <w:rPr>
          <w:sz w:val="24"/>
          <w:szCs w:val="24"/>
        </w:rPr>
        <w:t>ПО</w:t>
      </w:r>
      <w:proofErr w:type="gramEnd"/>
      <w:r>
        <w:rPr>
          <w:sz w:val="24"/>
          <w:szCs w:val="24"/>
        </w:rPr>
        <w:t xml:space="preserve"> (</w:t>
      </w:r>
      <w:proofErr w:type="gramStart"/>
      <w:r>
        <w:rPr>
          <w:sz w:val="24"/>
          <w:szCs w:val="24"/>
        </w:rPr>
        <w:t>в</w:t>
      </w:r>
      <w:proofErr w:type="gramEnd"/>
      <w:r>
        <w:rPr>
          <w:sz w:val="24"/>
          <w:szCs w:val="24"/>
        </w:rPr>
        <w:t xml:space="preserve"> пределах той же версии) по мере их выпуска фирмой «1С»;</w:t>
      </w:r>
    </w:p>
    <w:p w:rsidR="00F607FC" w:rsidRDefault="00F607FC" w:rsidP="00F607FC">
      <w:pPr>
        <w:autoSpaceDE w:val="0"/>
        <w:autoSpaceDN w:val="0"/>
        <w:adjustRightInd w:val="0"/>
        <w:ind w:firstLine="567"/>
        <w:jc w:val="both"/>
        <w:rPr>
          <w:sz w:val="24"/>
          <w:szCs w:val="24"/>
        </w:rPr>
      </w:pPr>
      <w:r>
        <w:rPr>
          <w:sz w:val="24"/>
          <w:szCs w:val="24"/>
        </w:rPr>
        <w:t xml:space="preserve">4) предоставления доступа </w:t>
      </w:r>
      <w:proofErr w:type="spellStart"/>
      <w:r>
        <w:rPr>
          <w:sz w:val="24"/>
          <w:szCs w:val="24"/>
        </w:rPr>
        <w:t>Web</w:t>
      </w:r>
      <w:proofErr w:type="spellEnd"/>
      <w:r>
        <w:rPr>
          <w:sz w:val="24"/>
          <w:szCs w:val="24"/>
        </w:rPr>
        <w:t>-серверу «1С».</w:t>
      </w:r>
    </w:p>
    <w:p w:rsidR="00F607FC" w:rsidRDefault="00F607FC" w:rsidP="00F607FC">
      <w:pPr>
        <w:ind w:firstLine="567"/>
        <w:jc w:val="both"/>
        <w:rPr>
          <w:sz w:val="22"/>
          <w:szCs w:val="22"/>
          <w:highlight w:val="yellow"/>
        </w:rPr>
      </w:pPr>
    </w:p>
    <w:p w:rsidR="00F607FC" w:rsidRDefault="00F607FC" w:rsidP="00F607FC">
      <w:pPr>
        <w:autoSpaceDE w:val="0"/>
        <w:autoSpaceDN w:val="0"/>
        <w:adjustRightInd w:val="0"/>
        <w:ind w:firstLine="567"/>
        <w:jc w:val="both"/>
        <w:rPr>
          <w:sz w:val="24"/>
          <w:szCs w:val="24"/>
        </w:rPr>
      </w:pPr>
      <w:r>
        <w:rPr>
          <w:b/>
          <w:sz w:val="24"/>
          <w:szCs w:val="24"/>
        </w:rPr>
        <w:t>Заказчик:</w:t>
      </w:r>
      <w:r>
        <w:rPr>
          <w:sz w:val="24"/>
          <w:szCs w:val="24"/>
        </w:rPr>
        <w:t xml:space="preserve"> Управление культуры Администрации Северо-Енисейского муниципального округа.</w:t>
      </w:r>
    </w:p>
    <w:p w:rsidR="00F607FC" w:rsidRPr="00DE58FB" w:rsidRDefault="00F607FC" w:rsidP="00F607FC">
      <w:pPr>
        <w:autoSpaceDE w:val="0"/>
        <w:autoSpaceDN w:val="0"/>
        <w:adjustRightInd w:val="0"/>
        <w:ind w:firstLine="567"/>
        <w:jc w:val="both"/>
        <w:rPr>
          <w:sz w:val="24"/>
          <w:szCs w:val="24"/>
        </w:rPr>
      </w:pPr>
      <w:r>
        <w:rPr>
          <w:b/>
          <w:sz w:val="24"/>
          <w:szCs w:val="24"/>
        </w:rPr>
        <w:t>Количество учреждений, подлежащих ИТС ЦГУ (далее – учреждения Заказчика):</w:t>
      </w:r>
      <w:r>
        <w:rPr>
          <w:sz w:val="24"/>
          <w:szCs w:val="24"/>
        </w:rPr>
        <w:t xml:space="preserve"> 7 </w:t>
      </w:r>
      <w:r w:rsidRPr="00DE58FB">
        <w:rPr>
          <w:sz w:val="24"/>
          <w:szCs w:val="24"/>
        </w:rPr>
        <w:t>шт.</w:t>
      </w:r>
    </w:p>
    <w:p w:rsidR="00F607FC" w:rsidRPr="00DE58FB" w:rsidRDefault="00F607FC" w:rsidP="00F607FC">
      <w:pPr>
        <w:autoSpaceDE w:val="0"/>
        <w:autoSpaceDN w:val="0"/>
        <w:adjustRightInd w:val="0"/>
        <w:ind w:firstLine="567"/>
        <w:jc w:val="both"/>
        <w:rPr>
          <w:sz w:val="24"/>
          <w:szCs w:val="24"/>
        </w:rPr>
      </w:pPr>
      <w:r w:rsidRPr="00DE58FB">
        <w:rPr>
          <w:b/>
          <w:sz w:val="24"/>
          <w:szCs w:val="24"/>
        </w:rPr>
        <w:t>Общее количество клиентских лицензий:</w:t>
      </w:r>
      <w:r w:rsidRPr="00DE58FB">
        <w:rPr>
          <w:sz w:val="24"/>
          <w:szCs w:val="24"/>
        </w:rPr>
        <w:t xml:space="preserve"> </w:t>
      </w:r>
      <w:r>
        <w:rPr>
          <w:sz w:val="24"/>
          <w:szCs w:val="24"/>
        </w:rPr>
        <w:t>7</w:t>
      </w:r>
      <w:r w:rsidRPr="00DE58FB">
        <w:rPr>
          <w:sz w:val="24"/>
          <w:szCs w:val="24"/>
        </w:rPr>
        <w:t xml:space="preserve"> (</w:t>
      </w:r>
      <w:r>
        <w:rPr>
          <w:sz w:val="24"/>
          <w:szCs w:val="24"/>
        </w:rPr>
        <w:t>семь</w:t>
      </w:r>
      <w:r w:rsidRPr="00DE58FB">
        <w:rPr>
          <w:sz w:val="24"/>
          <w:szCs w:val="24"/>
        </w:rPr>
        <w:t>) шт.</w:t>
      </w:r>
    </w:p>
    <w:p w:rsidR="00F607FC" w:rsidRDefault="00F607FC" w:rsidP="00F607FC">
      <w:pPr>
        <w:autoSpaceDE w:val="0"/>
        <w:autoSpaceDN w:val="0"/>
        <w:adjustRightInd w:val="0"/>
        <w:ind w:firstLine="567"/>
        <w:jc w:val="both"/>
        <w:rPr>
          <w:sz w:val="24"/>
          <w:szCs w:val="24"/>
        </w:rPr>
      </w:pPr>
      <w:r w:rsidRPr="00DE58FB">
        <w:rPr>
          <w:b/>
          <w:sz w:val="24"/>
          <w:szCs w:val="24"/>
        </w:rPr>
        <w:t>Используемые программные продукты 1С:</w:t>
      </w:r>
    </w:p>
    <w:p w:rsidR="00F607FC" w:rsidRDefault="00F607FC" w:rsidP="00F607FC">
      <w:pPr>
        <w:autoSpaceDE w:val="0"/>
        <w:autoSpaceDN w:val="0"/>
        <w:adjustRightInd w:val="0"/>
        <w:ind w:firstLine="567"/>
        <w:jc w:val="both"/>
        <w:rPr>
          <w:sz w:val="24"/>
          <w:szCs w:val="24"/>
        </w:rPr>
      </w:pPr>
      <w:r>
        <w:rPr>
          <w:sz w:val="24"/>
          <w:szCs w:val="24"/>
        </w:rPr>
        <w:t>1) «1С</w:t>
      </w:r>
      <w:proofErr w:type="gramStart"/>
      <w:r>
        <w:rPr>
          <w:sz w:val="24"/>
          <w:szCs w:val="24"/>
        </w:rPr>
        <w:t>:З</w:t>
      </w:r>
      <w:proofErr w:type="gramEnd"/>
      <w:r>
        <w:rPr>
          <w:sz w:val="24"/>
          <w:szCs w:val="24"/>
        </w:rPr>
        <w:t>арплата и кадры государственного учреждения»;</w:t>
      </w:r>
    </w:p>
    <w:p w:rsidR="00F607FC" w:rsidRDefault="00F607FC" w:rsidP="00F607FC">
      <w:pPr>
        <w:autoSpaceDE w:val="0"/>
        <w:autoSpaceDN w:val="0"/>
        <w:adjustRightInd w:val="0"/>
        <w:ind w:firstLine="567"/>
        <w:jc w:val="both"/>
        <w:rPr>
          <w:sz w:val="24"/>
          <w:szCs w:val="24"/>
        </w:rPr>
      </w:pPr>
      <w:r>
        <w:rPr>
          <w:sz w:val="24"/>
          <w:szCs w:val="24"/>
        </w:rPr>
        <w:t>2) «1С</w:t>
      </w:r>
      <w:proofErr w:type="gramStart"/>
      <w:r>
        <w:rPr>
          <w:sz w:val="24"/>
          <w:szCs w:val="24"/>
        </w:rPr>
        <w:t>:Б</w:t>
      </w:r>
      <w:proofErr w:type="gramEnd"/>
      <w:r>
        <w:rPr>
          <w:sz w:val="24"/>
          <w:szCs w:val="24"/>
        </w:rPr>
        <w:t>ухгалтерия государственного учреждения».</w:t>
      </w:r>
    </w:p>
    <w:p w:rsidR="00F607FC" w:rsidRDefault="00F607FC" w:rsidP="00F607FC">
      <w:pPr>
        <w:autoSpaceDE w:val="0"/>
        <w:autoSpaceDN w:val="0"/>
        <w:adjustRightInd w:val="0"/>
        <w:ind w:firstLine="567"/>
        <w:jc w:val="both"/>
        <w:rPr>
          <w:b/>
          <w:sz w:val="24"/>
          <w:szCs w:val="24"/>
        </w:rPr>
      </w:pPr>
    </w:p>
    <w:p w:rsidR="00F607FC" w:rsidRDefault="00F607FC" w:rsidP="00F607FC">
      <w:pPr>
        <w:autoSpaceDE w:val="0"/>
        <w:autoSpaceDN w:val="0"/>
        <w:adjustRightInd w:val="0"/>
        <w:ind w:firstLine="567"/>
        <w:jc w:val="both"/>
        <w:rPr>
          <w:sz w:val="24"/>
          <w:szCs w:val="24"/>
        </w:rPr>
      </w:pPr>
      <w:r>
        <w:rPr>
          <w:b/>
          <w:sz w:val="24"/>
          <w:szCs w:val="24"/>
        </w:rPr>
        <w:t>Способ оказания услуг</w:t>
      </w:r>
      <w:r>
        <w:rPr>
          <w:sz w:val="24"/>
          <w:szCs w:val="24"/>
        </w:rPr>
        <w:t>: консультирование пользователей Заказчика осуществляется специалистами Исполнителя удаленно, посредством телекоммуникационных каналов связи, в рабочие дни с 8:00 до 18:00 часов (по часовому поясу Заказчика), а также при необходимости в вечернее время, выходные и праздничные дни.</w:t>
      </w:r>
    </w:p>
    <w:p w:rsidR="00F607FC" w:rsidRDefault="00F607FC" w:rsidP="00F607FC">
      <w:pPr>
        <w:ind w:firstLine="567"/>
        <w:jc w:val="center"/>
        <w:rPr>
          <w:b/>
        </w:rPr>
      </w:pPr>
    </w:p>
    <w:p w:rsidR="00F607FC" w:rsidRPr="003D7B82" w:rsidRDefault="00F607FC" w:rsidP="00F607FC">
      <w:pPr>
        <w:ind w:firstLine="567"/>
        <w:jc w:val="both"/>
        <w:outlineLvl w:val="0"/>
        <w:rPr>
          <w:sz w:val="24"/>
          <w:szCs w:val="24"/>
          <w:u w:val="single"/>
        </w:rPr>
      </w:pPr>
      <w:r w:rsidRPr="003D7B82">
        <w:rPr>
          <w:b/>
          <w:sz w:val="24"/>
          <w:szCs w:val="24"/>
          <w:u w:val="single"/>
        </w:rPr>
        <w:t>Действующие лицензии Заказчика</w:t>
      </w:r>
      <w:r w:rsidRPr="003D7B82">
        <w:rPr>
          <w:sz w:val="24"/>
          <w:szCs w:val="24"/>
          <w:u w:val="single"/>
        </w:rPr>
        <w:t>:</w:t>
      </w:r>
    </w:p>
    <w:p w:rsidR="00F607FC" w:rsidRPr="003D7B82" w:rsidRDefault="00F607FC" w:rsidP="00F607FC">
      <w:pPr>
        <w:ind w:firstLine="567"/>
        <w:jc w:val="both"/>
        <w:rPr>
          <w:sz w:val="24"/>
          <w:szCs w:val="24"/>
        </w:rPr>
      </w:pPr>
      <w:r w:rsidRPr="003D7B82">
        <w:rPr>
          <w:sz w:val="24"/>
          <w:szCs w:val="24"/>
        </w:rPr>
        <w:t>1.</w:t>
      </w:r>
      <w:r>
        <w:rPr>
          <w:sz w:val="24"/>
          <w:szCs w:val="24"/>
        </w:rPr>
        <w:t xml:space="preserve"> </w:t>
      </w:r>
      <w:r w:rsidRPr="003D7B82">
        <w:rPr>
          <w:sz w:val="24"/>
          <w:szCs w:val="24"/>
        </w:rPr>
        <w:t>«1С</w:t>
      </w:r>
      <w:proofErr w:type="gramStart"/>
      <w:r w:rsidRPr="003D7B82">
        <w:rPr>
          <w:sz w:val="24"/>
          <w:szCs w:val="24"/>
        </w:rPr>
        <w:t>:П</w:t>
      </w:r>
      <w:proofErr w:type="gramEnd"/>
      <w:r w:rsidRPr="003D7B82">
        <w:rPr>
          <w:sz w:val="24"/>
          <w:szCs w:val="24"/>
        </w:rPr>
        <w:t>редприятие 8. Бухгалтерия бюджетных учреждений 8», рег. номер – 9600402;</w:t>
      </w:r>
    </w:p>
    <w:p w:rsidR="00F607FC" w:rsidRPr="003D7B82" w:rsidRDefault="00F607FC" w:rsidP="00F607FC">
      <w:pPr>
        <w:ind w:firstLine="567"/>
        <w:jc w:val="both"/>
        <w:rPr>
          <w:sz w:val="24"/>
          <w:szCs w:val="24"/>
        </w:rPr>
      </w:pPr>
      <w:r w:rsidRPr="003D7B82">
        <w:rPr>
          <w:sz w:val="24"/>
          <w:szCs w:val="24"/>
        </w:rPr>
        <w:t>2.</w:t>
      </w:r>
      <w:r>
        <w:rPr>
          <w:sz w:val="24"/>
          <w:szCs w:val="24"/>
        </w:rPr>
        <w:t xml:space="preserve"> «</w:t>
      </w:r>
      <w:r w:rsidRPr="003D7B82">
        <w:rPr>
          <w:sz w:val="24"/>
          <w:szCs w:val="24"/>
        </w:rPr>
        <w:t>1С</w:t>
      </w:r>
      <w:proofErr w:type="gramStart"/>
      <w:r w:rsidRPr="003D7B82">
        <w:rPr>
          <w:sz w:val="24"/>
          <w:szCs w:val="24"/>
        </w:rPr>
        <w:t>:П</w:t>
      </w:r>
      <w:proofErr w:type="gramEnd"/>
      <w:r w:rsidRPr="003D7B82">
        <w:rPr>
          <w:sz w:val="24"/>
          <w:szCs w:val="24"/>
        </w:rPr>
        <w:t>редприятие 8. Клиентская лицензия на 5 рабочих мест</w:t>
      </w:r>
      <w:r>
        <w:rPr>
          <w:sz w:val="24"/>
          <w:szCs w:val="24"/>
        </w:rPr>
        <w:t>»</w:t>
      </w:r>
      <w:r w:rsidRPr="003D7B82">
        <w:rPr>
          <w:sz w:val="24"/>
          <w:szCs w:val="24"/>
        </w:rPr>
        <w:t>, рег. номер – 8000279639;</w:t>
      </w:r>
    </w:p>
    <w:p w:rsidR="00F607FC" w:rsidRPr="003D7B82" w:rsidRDefault="00F607FC" w:rsidP="00F607FC">
      <w:pPr>
        <w:ind w:firstLine="567"/>
        <w:jc w:val="both"/>
        <w:rPr>
          <w:sz w:val="24"/>
          <w:szCs w:val="24"/>
        </w:rPr>
      </w:pPr>
      <w:r w:rsidRPr="003D7B82">
        <w:rPr>
          <w:sz w:val="24"/>
          <w:szCs w:val="24"/>
        </w:rPr>
        <w:t>3.</w:t>
      </w:r>
      <w:r>
        <w:rPr>
          <w:sz w:val="24"/>
          <w:szCs w:val="24"/>
        </w:rPr>
        <w:t xml:space="preserve"> </w:t>
      </w:r>
      <w:r w:rsidRPr="003D7B82">
        <w:rPr>
          <w:sz w:val="24"/>
          <w:szCs w:val="24"/>
        </w:rPr>
        <w:t>«1С</w:t>
      </w:r>
      <w:proofErr w:type="gramStart"/>
      <w:r w:rsidRPr="003D7B82">
        <w:rPr>
          <w:sz w:val="24"/>
          <w:szCs w:val="24"/>
        </w:rPr>
        <w:t>:П</w:t>
      </w:r>
      <w:proofErr w:type="gramEnd"/>
      <w:r w:rsidRPr="003D7B82">
        <w:rPr>
          <w:sz w:val="24"/>
          <w:szCs w:val="24"/>
        </w:rPr>
        <w:t>редприятие 8. Зарплата и кадры бюджетного учреждения 8», рег. номер – 9649118.</w:t>
      </w:r>
    </w:p>
    <w:p w:rsidR="00F607FC" w:rsidRDefault="00F607FC" w:rsidP="00F607FC">
      <w:pPr>
        <w:ind w:firstLine="567"/>
        <w:jc w:val="center"/>
        <w:rPr>
          <w:b/>
          <w:sz w:val="24"/>
          <w:szCs w:val="24"/>
        </w:rPr>
      </w:pPr>
    </w:p>
    <w:p w:rsidR="00F607FC" w:rsidRDefault="00F607FC" w:rsidP="00F607FC">
      <w:pPr>
        <w:autoSpaceDE w:val="0"/>
        <w:autoSpaceDN w:val="0"/>
        <w:adjustRightInd w:val="0"/>
        <w:ind w:firstLine="567"/>
        <w:jc w:val="both"/>
        <w:rPr>
          <w:b/>
          <w:sz w:val="24"/>
          <w:szCs w:val="24"/>
        </w:rPr>
      </w:pPr>
      <w:r>
        <w:rPr>
          <w:b/>
          <w:sz w:val="24"/>
          <w:szCs w:val="24"/>
        </w:rPr>
        <w:t>Оказание услуг включает в себя:</w:t>
      </w:r>
    </w:p>
    <w:p w:rsidR="00F607FC" w:rsidRDefault="00F607FC" w:rsidP="00F607FC">
      <w:pPr>
        <w:autoSpaceDE w:val="0"/>
        <w:autoSpaceDN w:val="0"/>
        <w:adjustRightInd w:val="0"/>
        <w:ind w:firstLine="567"/>
        <w:jc w:val="both"/>
        <w:rPr>
          <w:sz w:val="24"/>
          <w:szCs w:val="24"/>
        </w:rPr>
      </w:pPr>
      <w:r>
        <w:rPr>
          <w:sz w:val="24"/>
          <w:szCs w:val="24"/>
        </w:rPr>
        <w:t xml:space="preserve">- установку выпуска ИТС ЦГУ, настройку, проверку работоспособности доступа к интернет-версии информационно-технологического сопровождения (далее – ИТС) </w:t>
      </w:r>
      <w:r>
        <w:rPr>
          <w:sz w:val="24"/>
          <w:szCs w:val="24"/>
          <w:lang w:val="en-US"/>
        </w:rPr>
        <w:t>its</w:t>
      </w:r>
      <w:r>
        <w:rPr>
          <w:sz w:val="24"/>
          <w:szCs w:val="24"/>
        </w:rPr>
        <w:t>.1</w:t>
      </w:r>
      <w:r>
        <w:rPr>
          <w:sz w:val="24"/>
          <w:szCs w:val="24"/>
          <w:lang w:val="en-US"/>
        </w:rPr>
        <w:t>c</w:t>
      </w:r>
      <w:r>
        <w:rPr>
          <w:sz w:val="24"/>
          <w:szCs w:val="24"/>
        </w:rPr>
        <w:t>.</w:t>
      </w:r>
      <w:proofErr w:type="spellStart"/>
      <w:r>
        <w:rPr>
          <w:sz w:val="24"/>
          <w:szCs w:val="24"/>
          <w:lang w:val="en-US"/>
        </w:rPr>
        <w:t>ru</w:t>
      </w:r>
      <w:proofErr w:type="spellEnd"/>
      <w:r>
        <w:rPr>
          <w:sz w:val="24"/>
          <w:szCs w:val="24"/>
        </w:rPr>
        <w:t xml:space="preserve"> и ресурса интернет поддержки пользователей системы «1С</w:t>
      </w:r>
      <w:proofErr w:type="gramStart"/>
      <w:r>
        <w:rPr>
          <w:sz w:val="24"/>
          <w:szCs w:val="24"/>
        </w:rPr>
        <w:t>:П</w:t>
      </w:r>
      <w:proofErr w:type="gramEnd"/>
      <w:r>
        <w:rPr>
          <w:sz w:val="24"/>
          <w:szCs w:val="24"/>
        </w:rPr>
        <w:t>редприятие 8» users.v8.1c.ru;</w:t>
      </w:r>
    </w:p>
    <w:p w:rsidR="00F607FC" w:rsidRDefault="00F607FC" w:rsidP="00F607FC">
      <w:pPr>
        <w:autoSpaceDE w:val="0"/>
        <w:autoSpaceDN w:val="0"/>
        <w:adjustRightInd w:val="0"/>
        <w:ind w:firstLine="567"/>
        <w:jc w:val="both"/>
        <w:rPr>
          <w:sz w:val="24"/>
          <w:szCs w:val="24"/>
        </w:rPr>
      </w:pPr>
      <w:r>
        <w:rPr>
          <w:sz w:val="24"/>
          <w:szCs w:val="24"/>
        </w:rPr>
        <w:t>- обновление типовых релизов конфигураций, программных файлов и регламентированных форм отчетности ПО системы «1С: Предприятие»;</w:t>
      </w:r>
    </w:p>
    <w:p w:rsidR="00F607FC" w:rsidRDefault="00F607FC" w:rsidP="00F607FC">
      <w:pPr>
        <w:autoSpaceDE w:val="0"/>
        <w:autoSpaceDN w:val="0"/>
        <w:adjustRightInd w:val="0"/>
        <w:ind w:firstLine="567"/>
        <w:jc w:val="both"/>
        <w:rPr>
          <w:sz w:val="24"/>
          <w:szCs w:val="24"/>
        </w:rPr>
      </w:pPr>
      <w:r>
        <w:rPr>
          <w:sz w:val="24"/>
          <w:szCs w:val="24"/>
        </w:rPr>
        <w:t>- настройку интерфейсов и прав доступа пользователей;</w:t>
      </w:r>
    </w:p>
    <w:p w:rsidR="00F607FC" w:rsidRDefault="00F607FC" w:rsidP="00F607FC">
      <w:pPr>
        <w:autoSpaceDE w:val="0"/>
        <w:autoSpaceDN w:val="0"/>
        <w:adjustRightInd w:val="0"/>
        <w:ind w:firstLine="567"/>
        <w:jc w:val="both"/>
        <w:rPr>
          <w:sz w:val="24"/>
          <w:szCs w:val="24"/>
        </w:rPr>
      </w:pPr>
      <w:r>
        <w:rPr>
          <w:sz w:val="24"/>
          <w:szCs w:val="24"/>
        </w:rPr>
        <w:t>- проведение конвертации баз данных при обновлении программного обеспечения;</w:t>
      </w:r>
    </w:p>
    <w:p w:rsidR="00F607FC" w:rsidRDefault="00F607FC" w:rsidP="00F607FC">
      <w:pPr>
        <w:autoSpaceDE w:val="0"/>
        <w:autoSpaceDN w:val="0"/>
        <w:adjustRightInd w:val="0"/>
        <w:ind w:firstLine="567"/>
        <w:jc w:val="both"/>
        <w:rPr>
          <w:sz w:val="24"/>
          <w:szCs w:val="24"/>
        </w:rPr>
      </w:pPr>
      <w:r>
        <w:rPr>
          <w:sz w:val="24"/>
          <w:szCs w:val="24"/>
        </w:rPr>
        <w:t>- проверку работоспособности системы после обновлений;</w:t>
      </w:r>
    </w:p>
    <w:p w:rsidR="00F607FC" w:rsidRDefault="00F607FC" w:rsidP="00F607FC">
      <w:pPr>
        <w:autoSpaceDE w:val="0"/>
        <w:autoSpaceDN w:val="0"/>
        <w:adjustRightInd w:val="0"/>
        <w:ind w:firstLine="567"/>
        <w:jc w:val="both"/>
        <w:rPr>
          <w:sz w:val="24"/>
          <w:szCs w:val="24"/>
        </w:rPr>
      </w:pPr>
      <w:r>
        <w:rPr>
          <w:sz w:val="24"/>
          <w:szCs w:val="24"/>
        </w:rPr>
        <w:t>- изменение настроек без частных технических заданий на месте (по запросу пользователя);</w:t>
      </w:r>
    </w:p>
    <w:p w:rsidR="00F607FC" w:rsidRDefault="00F607FC" w:rsidP="00F607FC">
      <w:pPr>
        <w:autoSpaceDE w:val="0"/>
        <w:autoSpaceDN w:val="0"/>
        <w:adjustRightInd w:val="0"/>
        <w:ind w:firstLine="567"/>
        <w:jc w:val="both"/>
        <w:rPr>
          <w:sz w:val="24"/>
          <w:szCs w:val="24"/>
        </w:rPr>
      </w:pPr>
      <w:r>
        <w:rPr>
          <w:sz w:val="24"/>
          <w:szCs w:val="24"/>
        </w:rPr>
        <w:t>- профилактические работы (тестирование базы данных, сохранение архивных копий);</w:t>
      </w:r>
    </w:p>
    <w:p w:rsidR="00F607FC" w:rsidRDefault="00F607FC" w:rsidP="00F607FC">
      <w:pPr>
        <w:autoSpaceDE w:val="0"/>
        <w:autoSpaceDN w:val="0"/>
        <w:adjustRightInd w:val="0"/>
        <w:ind w:firstLine="567"/>
        <w:jc w:val="both"/>
        <w:rPr>
          <w:sz w:val="24"/>
          <w:szCs w:val="24"/>
        </w:rPr>
      </w:pPr>
      <w:r>
        <w:rPr>
          <w:sz w:val="24"/>
          <w:szCs w:val="24"/>
        </w:rPr>
        <w:lastRenderedPageBreak/>
        <w:t>- устранение сбоев в работе программы, возникающих при некорректном выключении ПК или сбоях в электроэнергии;</w:t>
      </w:r>
    </w:p>
    <w:p w:rsidR="00F607FC" w:rsidRDefault="00F607FC" w:rsidP="00F607FC">
      <w:pPr>
        <w:autoSpaceDE w:val="0"/>
        <w:autoSpaceDN w:val="0"/>
        <w:adjustRightInd w:val="0"/>
        <w:ind w:firstLine="567"/>
        <w:jc w:val="both"/>
        <w:rPr>
          <w:sz w:val="24"/>
          <w:szCs w:val="24"/>
        </w:rPr>
      </w:pPr>
      <w:r>
        <w:rPr>
          <w:sz w:val="24"/>
          <w:szCs w:val="24"/>
        </w:rPr>
        <w:t>- восстановление работоспособности программы после сбоев;</w:t>
      </w:r>
    </w:p>
    <w:p w:rsidR="00F607FC" w:rsidRDefault="00F607FC" w:rsidP="00F607FC">
      <w:pPr>
        <w:autoSpaceDE w:val="0"/>
        <w:autoSpaceDN w:val="0"/>
        <w:adjustRightInd w:val="0"/>
        <w:ind w:firstLine="567"/>
        <w:jc w:val="both"/>
        <w:rPr>
          <w:sz w:val="24"/>
          <w:szCs w:val="24"/>
        </w:rPr>
      </w:pPr>
      <w:r>
        <w:rPr>
          <w:sz w:val="24"/>
          <w:szCs w:val="24"/>
        </w:rPr>
        <w:t>- консультации по телефону горячей линии.</w:t>
      </w:r>
    </w:p>
    <w:p w:rsidR="00F607FC" w:rsidRDefault="00F607FC" w:rsidP="00F607FC">
      <w:pPr>
        <w:autoSpaceDE w:val="0"/>
        <w:autoSpaceDN w:val="0"/>
        <w:adjustRightInd w:val="0"/>
        <w:ind w:firstLine="426"/>
        <w:jc w:val="both"/>
        <w:rPr>
          <w:sz w:val="24"/>
          <w:szCs w:val="24"/>
        </w:rPr>
      </w:pPr>
    </w:p>
    <w:p w:rsidR="00F607FC" w:rsidRDefault="00F607FC" w:rsidP="00F607FC">
      <w:pPr>
        <w:autoSpaceDE w:val="0"/>
        <w:autoSpaceDN w:val="0"/>
        <w:adjustRightInd w:val="0"/>
        <w:ind w:firstLine="426"/>
        <w:jc w:val="center"/>
        <w:rPr>
          <w:b/>
          <w:bCs/>
          <w:color w:val="000000"/>
          <w:sz w:val="24"/>
          <w:szCs w:val="24"/>
        </w:rPr>
      </w:pPr>
      <w:r>
        <w:rPr>
          <w:b/>
          <w:bCs/>
          <w:color w:val="000000"/>
          <w:sz w:val="24"/>
          <w:szCs w:val="24"/>
        </w:rPr>
        <w:t>Качественные, технические, функциональные характеристики оказываемых услуг</w:t>
      </w:r>
    </w:p>
    <w:p w:rsidR="00F607FC" w:rsidRDefault="00F607FC" w:rsidP="00F607FC">
      <w:pPr>
        <w:spacing w:line="240" w:lineRule="exact"/>
        <w:ind w:firstLine="426"/>
        <w:rPr>
          <w:sz w:val="24"/>
          <w:szCs w:val="24"/>
        </w:rPr>
      </w:pPr>
    </w:p>
    <w:p w:rsidR="00F607FC" w:rsidRDefault="00F607FC" w:rsidP="00F607FC">
      <w:pPr>
        <w:spacing w:line="240" w:lineRule="exact"/>
        <w:ind w:firstLine="426"/>
        <w:rPr>
          <w:sz w:val="24"/>
          <w:szCs w:val="24"/>
          <w:u w:val="single"/>
        </w:rPr>
      </w:pPr>
      <w:r>
        <w:rPr>
          <w:sz w:val="24"/>
          <w:szCs w:val="24"/>
          <w:u w:val="single"/>
        </w:rPr>
        <w:t>Исполнитель в рамках оказания услуг осуществляет:</w:t>
      </w:r>
    </w:p>
    <w:p w:rsidR="00F607FC" w:rsidRDefault="00F607FC" w:rsidP="00F607FC">
      <w:pPr>
        <w:autoSpaceDE w:val="0"/>
        <w:autoSpaceDN w:val="0"/>
        <w:adjustRightInd w:val="0"/>
        <w:ind w:firstLine="426"/>
        <w:jc w:val="both"/>
        <w:rPr>
          <w:sz w:val="24"/>
          <w:szCs w:val="24"/>
        </w:rPr>
      </w:pPr>
      <w:r>
        <w:rPr>
          <w:sz w:val="24"/>
          <w:szCs w:val="24"/>
        </w:rPr>
        <w:t xml:space="preserve">1) предоставление доступа Заказчику – к ИТС уровня Бюджет </w:t>
      </w:r>
      <w:proofErr w:type="gramStart"/>
      <w:r>
        <w:rPr>
          <w:sz w:val="24"/>
          <w:szCs w:val="24"/>
        </w:rPr>
        <w:t>ПРОФ</w:t>
      </w:r>
      <w:proofErr w:type="gramEnd"/>
      <w:r>
        <w:rPr>
          <w:sz w:val="24"/>
          <w:szCs w:val="24"/>
        </w:rPr>
        <w:t>;</w:t>
      </w:r>
    </w:p>
    <w:p w:rsidR="00F607FC" w:rsidRDefault="00F607FC" w:rsidP="00F607FC">
      <w:pPr>
        <w:autoSpaceDE w:val="0"/>
        <w:autoSpaceDN w:val="0"/>
        <w:adjustRightInd w:val="0"/>
        <w:ind w:firstLine="426"/>
        <w:jc w:val="both"/>
        <w:rPr>
          <w:sz w:val="24"/>
          <w:szCs w:val="24"/>
        </w:rPr>
      </w:pPr>
      <w:r>
        <w:rPr>
          <w:sz w:val="24"/>
          <w:szCs w:val="24"/>
        </w:rPr>
        <w:t>2) предоставление доступа учреждениям Заказчика к следующим сервисам: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5034"/>
        <w:gridCol w:w="5291"/>
      </w:tblGrid>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center"/>
              <w:rPr>
                <w:b/>
                <w:sz w:val="19"/>
                <w:szCs w:val="19"/>
                <w:lang w:eastAsia="en-US"/>
              </w:rPr>
            </w:pPr>
            <w:r>
              <w:rPr>
                <w:b/>
                <w:sz w:val="19"/>
                <w:szCs w:val="19"/>
                <w:lang w:eastAsia="en-US"/>
              </w:rPr>
              <w:t>Сервис</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center"/>
              <w:rPr>
                <w:b/>
                <w:sz w:val="19"/>
                <w:szCs w:val="19"/>
                <w:lang w:eastAsia="en-US"/>
              </w:rPr>
            </w:pPr>
            <w:r>
              <w:rPr>
                <w:b/>
                <w:sz w:val="19"/>
                <w:szCs w:val="19"/>
                <w:lang w:eastAsia="en-US"/>
              </w:rPr>
              <w:t>Объем сервиса, включенный в ИТС ЦГУ</w:t>
            </w:r>
          </w:p>
        </w:tc>
      </w:tr>
      <w:tr w:rsidR="00F607FC" w:rsidTr="00846BE3">
        <w:trPr>
          <w:trHeight w:val="1223"/>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:О</w:t>
            </w:r>
            <w:proofErr w:type="gramEnd"/>
            <w:r>
              <w:rPr>
                <w:b/>
                <w:bCs/>
                <w:sz w:val="19"/>
                <w:szCs w:val="19"/>
                <w:lang w:eastAsia="en-US"/>
              </w:rPr>
              <w:t>бновление программ</w:t>
            </w:r>
          </w:p>
          <w:p w:rsidR="00F607FC" w:rsidRDefault="00F607FC" w:rsidP="00846BE3">
            <w:pPr>
              <w:rPr>
                <w:sz w:val="19"/>
                <w:szCs w:val="19"/>
                <w:lang w:eastAsia="en-US"/>
              </w:rPr>
            </w:pPr>
            <w:r>
              <w:rPr>
                <w:sz w:val="19"/>
                <w:szCs w:val="19"/>
                <w:lang w:eastAsia="en-US"/>
              </w:rPr>
              <w:t>Получение обновлений прикладных решений (конфигураций) и технологической платформы, информации о планируемых релизах.</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По мере выхода обновлений.</w:t>
            </w:r>
          </w:p>
          <w:p w:rsidR="00F607FC" w:rsidRDefault="00F607FC" w:rsidP="00846BE3">
            <w:pPr>
              <w:jc w:val="both"/>
              <w:rPr>
                <w:sz w:val="19"/>
                <w:szCs w:val="19"/>
                <w:lang w:eastAsia="en-US"/>
              </w:rPr>
            </w:pPr>
            <w:r>
              <w:rPr>
                <w:sz w:val="19"/>
                <w:szCs w:val="19"/>
                <w:lang w:eastAsia="en-US"/>
              </w:rPr>
              <w:t xml:space="preserve">Обновления </w:t>
            </w:r>
            <w:proofErr w:type="gramStart"/>
            <w:r>
              <w:rPr>
                <w:sz w:val="19"/>
                <w:szCs w:val="19"/>
                <w:lang w:eastAsia="en-US"/>
              </w:rPr>
              <w:t>программных продуктов, зарегистрированных на Заказчика будут</w:t>
            </w:r>
            <w:proofErr w:type="gramEnd"/>
            <w:r>
              <w:rPr>
                <w:sz w:val="19"/>
                <w:szCs w:val="19"/>
                <w:lang w:eastAsia="en-US"/>
              </w:rPr>
              <w:t xml:space="preserve"> доступны всем учреждениям </w:t>
            </w:r>
            <w:r>
              <w:rPr>
                <w:bCs/>
                <w:sz w:val="19"/>
                <w:szCs w:val="19"/>
                <w:lang w:eastAsia="en-US"/>
              </w:rPr>
              <w:t>Заказчика</w:t>
            </w:r>
            <w:r>
              <w:rPr>
                <w:sz w:val="19"/>
                <w:szCs w:val="19"/>
                <w:lang w:eastAsia="en-US"/>
              </w:rPr>
              <w:t>.</w:t>
            </w:r>
          </w:p>
          <w:p w:rsidR="00F607FC" w:rsidRDefault="00F607FC" w:rsidP="00846BE3">
            <w:pPr>
              <w:jc w:val="both"/>
              <w:rPr>
                <w:sz w:val="19"/>
                <w:szCs w:val="19"/>
                <w:lang w:eastAsia="en-US"/>
              </w:rPr>
            </w:pPr>
            <w:r>
              <w:rPr>
                <w:sz w:val="19"/>
                <w:szCs w:val="19"/>
                <w:lang w:eastAsia="en-US"/>
              </w:rPr>
              <w:t>Обновления программных продуктов, зарегистрированных на каждое учреждение Заказчика, будут доступны индивидуально каждому учреждению.</w:t>
            </w:r>
          </w:p>
        </w:tc>
      </w:tr>
      <w:tr w:rsidR="00F607FC" w:rsidTr="00846BE3">
        <w:trPr>
          <w:trHeight w:val="161"/>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:К</w:t>
            </w:r>
            <w:proofErr w:type="gramEnd"/>
            <w:r>
              <w:rPr>
                <w:b/>
                <w:bCs/>
                <w:sz w:val="19"/>
                <w:szCs w:val="19"/>
                <w:lang w:eastAsia="en-US"/>
              </w:rPr>
              <w:t>онтрагент</w:t>
            </w:r>
          </w:p>
          <w:p w:rsidR="00F607FC" w:rsidRDefault="00F607FC" w:rsidP="00846BE3">
            <w:pPr>
              <w:rPr>
                <w:sz w:val="19"/>
                <w:szCs w:val="19"/>
                <w:lang w:eastAsia="en-US"/>
              </w:rPr>
            </w:pPr>
            <w:r>
              <w:rPr>
                <w:sz w:val="19"/>
                <w:szCs w:val="19"/>
                <w:lang w:eastAsia="en-US"/>
              </w:rPr>
              <w:t>Быстрая проверка информации о контрагентах по базе ФНС, автоматическое заполнение реквизитов контрагентов в различных документах и другие полезные функции</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Досье контрагента: без ограничений.</w:t>
            </w:r>
          </w:p>
          <w:p w:rsidR="00F607FC" w:rsidRDefault="00F607FC" w:rsidP="00846BE3">
            <w:pPr>
              <w:jc w:val="both"/>
              <w:rPr>
                <w:sz w:val="19"/>
                <w:szCs w:val="19"/>
                <w:lang w:eastAsia="en-US"/>
              </w:rPr>
            </w:pPr>
            <w:proofErr w:type="spellStart"/>
            <w:r>
              <w:rPr>
                <w:sz w:val="19"/>
                <w:szCs w:val="19"/>
                <w:lang w:eastAsia="en-US"/>
              </w:rPr>
              <w:t>Автозаполнение</w:t>
            </w:r>
            <w:proofErr w:type="spellEnd"/>
            <w:r>
              <w:rPr>
                <w:sz w:val="19"/>
                <w:szCs w:val="19"/>
                <w:lang w:eastAsia="en-US"/>
              </w:rPr>
              <w:t xml:space="preserve"> реквизитов контрагентов: без ограничений.</w:t>
            </w:r>
          </w:p>
          <w:p w:rsidR="00F607FC" w:rsidRDefault="00F607FC" w:rsidP="00846BE3">
            <w:pPr>
              <w:jc w:val="both"/>
              <w:rPr>
                <w:sz w:val="19"/>
                <w:szCs w:val="19"/>
                <w:lang w:eastAsia="en-US"/>
              </w:rPr>
            </w:pPr>
            <w:r>
              <w:rPr>
                <w:sz w:val="19"/>
                <w:szCs w:val="19"/>
                <w:lang w:eastAsia="en-US"/>
              </w:rPr>
              <w:t>Информация о плановых и неплановых проверках организации: без ограничений.</w:t>
            </w:r>
          </w:p>
        </w:tc>
      </w:tr>
      <w:tr w:rsidR="00F607FC" w:rsidTr="00846BE3">
        <w:trPr>
          <w:trHeight w:val="123"/>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Линия консультаций</w:t>
            </w:r>
          </w:p>
          <w:p w:rsidR="00F607FC" w:rsidRDefault="00F607FC" w:rsidP="00846BE3">
            <w:pPr>
              <w:rPr>
                <w:sz w:val="19"/>
                <w:szCs w:val="19"/>
                <w:lang w:eastAsia="en-US"/>
              </w:rPr>
            </w:pPr>
            <w:r>
              <w:rPr>
                <w:sz w:val="19"/>
                <w:szCs w:val="19"/>
                <w:lang w:eastAsia="en-US"/>
              </w:rPr>
              <w:t>Консультации специалистов фирмы «1С» по телефону и электронной почте.</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Без ограничений.</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:О</w:t>
            </w:r>
            <w:proofErr w:type="gramEnd"/>
            <w:r>
              <w:rPr>
                <w:b/>
                <w:bCs/>
                <w:sz w:val="19"/>
                <w:szCs w:val="19"/>
                <w:lang w:eastAsia="en-US"/>
              </w:rPr>
              <w:t>тчетность</w:t>
            </w:r>
          </w:p>
          <w:p w:rsidR="00F607FC" w:rsidRDefault="00F607FC" w:rsidP="00846BE3">
            <w:pPr>
              <w:rPr>
                <w:sz w:val="19"/>
                <w:szCs w:val="19"/>
                <w:lang w:eastAsia="en-US"/>
              </w:rPr>
            </w:pPr>
            <w:r>
              <w:rPr>
                <w:sz w:val="19"/>
                <w:szCs w:val="19"/>
                <w:lang w:eastAsia="en-US"/>
              </w:rPr>
              <w:t xml:space="preserve">Быстрая и удобная </w:t>
            </w:r>
            <w:proofErr w:type="gramStart"/>
            <w:r>
              <w:rPr>
                <w:sz w:val="19"/>
                <w:szCs w:val="19"/>
                <w:lang w:eastAsia="en-US"/>
              </w:rPr>
              <w:t>подготовка</w:t>
            </w:r>
            <w:proofErr w:type="gramEnd"/>
            <w:r>
              <w:rPr>
                <w:sz w:val="19"/>
                <w:szCs w:val="19"/>
                <w:lang w:eastAsia="en-US"/>
              </w:rPr>
              <w:t xml:space="preserve"> и отправка отчетности в контролирующие органы непосредственно из программ 1С, а также поддержка других видов электронного документооборота.</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Для каждого учреждения Заказчика, подключенного к поддержке.</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Информационная система 1С: ИТС</w:t>
            </w:r>
          </w:p>
          <w:p w:rsidR="00F607FC" w:rsidRDefault="00F607FC" w:rsidP="00846BE3">
            <w:pPr>
              <w:rPr>
                <w:sz w:val="19"/>
                <w:szCs w:val="19"/>
                <w:lang w:eastAsia="en-US"/>
              </w:rPr>
            </w:pPr>
            <w:r>
              <w:rPr>
                <w:sz w:val="19"/>
                <w:szCs w:val="19"/>
                <w:lang w:eastAsia="en-US"/>
              </w:rPr>
              <w:t>Информационный ресурс для пользователей программ 1С, – справочники, методики, руководства, консультации по программам и законодательству.</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Доступ к ИС 1С: ИТС на сайте its.1c.ru к разделам:</w:t>
            </w:r>
          </w:p>
          <w:p w:rsidR="00F607FC" w:rsidRDefault="00F607FC" w:rsidP="00846BE3">
            <w:pPr>
              <w:jc w:val="both"/>
              <w:rPr>
                <w:sz w:val="19"/>
                <w:szCs w:val="19"/>
                <w:lang w:eastAsia="en-US"/>
              </w:rPr>
            </w:pPr>
            <w:r>
              <w:rPr>
                <w:sz w:val="19"/>
                <w:szCs w:val="19"/>
                <w:lang w:eastAsia="en-US"/>
              </w:rPr>
              <w:t>«Технологическая поддержка прикладных решений», «Бухгалтерский и налоговый учет»,</w:t>
            </w:r>
          </w:p>
          <w:p w:rsidR="00F607FC" w:rsidRDefault="00F607FC" w:rsidP="00846BE3">
            <w:pPr>
              <w:jc w:val="both"/>
              <w:rPr>
                <w:sz w:val="19"/>
                <w:szCs w:val="19"/>
                <w:lang w:eastAsia="en-US"/>
              </w:rPr>
            </w:pPr>
            <w:r>
              <w:rPr>
                <w:sz w:val="19"/>
                <w:szCs w:val="19"/>
                <w:lang w:eastAsia="en-US"/>
              </w:rPr>
              <w:t>«Учет в государственных учреждениях»,</w:t>
            </w:r>
          </w:p>
          <w:p w:rsidR="00F607FC" w:rsidRDefault="00F607FC" w:rsidP="00846BE3">
            <w:pPr>
              <w:jc w:val="both"/>
              <w:rPr>
                <w:sz w:val="19"/>
                <w:szCs w:val="19"/>
                <w:lang w:eastAsia="en-US"/>
              </w:rPr>
            </w:pPr>
            <w:r>
              <w:rPr>
                <w:sz w:val="19"/>
                <w:szCs w:val="19"/>
                <w:lang w:eastAsia="en-US"/>
              </w:rPr>
              <w:t>«Налоги и взносы»,</w:t>
            </w:r>
          </w:p>
          <w:p w:rsidR="00F607FC" w:rsidRDefault="00F607FC" w:rsidP="00846BE3">
            <w:pPr>
              <w:jc w:val="both"/>
              <w:rPr>
                <w:sz w:val="19"/>
                <w:szCs w:val="19"/>
                <w:lang w:eastAsia="en-US"/>
              </w:rPr>
            </w:pPr>
            <w:r>
              <w:rPr>
                <w:sz w:val="19"/>
                <w:szCs w:val="19"/>
                <w:lang w:eastAsia="en-US"/>
              </w:rPr>
              <w:t>«Отчетность»,</w:t>
            </w:r>
          </w:p>
          <w:p w:rsidR="00F607FC" w:rsidRDefault="00F607FC" w:rsidP="00846BE3">
            <w:pPr>
              <w:jc w:val="both"/>
              <w:rPr>
                <w:sz w:val="19"/>
                <w:szCs w:val="19"/>
                <w:lang w:eastAsia="en-US"/>
              </w:rPr>
            </w:pPr>
            <w:r>
              <w:rPr>
                <w:sz w:val="19"/>
                <w:szCs w:val="19"/>
                <w:lang w:eastAsia="en-US"/>
              </w:rPr>
              <w:t>«Кадры и оплата труда»,</w:t>
            </w:r>
          </w:p>
          <w:p w:rsidR="00F607FC" w:rsidRDefault="00F607FC" w:rsidP="00846BE3">
            <w:pPr>
              <w:jc w:val="both"/>
              <w:rPr>
                <w:sz w:val="19"/>
                <w:szCs w:val="19"/>
                <w:lang w:eastAsia="en-US"/>
              </w:rPr>
            </w:pPr>
            <w:r>
              <w:rPr>
                <w:sz w:val="19"/>
                <w:szCs w:val="19"/>
                <w:lang w:eastAsia="en-US"/>
              </w:rPr>
              <w:t>«Юридическая поддержка»,</w:t>
            </w:r>
          </w:p>
          <w:p w:rsidR="00F607FC" w:rsidRDefault="00F607FC" w:rsidP="00846BE3">
            <w:pPr>
              <w:jc w:val="both"/>
              <w:rPr>
                <w:sz w:val="19"/>
                <w:szCs w:val="19"/>
                <w:lang w:eastAsia="en-US"/>
              </w:rPr>
            </w:pPr>
            <w:r>
              <w:rPr>
                <w:sz w:val="19"/>
                <w:szCs w:val="19"/>
                <w:lang w:eastAsia="en-US"/>
              </w:rPr>
              <w:t>«Отвечает аудитор»,</w:t>
            </w:r>
          </w:p>
          <w:p w:rsidR="00F607FC" w:rsidRDefault="00F607FC" w:rsidP="00846BE3">
            <w:pPr>
              <w:jc w:val="both"/>
              <w:rPr>
                <w:sz w:val="19"/>
                <w:szCs w:val="19"/>
                <w:lang w:eastAsia="en-US"/>
              </w:rPr>
            </w:pPr>
            <w:r>
              <w:rPr>
                <w:sz w:val="19"/>
                <w:szCs w:val="19"/>
                <w:lang w:eastAsia="en-US"/>
              </w:rPr>
              <w:t>«База нормативных документов»,</w:t>
            </w:r>
          </w:p>
          <w:p w:rsidR="00F607FC" w:rsidRDefault="00F607FC" w:rsidP="00846BE3">
            <w:pPr>
              <w:jc w:val="both"/>
              <w:rPr>
                <w:sz w:val="19"/>
                <w:szCs w:val="19"/>
                <w:lang w:eastAsia="en-US"/>
              </w:rPr>
            </w:pPr>
            <w:r>
              <w:rPr>
                <w:sz w:val="19"/>
                <w:szCs w:val="19"/>
                <w:lang w:eastAsia="en-US"/>
              </w:rPr>
              <w:t>«Книги и периодика»,</w:t>
            </w:r>
          </w:p>
          <w:p w:rsidR="00F607FC" w:rsidRDefault="00F607FC" w:rsidP="00846BE3">
            <w:pPr>
              <w:jc w:val="both"/>
              <w:rPr>
                <w:sz w:val="19"/>
                <w:szCs w:val="19"/>
                <w:lang w:eastAsia="en-US"/>
              </w:rPr>
            </w:pPr>
            <w:r>
              <w:rPr>
                <w:sz w:val="19"/>
                <w:szCs w:val="19"/>
                <w:lang w:eastAsia="en-US"/>
              </w:rPr>
              <w:t>«Разработка и администрирование».</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:Л</w:t>
            </w:r>
            <w:proofErr w:type="gramEnd"/>
            <w:r>
              <w:rPr>
                <w:b/>
                <w:bCs/>
                <w:sz w:val="19"/>
                <w:szCs w:val="19"/>
                <w:lang w:eastAsia="en-US"/>
              </w:rPr>
              <w:t>екторий</w:t>
            </w:r>
          </w:p>
          <w:p w:rsidR="00F607FC" w:rsidRDefault="00F607FC" w:rsidP="00846BE3">
            <w:pPr>
              <w:rPr>
                <w:sz w:val="19"/>
                <w:szCs w:val="19"/>
                <w:lang w:eastAsia="en-US"/>
              </w:rPr>
            </w:pPr>
            <w:r>
              <w:rPr>
                <w:sz w:val="19"/>
                <w:szCs w:val="19"/>
                <w:lang w:eastAsia="en-US"/>
              </w:rPr>
              <w:t xml:space="preserve">Регулярные семинары по законодательству и его отражению в программах – в очной форме в фирме «1С» и в формате </w:t>
            </w:r>
            <w:proofErr w:type="spellStart"/>
            <w:r>
              <w:rPr>
                <w:sz w:val="19"/>
                <w:szCs w:val="19"/>
                <w:lang w:eastAsia="en-US"/>
              </w:rPr>
              <w:t>видеолекций</w:t>
            </w:r>
            <w:proofErr w:type="spellEnd"/>
            <w:r>
              <w:rPr>
                <w:sz w:val="19"/>
                <w:szCs w:val="19"/>
                <w:lang w:eastAsia="en-US"/>
              </w:rPr>
              <w:t xml:space="preserve"> на сайте its.1c.ru.</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Без ограничений.</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Отвечает аудитор</w:t>
            </w:r>
          </w:p>
          <w:p w:rsidR="00F607FC" w:rsidRDefault="00F607FC" w:rsidP="00846BE3">
            <w:pPr>
              <w:rPr>
                <w:sz w:val="19"/>
                <w:szCs w:val="19"/>
                <w:lang w:eastAsia="en-US"/>
              </w:rPr>
            </w:pPr>
            <w:r>
              <w:rPr>
                <w:sz w:val="19"/>
                <w:szCs w:val="19"/>
                <w:lang w:eastAsia="en-US"/>
              </w:rPr>
              <w:t>Персональные письменные консультации от экспертов, аудиторов и методистов «1С» по вопросам бухгалтерского налогового и кадрового учета.</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Без ограничений.</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:К</w:t>
            </w:r>
            <w:proofErr w:type="gramEnd"/>
            <w:r>
              <w:rPr>
                <w:b/>
                <w:bCs/>
                <w:sz w:val="19"/>
                <w:szCs w:val="19"/>
                <w:lang w:eastAsia="en-US"/>
              </w:rPr>
              <w:t>оннект</w:t>
            </w:r>
          </w:p>
          <w:p w:rsidR="00F607FC" w:rsidRDefault="00F607FC" w:rsidP="00846BE3">
            <w:pPr>
              <w:rPr>
                <w:sz w:val="19"/>
                <w:szCs w:val="19"/>
                <w:lang w:eastAsia="en-US"/>
              </w:rPr>
            </w:pPr>
            <w:r>
              <w:rPr>
                <w:sz w:val="19"/>
                <w:szCs w:val="19"/>
                <w:lang w:eastAsia="en-US"/>
              </w:rPr>
              <w:t xml:space="preserve">Мгновенное гарантированное соединение со специалистом поддержки партнера «1С» или </w:t>
            </w:r>
            <w:proofErr w:type="spellStart"/>
            <w:r>
              <w:rPr>
                <w:sz w:val="19"/>
                <w:szCs w:val="19"/>
                <w:lang w:eastAsia="en-US"/>
              </w:rPr>
              <w:t>вендора</w:t>
            </w:r>
            <w:proofErr w:type="spellEnd"/>
            <w:r>
              <w:rPr>
                <w:sz w:val="19"/>
                <w:szCs w:val="19"/>
                <w:lang w:eastAsia="en-US"/>
              </w:rPr>
              <w:t>. Обращения возможны в режиме чата, голосовой связи и удаленного подключения к компьютеру.</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Количество рабочих мест с одной подключенной услугой обслуживающего партнера – неограниченно.</w:t>
            </w:r>
          </w:p>
          <w:p w:rsidR="00F607FC" w:rsidRDefault="00F607FC" w:rsidP="00846BE3">
            <w:pPr>
              <w:jc w:val="both"/>
              <w:rPr>
                <w:sz w:val="19"/>
                <w:szCs w:val="19"/>
                <w:lang w:eastAsia="en-US"/>
              </w:rPr>
            </w:pPr>
            <w:r>
              <w:rPr>
                <w:sz w:val="19"/>
                <w:szCs w:val="19"/>
                <w:lang w:eastAsia="en-US"/>
              </w:rPr>
              <w:t>Обращение через 1С-Бухфон в техподдержку сервисов 1С-ЭДО и 1С-Отчетность – неограниченно.</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t>1С</w:t>
            </w:r>
            <w:proofErr w:type="gramStart"/>
            <w:r>
              <w:rPr>
                <w:b/>
                <w:bCs/>
                <w:sz w:val="19"/>
                <w:szCs w:val="19"/>
                <w:lang w:eastAsia="en-US"/>
              </w:rPr>
              <w:t>:П</w:t>
            </w:r>
            <w:proofErr w:type="gramEnd"/>
            <w:r>
              <w:rPr>
                <w:b/>
                <w:bCs/>
                <w:sz w:val="19"/>
                <w:szCs w:val="19"/>
                <w:lang w:eastAsia="en-US"/>
              </w:rPr>
              <w:t>одпись</w:t>
            </w:r>
          </w:p>
          <w:p w:rsidR="00F607FC" w:rsidRDefault="00F607FC" w:rsidP="00846BE3">
            <w:pPr>
              <w:rPr>
                <w:sz w:val="19"/>
                <w:szCs w:val="19"/>
                <w:highlight w:val="green"/>
                <w:lang w:eastAsia="en-US"/>
              </w:rPr>
            </w:pPr>
            <w:r>
              <w:rPr>
                <w:sz w:val="19"/>
                <w:szCs w:val="19"/>
                <w:lang w:eastAsia="en-US"/>
              </w:rPr>
              <w:t xml:space="preserve">Удобный способ получить квалифицированный сертификат электронной подписи для обмена юридически значимыми электронными документами непосредственно в программе </w:t>
            </w:r>
            <w:r>
              <w:rPr>
                <w:sz w:val="19"/>
                <w:szCs w:val="19"/>
                <w:lang w:eastAsia="en-US"/>
              </w:rPr>
              <w:lastRenderedPageBreak/>
              <w:t>1С по доступной цене.</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lastRenderedPageBreak/>
              <w:t>Одна лицензия для оформления квалифицированного сертификата для каждого учреждения.</w:t>
            </w:r>
          </w:p>
        </w:tc>
      </w:tr>
      <w:tr w:rsidR="00F607FC" w:rsidTr="00846BE3">
        <w:trPr>
          <w:jc w:val="center"/>
        </w:trPr>
        <w:tc>
          <w:tcPr>
            <w:tcW w:w="2438" w:type="pct"/>
            <w:tcBorders>
              <w:top w:val="single" w:sz="4" w:space="0" w:color="auto"/>
              <w:left w:val="single" w:sz="4" w:space="0" w:color="auto"/>
              <w:bottom w:val="single" w:sz="4" w:space="0" w:color="auto"/>
              <w:right w:val="single" w:sz="4" w:space="0" w:color="auto"/>
            </w:tcBorders>
            <w:hideMark/>
          </w:tcPr>
          <w:p w:rsidR="00F607FC" w:rsidRDefault="00F607FC" w:rsidP="00846BE3">
            <w:pPr>
              <w:rPr>
                <w:sz w:val="19"/>
                <w:szCs w:val="19"/>
                <w:lang w:eastAsia="en-US"/>
              </w:rPr>
            </w:pPr>
            <w:r>
              <w:rPr>
                <w:b/>
                <w:bCs/>
                <w:sz w:val="19"/>
                <w:szCs w:val="19"/>
                <w:lang w:eastAsia="en-US"/>
              </w:rPr>
              <w:lastRenderedPageBreak/>
              <w:t>1С</w:t>
            </w:r>
            <w:proofErr w:type="gramStart"/>
            <w:r>
              <w:rPr>
                <w:b/>
                <w:bCs/>
                <w:sz w:val="19"/>
                <w:szCs w:val="19"/>
                <w:lang w:eastAsia="en-US"/>
              </w:rPr>
              <w:t>:С</w:t>
            </w:r>
            <w:proofErr w:type="gramEnd"/>
            <w:r>
              <w:rPr>
                <w:b/>
                <w:bCs/>
                <w:sz w:val="19"/>
                <w:szCs w:val="19"/>
                <w:lang w:eastAsia="en-US"/>
              </w:rPr>
              <w:t>верка</w:t>
            </w:r>
          </w:p>
          <w:p w:rsidR="00F607FC" w:rsidRDefault="00F607FC" w:rsidP="00846BE3">
            <w:pPr>
              <w:rPr>
                <w:sz w:val="19"/>
                <w:szCs w:val="19"/>
                <w:lang w:eastAsia="en-US"/>
              </w:rPr>
            </w:pPr>
            <w:r>
              <w:rPr>
                <w:sz w:val="19"/>
                <w:szCs w:val="19"/>
                <w:lang w:eastAsia="en-US"/>
              </w:rPr>
              <w:t>Автоматическая сверка счетов-фактур с контрагентами непосредственно в программе 1С в любое удобное время – как в процессе ведения учета, так и перед отправкой декларации в ФНС.</w:t>
            </w:r>
          </w:p>
        </w:tc>
        <w:tc>
          <w:tcPr>
            <w:tcW w:w="2562" w:type="pct"/>
            <w:tcBorders>
              <w:top w:val="single" w:sz="4" w:space="0" w:color="auto"/>
              <w:left w:val="single" w:sz="4" w:space="0" w:color="auto"/>
              <w:bottom w:val="single" w:sz="4" w:space="0" w:color="auto"/>
              <w:right w:val="single" w:sz="4" w:space="0" w:color="auto"/>
            </w:tcBorders>
            <w:vAlign w:val="center"/>
            <w:hideMark/>
          </w:tcPr>
          <w:p w:rsidR="00F607FC" w:rsidRDefault="00F607FC" w:rsidP="00846BE3">
            <w:pPr>
              <w:jc w:val="both"/>
              <w:rPr>
                <w:sz w:val="19"/>
                <w:szCs w:val="19"/>
                <w:lang w:eastAsia="en-US"/>
              </w:rPr>
            </w:pPr>
            <w:r>
              <w:rPr>
                <w:sz w:val="19"/>
                <w:szCs w:val="19"/>
                <w:lang w:eastAsia="en-US"/>
              </w:rPr>
              <w:t>Без ограничений.</w:t>
            </w:r>
          </w:p>
        </w:tc>
      </w:tr>
    </w:tbl>
    <w:p w:rsidR="00F607FC" w:rsidRDefault="00F607FC" w:rsidP="00F607FC">
      <w:pPr>
        <w:autoSpaceDE w:val="0"/>
        <w:autoSpaceDN w:val="0"/>
        <w:adjustRightInd w:val="0"/>
        <w:ind w:firstLine="426"/>
        <w:jc w:val="both"/>
        <w:rPr>
          <w:b/>
          <w:bCs/>
          <w:color w:val="000000"/>
          <w:sz w:val="24"/>
          <w:szCs w:val="24"/>
        </w:rPr>
      </w:pPr>
    </w:p>
    <w:p w:rsidR="00F607FC" w:rsidRPr="004A167C" w:rsidRDefault="00F607FC" w:rsidP="00F607FC">
      <w:pPr>
        <w:ind w:firstLine="426"/>
        <w:rPr>
          <w:sz w:val="24"/>
          <w:szCs w:val="24"/>
        </w:rPr>
      </w:pPr>
      <w:r>
        <w:rPr>
          <w:rFonts w:eastAsia="Calibri"/>
          <w:sz w:val="24"/>
          <w:szCs w:val="24"/>
        </w:rPr>
        <w:t xml:space="preserve">3) </w:t>
      </w:r>
      <w:r w:rsidRPr="004A167C">
        <w:rPr>
          <w:sz w:val="24"/>
          <w:szCs w:val="24"/>
        </w:rPr>
        <w:t>предоставление Заказчику права на оказание партнером фирмы 1С в рамках ИТС ЦГУ на безвозмездной основе следующих услуг:</w:t>
      </w:r>
    </w:p>
    <w:p w:rsidR="00F607FC" w:rsidRDefault="00F607FC" w:rsidP="00F607FC">
      <w:pPr>
        <w:autoSpaceDE w:val="0"/>
        <w:autoSpaceDN w:val="0"/>
        <w:adjustRightInd w:val="0"/>
        <w:ind w:firstLine="426"/>
        <w:jc w:val="both"/>
        <w:rPr>
          <w:sz w:val="24"/>
          <w:szCs w:val="24"/>
        </w:rPr>
      </w:pPr>
      <w:r>
        <w:rPr>
          <w:sz w:val="24"/>
          <w:szCs w:val="24"/>
        </w:rPr>
        <w:t>- доставка Заказчику комплекта поставки ИТС ЦГУ;</w:t>
      </w:r>
    </w:p>
    <w:p w:rsidR="00F607FC" w:rsidRDefault="00F607FC" w:rsidP="00F607FC">
      <w:pPr>
        <w:autoSpaceDE w:val="0"/>
        <w:autoSpaceDN w:val="0"/>
        <w:adjustRightInd w:val="0"/>
        <w:ind w:firstLine="426"/>
        <w:jc w:val="both"/>
        <w:rPr>
          <w:sz w:val="24"/>
          <w:szCs w:val="24"/>
        </w:rPr>
      </w:pPr>
      <w:r>
        <w:rPr>
          <w:sz w:val="24"/>
          <w:szCs w:val="24"/>
        </w:rPr>
        <w:t>- обновление платформ и типовых конфигураций «1С</w:t>
      </w:r>
      <w:proofErr w:type="gramStart"/>
      <w:r>
        <w:rPr>
          <w:sz w:val="24"/>
          <w:szCs w:val="24"/>
        </w:rPr>
        <w:t>:П</w:t>
      </w:r>
      <w:proofErr w:type="gramEnd"/>
      <w:r>
        <w:rPr>
          <w:sz w:val="24"/>
          <w:szCs w:val="24"/>
        </w:rPr>
        <w:t>редприятие 8», диагностика состояния информационных баз, создание архивных копий силами квалифицированных специалистов (при эксплуатации программы в типовых условиях);</w:t>
      </w:r>
    </w:p>
    <w:p w:rsidR="00F607FC" w:rsidRDefault="00F607FC" w:rsidP="00F607FC">
      <w:pPr>
        <w:autoSpaceDE w:val="0"/>
        <w:autoSpaceDN w:val="0"/>
        <w:adjustRightInd w:val="0"/>
        <w:ind w:firstLine="426"/>
        <w:jc w:val="both"/>
        <w:rPr>
          <w:sz w:val="24"/>
          <w:szCs w:val="24"/>
        </w:rPr>
      </w:pPr>
      <w:r>
        <w:rPr>
          <w:sz w:val="24"/>
          <w:szCs w:val="24"/>
        </w:rPr>
        <w:t>- групповое, индивидуальное (корпоративное) или удаленное обучение специалистов Заказчика по работе с информационной системой «1С: ИТС ЦГУ»;</w:t>
      </w:r>
    </w:p>
    <w:p w:rsidR="00F607FC" w:rsidRDefault="00F607FC" w:rsidP="00F607FC">
      <w:pPr>
        <w:autoSpaceDE w:val="0"/>
        <w:autoSpaceDN w:val="0"/>
        <w:adjustRightInd w:val="0"/>
        <w:ind w:firstLine="426"/>
        <w:jc w:val="both"/>
        <w:rPr>
          <w:sz w:val="24"/>
          <w:szCs w:val="24"/>
        </w:rPr>
      </w:pPr>
      <w:r>
        <w:rPr>
          <w:sz w:val="24"/>
          <w:szCs w:val="24"/>
        </w:rPr>
        <w:t xml:space="preserve">- ежемесячное ознакомление пользователей Заказчика с новыми материалами ИТС Бюджет </w:t>
      </w:r>
      <w:proofErr w:type="gramStart"/>
      <w:r>
        <w:rPr>
          <w:sz w:val="24"/>
          <w:szCs w:val="24"/>
        </w:rPr>
        <w:t>ПРОФ</w:t>
      </w:r>
      <w:proofErr w:type="gramEnd"/>
      <w:r>
        <w:rPr>
          <w:sz w:val="24"/>
          <w:szCs w:val="24"/>
        </w:rPr>
        <w:t>;</w:t>
      </w:r>
    </w:p>
    <w:p w:rsidR="00F607FC" w:rsidRDefault="00F607FC" w:rsidP="00F607FC">
      <w:pPr>
        <w:autoSpaceDE w:val="0"/>
        <w:autoSpaceDN w:val="0"/>
        <w:adjustRightInd w:val="0"/>
        <w:ind w:firstLine="426"/>
        <w:jc w:val="both"/>
        <w:rPr>
          <w:sz w:val="24"/>
          <w:szCs w:val="24"/>
        </w:rPr>
      </w:pPr>
      <w:r>
        <w:rPr>
          <w:sz w:val="24"/>
          <w:szCs w:val="24"/>
        </w:rPr>
        <w:t xml:space="preserve">- настройка, ежемесячная проверка работоспособности и обучение использованию у Заказчика </w:t>
      </w:r>
      <w:proofErr w:type="gramStart"/>
      <w:r>
        <w:rPr>
          <w:sz w:val="24"/>
          <w:szCs w:val="24"/>
        </w:rPr>
        <w:t>интернет-сервисов</w:t>
      </w:r>
      <w:proofErr w:type="gramEnd"/>
      <w:r>
        <w:rPr>
          <w:sz w:val="24"/>
          <w:szCs w:val="24"/>
        </w:rPr>
        <w:t>: «Задать вопрос на линию консультаций 1C», «Задать вопрос аудитору», «Задать вопрос по кадровому учету»;</w:t>
      </w:r>
    </w:p>
    <w:p w:rsidR="00F607FC" w:rsidRDefault="00F607FC" w:rsidP="00F607FC">
      <w:pPr>
        <w:autoSpaceDE w:val="0"/>
        <w:autoSpaceDN w:val="0"/>
        <w:adjustRightInd w:val="0"/>
        <w:ind w:firstLine="426"/>
        <w:jc w:val="both"/>
        <w:rPr>
          <w:sz w:val="24"/>
          <w:szCs w:val="24"/>
        </w:rPr>
      </w:pPr>
      <w:r>
        <w:rPr>
          <w:sz w:val="24"/>
          <w:szCs w:val="24"/>
        </w:rPr>
        <w:t>- ознакомление с возможностями сервисов 1С-Отчетность, 1С-ЭДО (включая 1С-Такском), «1С</w:t>
      </w:r>
      <w:proofErr w:type="gramStart"/>
      <w:r>
        <w:rPr>
          <w:sz w:val="24"/>
          <w:szCs w:val="24"/>
        </w:rPr>
        <w:t>:Л</w:t>
      </w:r>
      <w:proofErr w:type="gramEnd"/>
      <w:r>
        <w:rPr>
          <w:sz w:val="24"/>
          <w:szCs w:val="24"/>
        </w:rPr>
        <w:t>инк» и оформление документов для подключения;</w:t>
      </w:r>
    </w:p>
    <w:p w:rsidR="00F607FC" w:rsidRDefault="00F607FC" w:rsidP="00F607FC">
      <w:pPr>
        <w:autoSpaceDE w:val="0"/>
        <w:autoSpaceDN w:val="0"/>
        <w:adjustRightInd w:val="0"/>
        <w:ind w:firstLine="426"/>
        <w:jc w:val="both"/>
        <w:rPr>
          <w:sz w:val="24"/>
          <w:szCs w:val="24"/>
        </w:rPr>
      </w:pPr>
      <w:r>
        <w:rPr>
          <w:sz w:val="24"/>
          <w:szCs w:val="24"/>
        </w:rPr>
        <w:t xml:space="preserve">- подборка консультационно-методических материалов по запросу пользователя из информационной системы ИТС Бюджет </w:t>
      </w:r>
      <w:proofErr w:type="gramStart"/>
      <w:r>
        <w:rPr>
          <w:sz w:val="24"/>
          <w:szCs w:val="24"/>
        </w:rPr>
        <w:t>ПРОФ</w:t>
      </w:r>
      <w:proofErr w:type="gramEnd"/>
      <w:r>
        <w:rPr>
          <w:sz w:val="24"/>
          <w:szCs w:val="24"/>
        </w:rPr>
        <w:t>;</w:t>
      </w:r>
    </w:p>
    <w:p w:rsidR="00F607FC" w:rsidRDefault="00F607FC" w:rsidP="00F607FC">
      <w:pPr>
        <w:autoSpaceDE w:val="0"/>
        <w:autoSpaceDN w:val="0"/>
        <w:adjustRightInd w:val="0"/>
        <w:ind w:firstLine="426"/>
        <w:jc w:val="both"/>
        <w:rPr>
          <w:sz w:val="24"/>
          <w:szCs w:val="24"/>
        </w:rPr>
      </w:pPr>
      <w:r>
        <w:rPr>
          <w:sz w:val="24"/>
          <w:szCs w:val="24"/>
        </w:rPr>
        <w:t>- оказание партнером круглосуточных консультаций по телефону или электронной почте.</w:t>
      </w:r>
    </w:p>
    <w:p w:rsidR="00230D9C" w:rsidRPr="00EA1F95" w:rsidRDefault="00230D9C" w:rsidP="00230D9C">
      <w:pPr>
        <w:pStyle w:val="ConsTitle"/>
        <w:jc w:val="center"/>
        <w:rPr>
          <w:rFonts w:ascii="Times New Roman" w:hAnsi="Times New Roman"/>
          <w:sz w:val="24"/>
          <w:szCs w:val="24"/>
        </w:rPr>
      </w:pPr>
    </w:p>
    <w:sectPr w:rsidR="00230D9C" w:rsidRPr="00EA1F95" w:rsidSect="005F40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rinda">
    <w:panose1 w:val="020B0502040204020203"/>
    <w:charset w:val="01"/>
    <w:family w:val="roman"/>
    <w:notTrueType/>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dale Sans UI">
    <w:altName w:val="Times New Roman"/>
    <w:charset w:val="00"/>
    <w:family w:val="auto"/>
    <w:pitch w:val="variable"/>
  </w:font>
  <w:font w:name="font183">
    <w:altName w:val="Times New Roman"/>
    <w:charset w:val="CC"/>
    <w:family w:val="auto"/>
    <w:pitch w:val="variable"/>
    <w:sig w:usb0="00000201" w:usb1="00000000" w:usb2="00000000" w:usb3="00000000" w:csb0="00000004" w:csb1="00000000"/>
  </w:font>
  <w:font w:name="Constantia">
    <w:panose1 w:val="02030602050306030303"/>
    <w:charset w:val="CC"/>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499C449C"/>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nsid w:val="02AC36A2"/>
    <w:multiLevelType w:val="hybridMultilevel"/>
    <w:tmpl w:val="39F03E64"/>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C110CB"/>
    <w:multiLevelType w:val="hybridMultilevel"/>
    <w:tmpl w:val="C3BEC1D8"/>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8D20F7"/>
    <w:multiLevelType w:val="hybridMultilevel"/>
    <w:tmpl w:val="797CF4F8"/>
    <w:lvl w:ilvl="0" w:tplc="ABF42882">
      <w:start w:val="1"/>
      <w:numFmt w:val="decimal"/>
      <w:lvlText w:val="%1."/>
      <w:lvlJc w:val="left"/>
      <w:pPr>
        <w:ind w:left="2880" w:hanging="360"/>
      </w:pPr>
      <w:rPr>
        <w:rFonts w:hint="default"/>
      </w:rPr>
    </w:lvl>
    <w:lvl w:ilvl="1" w:tplc="04190019">
      <w:start w:val="1"/>
      <w:numFmt w:val="lowerLetter"/>
      <w:lvlText w:val="%2."/>
      <w:lvlJc w:val="left"/>
      <w:pPr>
        <w:ind w:left="3600" w:hanging="360"/>
      </w:pPr>
    </w:lvl>
    <w:lvl w:ilvl="2" w:tplc="0419001B">
      <w:start w:val="1"/>
      <w:numFmt w:val="lowerRoman"/>
      <w:lvlText w:val="%3."/>
      <w:lvlJc w:val="right"/>
      <w:pPr>
        <w:ind w:left="4320" w:hanging="180"/>
      </w:pPr>
    </w:lvl>
    <w:lvl w:ilvl="3" w:tplc="0419000F">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nsid w:val="09D25CEF"/>
    <w:multiLevelType w:val="hybridMultilevel"/>
    <w:tmpl w:val="049AF27A"/>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D767E9"/>
    <w:multiLevelType w:val="multilevel"/>
    <w:tmpl w:val="52D4EF0E"/>
    <w:lvl w:ilvl="0">
      <w:start w:val="1"/>
      <w:numFmt w:val="decimal"/>
      <w:suff w:val="space"/>
      <w:lvlText w:val="%1."/>
      <w:lvlJc w:val="left"/>
      <w:pPr>
        <w:ind w:left="360" w:hanging="360"/>
      </w:pPr>
      <w:rPr>
        <w:rFonts w:hint="default"/>
      </w:rPr>
    </w:lvl>
    <w:lvl w:ilvl="1">
      <w:start w:val="1"/>
      <w:numFmt w:val="decimal"/>
      <w:pStyle w:val="2"/>
      <w:suff w:val="space"/>
      <w:lvlText w:val="%1.%2."/>
      <w:lvlJc w:val="left"/>
      <w:pPr>
        <w:ind w:left="792" w:hanging="432"/>
      </w:pPr>
      <w:rPr>
        <w:rFonts w:hint="default"/>
      </w:rPr>
    </w:lvl>
    <w:lvl w:ilvl="2">
      <w:start w:val="1"/>
      <w:numFmt w:val="decimal"/>
      <w:pStyle w:val="30"/>
      <w:suff w:val="space"/>
      <w:lvlText w:val="%1.%2.%3."/>
      <w:lvlJc w:val="left"/>
      <w:pPr>
        <w:ind w:left="1764" w:hanging="504"/>
      </w:pPr>
      <w:rPr>
        <w:rFonts w:hint="default"/>
      </w:rPr>
    </w:lvl>
    <w:lvl w:ilvl="3">
      <w:start w:val="1"/>
      <w:numFmt w:val="decimal"/>
      <w:pStyle w:val="a"/>
      <w:suff w:val="space"/>
      <w:lvlText w:val="%1.%2.%3.%4."/>
      <w:lvlJc w:val="left"/>
      <w:pPr>
        <w:ind w:left="1440"/>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0C664705"/>
    <w:multiLevelType w:val="hybridMultilevel"/>
    <w:tmpl w:val="A41E9E60"/>
    <w:lvl w:ilvl="0" w:tplc="98B608D4">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0E1324B4"/>
    <w:multiLevelType w:val="singleLevel"/>
    <w:tmpl w:val="48D47C4C"/>
    <w:lvl w:ilvl="0">
      <w:start w:val="1"/>
      <w:numFmt w:val="bullet"/>
      <w:pStyle w:val="20"/>
      <w:lvlText w:val=""/>
      <w:legacy w:legacy="1" w:legacySpace="0" w:legacyIndent="283"/>
      <w:lvlJc w:val="left"/>
      <w:pPr>
        <w:ind w:left="1363" w:hanging="283"/>
      </w:pPr>
      <w:rPr>
        <w:rFonts w:ascii="Symbol" w:hAnsi="Symbol" w:cs="Symbol" w:hint="default"/>
      </w:rPr>
    </w:lvl>
  </w:abstractNum>
  <w:abstractNum w:abstractNumId="9">
    <w:nsid w:val="101521CC"/>
    <w:multiLevelType w:val="hybridMultilevel"/>
    <w:tmpl w:val="A3D49C94"/>
    <w:lvl w:ilvl="0" w:tplc="4A0AE39A">
      <w:start w:val="1"/>
      <w:numFmt w:val="bullet"/>
      <w:lvlText w:val="-"/>
      <w:lvlJc w:val="left"/>
      <w:pPr>
        <w:ind w:left="1632" w:hanging="360"/>
      </w:pPr>
      <w:rPr>
        <w:rFonts w:ascii="Vrinda" w:hAnsi="Vrinda" w:hint="default"/>
      </w:rPr>
    </w:lvl>
    <w:lvl w:ilvl="1" w:tplc="04190003" w:tentative="1">
      <w:start w:val="1"/>
      <w:numFmt w:val="bullet"/>
      <w:lvlText w:val="o"/>
      <w:lvlJc w:val="left"/>
      <w:pPr>
        <w:ind w:left="2352" w:hanging="360"/>
      </w:pPr>
      <w:rPr>
        <w:rFonts w:ascii="Courier New" w:hAnsi="Courier New" w:cs="Courier New" w:hint="default"/>
      </w:rPr>
    </w:lvl>
    <w:lvl w:ilvl="2" w:tplc="04190005" w:tentative="1">
      <w:start w:val="1"/>
      <w:numFmt w:val="bullet"/>
      <w:lvlText w:val=""/>
      <w:lvlJc w:val="left"/>
      <w:pPr>
        <w:ind w:left="3072" w:hanging="360"/>
      </w:pPr>
      <w:rPr>
        <w:rFonts w:ascii="Wingdings" w:hAnsi="Wingdings" w:hint="default"/>
      </w:rPr>
    </w:lvl>
    <w:lvl w:ilvl="3" w:tplc="04190001" w:tentative="1">
      <w:start w:val="1"/>
      <w:numFmt w:val="bullet"/>
      <w:lvlText w:val=""/>
      <w:lvlJc w:val="left"/>
      <w:pPr>
        <w:ind w:left="3792" w:hanging="360"/>
      </w:pPr>
      <w:rPr>
        <w:rFonts w:ascii="Symbol" w:hAnsi="Symbol" w:hint="default"/>
      </w:rPr>
    </w:lvl>
    <w:lvl w:ilvl="4" w:tplc="04190003" w:tentative="1">
      <w:start w:val="1"/>
      <w:numFmt w:val="bullet"/>
      <w:lvlText w:val="o"/>
      <w:lvlJc w:val="left"/>
      <w:pPr>
        <w:ind w:left="4512" w:hanging="360"/>
      </w:pPr>
      <w:rPr>
        <w:rFonts w:ascii="Courier New" w:hAnsi="Courier New" w:cs="Courier New" w:hint="default"/>
      </w:rPr>
    </w:lvl>
    <w:lvl w:ilvl="5" w:tplc="04190005" w:tentative="1">
      <w:start w:val="1"/>
      <w:numFmt w:val="bullet"/>
      <w:lvlText w:val=""/>
      <w:lvlJc w:val="left"/>
      <w:pPr>
        <w:ind w:left="5232" w:hanging="360"/>
      </w:pPr>
      <w:rPr>
        <w:rFonts w:ascii="Wingdings" w:hAnsi="Wingdings" w:hint="default"/>
      </w:rPr>
    </w:lvl>
    <w:lvl w:ilvl="6" w:tplc="04190001" w:tentative="1">
      <w:start w:val="1"/>
      <w:numFmt w:val="bullet"/>
      <w:lvlText w:val=""/>
      <w:lvlJc w:val="left"/>
      <w:pPr>
        <w:ind w:left="5952" w:hanging="360"/>
      </w:pPr>
      <w:rPr>
        <w:rFonts w:ascii="Symbol" w:hAnsi="Symbol" w:hint="default"/>
      </w:rPr>
    </w:lvl>
    <w:lvl w:ilvl="7" w:tplc="04190003" w:tentative="1">
      <w:start w:val="1"/>
      <w:numFmt w:val="bullet"/>
      <w:lvlText w:val="o"/>
      <w:lvlJc w:val="left"/>
      <w:pPr>
        <w:ind w:left="6672" w:hanging="360"/>
      </w:pPr>
      <w:rPr>
        <w:rFonts w:ascii="Courier New" w:hAnsi="Courier New" w:cs="Courier New" w:hint="default"/>
      </w:rPr>
    </w:lvl>
    <w:lvl w:ilvl="8" w:tplc="04190005" w:tentative="1">
      <w:start w:val="1"/>
      <w:numFmt w:val="bullet"/>
      <w:lvlText w:val=""/>
      <w:lvlJc w:val="left"/>
      <w:pPr>
        <w:ind w:left="7392" w:hanging="360"/>
      </w:pPr>
      <w:rPr>
        <w:rFonts w:ascii="Wingdings" w:hAnsi="Wingdings" w:hint="default"/>
      </w:rPr>
    </w:lvl>
  </w:abstractNum>
  <w:abstractNum w:abstractNumId="10">
    <w:nsid w:val="12E51D24"/>
    <w:multiLevelType w:val="hybridMultilevel"/>
    <w:tmpl w:val="4052F8AC"/>
    <w:lvl w:ilvl="0" w:tplc="4A0AE39A">
      <w:start w:val="1"/>
      <w:numFmt w:val="bullet"/>
      <w:lvlText w:val="-"/>
      <w:lvlJc w:val="left"/>
      <w:pPr>
        <w:ind w:left="1632" w:hanging="360"/>
      </w:pPr>
      <w:rPr>
        <w:rFonts w:ascii="Vrinda" w:hAnsi="Vrinda" w:hint="default"/>
      </w:rPr>
    </w:lvl>
    <w:lvl w:ilvl="1" w:tplc="04190003" w:tentative="1">
      <w:start w:val="1"/>
      <w:numFmt w:val="bullet"/>
      <w:lvlText w:val="o"/>
      <w:lvlJc w:val="left"/>
      <w:pPr>
        <w:ind w:left="2352" w:hanging="360"/>
      </w:pPr>
      <w:rPr>
        <w:rFonts w:ascii="Courier New" w:hAnsi="Courier New" w:cs="Courier New" w:hint="default"/>
      </w:rPr>
    </w:lvl>
    <w:lvl w:ilvl="2" w:tplc="04190005" w:tentative="1">
      <w:start w:val="1"/>
      <w:numFmt w:val="bullet"/>
      <w:lvlText w:val=""/>
      <w:lvlJc w:val="left"/>
      <w:pPr>
        <w:ind w:left="3072" w:hanging="360"/>
      </w:pPr>
      <w:rPr>
        <w:rFonts w:ascii="Wingdings" w:hAnsi="Wingdings" w:hint="default"/>
      </w:rPr>
    </w:lvl>
    <w:lvl w:ilvl="3" w:tplc="04190001" w:tentative="1">
      <w:start w:val="1"/>
      <w:numFmt w:val="bullet"/>
      <w:lvlText w:val=""/>
      <w:lvlJc w:val="left"/>
      <w:pPr>
        <w:ind w:left="3792" w:hanging="360"/>
      </w:pPr>
      <w:rPr>
        <w:rFonts w:ascii="Symbol" w:hAnsi="Symbol" w:hint="default"/>
      </w:rPr>
    </w:lvl>
    <w:lvl w:ilvl="4" w:tplc="04190003" w:tentative="1">
      <w:start w:val="1"/>
      <w:numFmt w:val="bullet"/>
      <w:lvlText w:val="o"/>
      <w:lvlJc w:val="left"/>
      <w:pPr>
        <w:ind w:left="4512" w:hanging="360"/>
      </w:pPr>
      <w:rPr>
        <w:rFonts w:ascii="Courier New" w:hAnsi="Courier New" w:cs="Courier New" w:hint="default"/>
      </w:rPr>
    </w:lvl>
    <w:lvl w:ilvl="5" w:tplc="04190005" w:tentative="1">
      <w:start w:val="1"/>
      <w:numFmt w:val="bullet"/>
      <w:lvlText w:val=""/>
      <w:lvlJc w:val="left"/>
      <w:pPr>
        <w:ind w:left="5232" w:hanging="360"/>
      </w:pPr>
      <w:rPr>
        <w:rFonts w:ascii="Wingdings" w:hAnsi="Wingdings" w:hint="default"/>
      </w:rPr>
    </w:lvl>
    <w:lvl w:ilvl="6" w:tplc="04190001" w:tentative="1">
      <w:start w:val="1"/>
      <w:numFmt w:val="bullet"/>
      <w:lvlText w:val=""/>
      <w:lvlJc w:val="left"/>
      <w:pPr>
        <w:ind w:left="5952" w:hanging="360"/>
      </w:pPr>
      <w:rPr>
        <w:rFonts w:ascii="Symbol" w:hAnsi="Symbol" w:hint="default"/>
      </w:rPr>
    </w:lvl>
    <w:lvl w:ilvl="7" w:tplc="04190003" w:tentative="1">
      <w:start w:val="1"/>
      <w:numFmt w:val="bullet"/>
      <w:lvlText w:val="o"/>
      <w:lvlJc w:val="left"/>
      <w:pPr>
        <w:ind w:left="6672" w:hanging="360"/>
      </w:pPr>
      <w:rPr>
        <w:rFonts w:ascii="Courier New" w:hAnsi="Courier New" w:cs="Courier New" w:hint="default"/>
      </w:rPr>
    </w:lvl>
    <w:lvl w:ilvl="8" w:tplc="04190005" w:tentative="1">
      <w:start w:val="1"/>
      <w:numFmt w:val="bullet"/>
      <w:lvlText w:val=""/>
      <w:lvlJc w:val="left"/>
      <w:pPr>
        <w:ind w:left="7392" w:hanging="360"/>
      </w:pPr>
      <w:rPr>
        <w:rFonts w:ascii="Wingdings" w:hAnsi="Wingdings" w:hint="default"/>
      </w:rPr>
    </w:lvl>
  </w:abstractNum>
  <w:abstractNum w:abstractNumId="11">
    <w:nsid w:val="13B00C50"/>
    <w:multiLevelType w:val="hybridMultilevel"/>
    <w:tmpl w:val="1BCA5540"/>
    <w:lvl w:ilvl="0" w:tplc="0419000F">
      <w:start w:val="1"/>
      <w:numFmt w:val="decimal"/>
      <w:pStyle w:val="a0"/>
      <w:lvlText w:val="%1."/>
      <w:lvlJc w:val="left"/>
      <w:pPr>
        <w:ind w:left="720" w:hanging="360"/>
      </w:pPr>
    </w:lvl>
    <w:lvl w:ilvl="1" w:tplc="04190019" w:tentative="1">
      <w:start w:val="1"/>
      <w:numFmt w:val="lowerLetter"/>
      <w:pStyle w:val="a1"/>
      <w:lvlText w:val="%2."/>
      <w:lvlJc w:val="left"/>
      <w:pPr>
        <w:ind w:left="1440" w:hanging="360"/>
      </w:pPr>
    </w:lvl>
    <w:lvl w:ilvl="2" w:tplc="0419001B" w:tentative="1">
      <w:start w:val="1"/>
      <w:numFmt w:val="lowerRoman"/>
      <w:pStyle w:val="a2"/>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664DE4"/>
    <w:multiLevelType w:val="singleLevel"/>
    <w:tmpl w:val="1D3E5274"/>
    <w:lvl w:ilvl="0">
      <w:start w:val="1"/>
      <w:numFmt w:val="decimal"/>
      <w:pStyle w:val="a3"/>
      <w:lvlText w:val="%1)"/>
      <w:lvlJc w:val="left"/>
      <w:pPr>
        <w:tabs>
          <w:tab w:val="num" w:pos="540"/>
        </w:tabs>
        <w:ind w:left="540" w:hanging="360"/>
      </w:pPr>
    </w:lvl>
  </w:abstractNum>
  <w:abstractNum w:abstractNumId="13">
    <w:nsid w:val="17BD72B5"/>
    <w:multiLevelType w:val="hybridMultilevel"/>
    <w:tmpl w:val="C5D656DC"/>
    <w:lvl w:ilvl="0" w:tplc="1226879E">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18826EA1"/>
    <w:multiLevelType w:val="hybridMultilevel"/>
    <w:tmpl w:val="A90E2E94"/>
    <w:lvl w:ilvl="0" w:tplc="4A0AE39A">
      <w:start w:val="1"/>
      <w:numFmt w:val="bullet"/>
      <w:lvlText w:val="-"/>
      <w:lvlJc w:val="left"/>
      <w:pPr>
        <w:ind w:left="1854" w:hanging="360"/>
      </w:pPr>
      <w:rPr>
        <w:rFonts w:ascii="Vrinda" w:hAnsi="Vrinda"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
    <w:nsid w:val="1A351755"/>
    <w:multiLevelType w:val="hybridMultilevel"/>
    <w:tmpl w:val="E2AC63D6"/>
    <w:lvl w:ilvl="0" w:tplc="AAEA663E">
      <w:start w:val="1"/>
      <w:numFmt w:val="decimal"/>
      <w:lvlText w:val="%1."/>
      <w:lvlJc w:val="left"/>
      <w:pPr>
        <w:ind w:left="2880" w:hanging="360"/>
      </w:pPr>
      <w:rPr>
        <w:rFonts w:hint="default"/>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6">
    <w:nsid w:val="1AFD15DD"/>
    <w:multiLevelType w:val="multilevel"/>
    <w:tmpl w:val="DB8AD34A"/>
    <w:lvl w:ilvl="0">
      <w:start w:val="4"/>
      <w:numFmt w:val="decimal"/>
      <w:lvlText w:val="%1."/>
      <w:lvlJc w:val="left"/>
      <w:pPr>
        <w:ind w:left="360" w:hanging="360"/>
      </w:pPr>
      <w:rPr>
        <w:rFonts w:hint="default"/>
        <w:b/>
      </w:rPr>
    </w:lvl>
    <w:lvl w:ilvl="1">
      <w:start w:val="1"/>
      <w:numFmt w:val="decimal"/>
      <w:lvlText w:val="%1.%2."/>
      <w:lvlJc w:val="left"/>
      <w:pPr>
        <w:ind w:left="2345" w:hanging="360"/>
      </w:pPr>
      <w:rPr>
        <w:rFonts w:hint="default"/>
        <w:b w:val="0"/>
      </w:rPr>
    </w:lvl>
    <w:lvl w:ilvl="2">
      <w:start w:val="1"/>
      <w:numFmt w:val="decimal"/>
      <w:lvlText w:val="%1.%2.%3."/>
      <w:lvlJc w:val="left"/>
      <w:pPr>
        <w:ind w:left="4690" w:hanging="720"/>
      </w:pPr>
      <w:rPr>
        <w:rFonts w:hint="default"/>
        <w:b w:val="0"/>
      </w:rPr>
    </w:lvl>
    <w:lvl w:ilvl="3">
      <w:start w:val="1"/>
      <w:numFmt w:val="decimal"/>
      <w:lvlText w:val="%1.%2.%3.%4."/>
      <w:lvlJc w:val="left"/>
      <w:pPr>
        <w:ind w:left="6675" w:hanging="720"/>
      </w:pPr>
      <w:rPr>
        <w:rFonts w:hint="default"/>
        <w:b w:val="0"/>
      </w:rPr>
    </w:lvl>
    <w:lvl w:ilvl="4">
      <w:start w:val="1"/>
      <w:numFmt w:val="decimal"/>
      <w:lvlText w:val="%1.%2.%3.%4.%5."/>
      <w:lvlJc w:val="left"/>
      <w:pPr>
        <w:ind w:left="9020" w:hanging="1080"/>
      </w:pPr>
      <w:rPr>
        <w:rFonts w:hint="default"/>
        <w:b w:val="0"/>
      </w:rPr>
    </w:lvl>
    <w:lvl w:ilvl="5">
      <w:start w:val="1"/>
      <w:numFmt w:val="decimal"/>
      <w:lvlText w:val="%1.%2.%3.%4.%5.%6."/>
      <w:lvlJc w:val="left"/>
      <w:pPr>
        <w:ind w:left="11005" w:hanging="1080"/>
      </w:pPr>
      <w:rPr>
        <w:rFonts w:hint="default"/>
        <w:b w:val="0"/>
      </w:rPr>
    </w:lvl>
    <w:lvl w:ilvl="6">
      <w:start w:val="1"/>
      <w:numFmt w:val="decimal"/>
      <w:lvlText w:val="%1.%2.%3.%4.%5.%6.%7."/>
      <w:lvlJc w:val="left"/>
      <w:pPr>
        <w:ind w:left="13350" w:hanging="1440"/>
      </w:pPr>
      <w:rPr>
        <w:rFonts w:hint="default"/>
        <w:b w:val="0"/>
      </w:rPr>
    </w:lvl>
    <w:lvl w:ilvl="7">
      <w:start w:val="1"/>
      <w:numFmt w:val="decimal"/>
      <w:lvlText w:val="%1.%2.%3.%4.%5.%6.%7.%8."/>
      <w:lvlJc w:val="left"/>
      <w:pPr>
        <w:ind w:left="15335" w:hanging="1440"/>
      </w:pPr>
      <w:rPr>
        <w:rFonts w:hint="default"/>
        <w:b w:val="0"/>
      </w:rPr>
    </w:lvl>
    <w:lvl w:ilvl="8">
      <w:start w:val="1"/>
      <w:numFmt w:val="decimal"/>
      <w:lvlText w:val="%1.%2.%3.%4.%5.%6.%7.%8.%9."/>
      <w:lvlJc w:val="left"/>
      <w:pPr>
        <w:ind w:left="17680" w:hanging="1800"/>
      </w:pPr>
      <w:rPr>
        <w:rFonts w:hint="default"/>
        <w:b w:val="0"/>
      </w:rPr>
    </w:lvl>
  </w:abstractNum>
  <w:abstractNum w:abstractNumId="17">
    <w:nsid w:val="1FC861CE"/>
    <w:multiLevelType w:val="hybridMultilevel"/>
    <w:tmpl w:val="CA329178"/>
    <w:lvl w:ilvl="0" w:tplc="98B608D4">
      <w:start w:val="1"/>
      <w:numFmt w:val="bullet"/>
      <w:lvlText w:val="-"/>
      <w:lvlJc w:val="left"/>
      <w:pPr>
        <w:tabs>
          <w:tab w:val="num" w:pos="2520"/>
        </w:tabs>
        <w:ind w:left="2520" w:hanging="360"/>
      </w:pPr>
      <w:rPr>
        <w:rFonts w:ascii="Courier New" w:hAnsi="Courier New" w:hint="default"/>
      </w:rPr>
    </w:lvl>
    <w:lvl w:ilvl="1" w:tplc="04190003">
      <w:start w:val="1"/>
      <w:numFmt w:val="bullet"/>
      <w:lvlText w:val="o"/>
      <w:lvlJc w:val="left"/>
      <w:pPr>
        <w:tabs>
          <w:tab w:val="num" w:pos="3240"/>
        </w:tabs>
        <w:ind w:left="3240" w:hanging="360"/>
      </w:pPr>
      <w:rPr>
        <w:rFonts w:ascii="Courier New" w:hAnsi="Courier New" w:hint="default"/>
      </w:rPr>
    </w:lvl>
    <w:lvl w:ilvl="2" w:tplc="04190005">
      <w:start w:val="1"/>
      <w:numFmt w:val="bullet"/>
      <w:lvlText w:val=""/>
      <w:lvlJc w:val="left"/>
      <w:pPr>
        <w:tabs>
          <w:tab w:val="num" w:pos="3960"/>
        </w:tabs>
        <w:ind w:left="3960" w:hanging="360"/>
      </w:pPr>
      <w:rPr>
        <w:rFonts w:ascii="Wingdings" w:hAnsi="Wingdings" w:hint="default"/>
      </w:rPr>
    </w:lvl>
    <w:lvl w:ilvl="3" w:tplc="04190001">
      <w:start w:val="1"/>
      <w:numFmt w:val="bullet"/>
      <w:lvlText w:val=""/>
      <w:lvlJc w:val="left"/>
      <w:pPr>
        <w:tabs>
          <w:tab w:val="num" w:pos="4680"/>
        </w:tabs>
        <w:ind w:left="4680" w:hanging="360"/>
      </w:pPr>
      <w:rPr>
        <w:rFonts w:ascii="Symbol" w:hAnsi="Symbol" w:hint="default"/>
      </w:rPr>
    </w:lvl>
    <w:lvl w:ilvl="4" w:tplc="04190003">
      <w:start w:val="1"/>
      <w:numFmt w:val="bullet"/>
      <w:lvlText w:val="o"/>
      <w:lvlJc w:val="left"/>
      <w:pPr>
        <w:tabs>
          <w:tab w:val="num" w:pos="5400"/>
        </w:tabs>
        <w:ind w:left="5400" w:hanging="360"/>
      </w:pPr>
      <w:rPr>
        <w:rFonts w:ascii="Courier New" w:hAnsi="Courier New" w:hint="default"/>
      </w:rPr>
    </w:lvl>
    <w:lvl w:ilvl="5" w:tplc="04190005">
      <w:start w:val="1"/>
      <w:numFmt w:val="bullet"/>
      <w:lvlText w:val=""/>
      <w:lvlJc w:val="left"/>
      <w:pPr>
        <w:tabs>
          <w:tab w:val="num" w:pos="6120"/>
        </w:tabs>
        <w:ind w:left="6120" w:hanging="360"/>
      </w:pPr>
      <w:rPr>
        <w:rFonts w:ascii="Wingdings" w:hAnsi="Wingdings" w:hint="default"/>
      </w:rPr>
    </w:lvl>
    <w:lvl w:ilvl="6" w:tplc="04190001">
      <w:start w:val="1"/>
      <w:numFmt w:val="bullet"/>
      <w:lvlText w:val=""/>
      <w:lvlJc w:val="left"/>
      <w:pPr>
        <w:tabs>
          <w:tab w:val="num" w:pos="6840"/>
        </w:tabs>
        <w:ind w:left="6840" w:hanging="360"/>
      </w:pPr>
      <w:rPr>
        <w:rFonts w:ascii="Symbol" w:hAnsi="Symbol" w:hint="default"/>
      </w:rPr>
    </w:lvl>
    <w:lvl w:ilvl="7" w:tplc="04190003">
      <w:start w:val="1"/>
      <w:numFmt w:val="bullet"/>
      <w:lvlText w:val="o"/>
      <w:lvlJc w:val="left"/>
      <w:pPr>
        <w:tabs>
          <w:tab w:val="num" w:pos="7560"/>
        </w:tabs>
        <w:ind w:left="7560" w:hanging="360"/>
      </w:pPr>
      <w:rPr>
        <w:rFonts w:ascii="Courier New" w:hAnsi="Courier New" w:hint="default"/>
      </w:rPr>
    </w:lvl>
    <w:lvl w:ilvl="8" w:tplc="04190005">
      <w:start w:val="1"/>
      <w:numFmt w:val="bullet"/>
      <w:lvlText w:val=""/>
      <w:lvlJc w:val="left"/>
      <w:pPr>
        <w:tabs>
          <w:tab w:val="num" w:pos="8280"/>
        </w:tabs>
        <w:ind w:left="8280" w:hanging="360"/>
      </w:pPr>
      <w:rPr>
        <w:rFonts w:ascii="Wingdings" w:hAnsi="Wingdings" w:hint="default"/>
      </w:rPr>
    </w:lvl>
  </w:abstractNum>
  <w:abstractNum w:abstractNumId="18">
    <w:nsid w:val="21E63596"/>
    <w:multiLevelType w:val="hybridMultilevel"/>
    <w:tmpl w:val="F4C4C14E"/>
    <w:lvl w:ilvl="0" w:tplc="4A0AE39A">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2F42F72"/>
    <w:multiLevelType w:val="multilevel"/>
    <w:tmpl w:val="C3202B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rPr>
        <w:i w:val="0"/>
      </w:rPr>
    </w:lvl>
    <w:lvl w:ilvl="2">
      <w:start w:val="1"/>
      <w:numFmt w:val="decimal"/>
      <w:lvlText w:val="%1.%2.%3."/>
      <w:lvlJc w:val="left"/>
      <w:pPr>
        <w:ind w:left="1224" w:hanging="504"/>
      </w:pPr>
      <w:rPr>
        <w:b/>
        <w:i w:val="0"/>
      </w:rPr>
    </w:lvl>
    <w:lvl w:ilvl="3">
      <w:start w:val="1"/>
      <w:numFmt w:val="bullet"/>
      <w:pStyle w:val="6"/>
      <w:lvlText w:val="˗"/>
      <w:lvlJc w:val="left"/>
      <w:pPr>
        <w:ind w:left="1728" w:hanging="648"/>
      </w:pPr>
      <w:rPr>
        <w:rFonts w:ascii="Times New Roman" w:hAnsi="Times New Roman" w:cs="Times New Roman"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7657658"/>
    <w:multiLevelType w:val="multilevel"/>
    <w:tmpl w:val="11486F92"/>
    <w:lvl w:ilvl="0">
      <w:start w:val="1"/>
      <w:numFmt w:val="bullet"/>
      <w:pStyle w:val="L21"/>
      <w:lvlText w:val=""/>
      <w:lvlJc w:val="left"/>
      <w:pPr>
        <w:tabs>
          <w:tab w:val="num" w:pos="1134"/>
        </w:tabs>
        <w:ind w:left="1134" w:hanging="425"/>
      </w:pPr>
      <w:rPr>
        <w:rFonts w:ascii="Wingdings" w:hAnsi="Wingdings" w:hint="default"/>
      </w:rPr>
    </w:lvl>
    <w:lvl w:ilvl="1">
      <w:start w:val="1"/>
      <w:numFmt w:val="bullet"/>
      <w:lvlText w:val=""/>
      <w:lvlJc w:val="left"/>
      <w:pPr>
        <w:tabs>
          <w:tab w:val="num" w:pos="1559"/>
        </w:tabs>
        <w:ind w:left="1559" w:hanging="425"/>
      </w:pPr>
      <w:rPr>
        <w:rFonts w:ascii="Wingdings" w:hAnsi="Wingdings" w:hint="default"/>
      </w:rPr>
    </w:lvl>
    <w:lvl w:ilvl="2">
      <w:start w:val="1"/>
      <w:numFmt w:val="bullet"/>
      <w:lvlText w:val=""/>
      <w:lvlJc w:val="left"/>
      <w:pPr>
        <w:tabs>
          <w:tab w:val="num" w:pos="1984"/>
        </w:tabs>
        <w:ind w:left="1984" w:hanging="425"/>
      </w:pPr>
      <w:rPr>
        <w:rFonts w:ascii="Wingdings" w:hAnsi="Wingdings" w:hint="default"/>
      </w:rPr>
    </w:lvl>
    <w:lvl w:ilvl="3">
      <w:start w:val="1"/>
      <w:numFmt w:val="bullet"/>
      <w:lvlText w:val=""/>
      <w:lvlJc w:val="left"/>
      <w:pPr>
        <w:tabs>
          <w:tab w:val="num" w:pos="2410"/>
        </w:tabs>
        <w:ind w:left="2410" w:hanging="425"/>
      </w:pPr>
      <w:rPr>
        <w:rFonts w:ascii="Wingdings" w:hAnsi="Wingdings" w:hint="default"/>
      </w:rPr>
    </w:lvl>
    <w:lvl w:ilvl="4">
      <w:start w:val="1"/>
      <w:numFmt w:val="bullet"/>
      <w:lvlText w:val=""/>
      <w:lvlJc w:val="left"/>
      <w:pPr>
        <w:tabs>
          <w:tab w:val="num" w:pos="4394"/>
        </w:tabs>
        <w:ind w:left="4961" w:hanging="1134"/>
      </w:pPr>
      <w:rPr>
        <w:rFonts w:ascii="Wingdings" w:hAnsi="Wingdings" w:hint="default"/>
      </w:rPr>
    </w:lvl>
    <w:lvl w:ilvl="5">
      <w:start w:val="1"/>
      <w:numFmt w:val="bullet"/>
      <w:lvlText w:val=""/>
      <w:lvlJc w:val="left"/>
      <w:pPr>
        <w:tabs>
          <w:tab w:val="num" w:pos="3152"/>
        </w:tabs>
        <w:ind w:left="3152" w:hanging="360"/>
      </w:pPr>
      <w:rPr>
        <w:rFonts w:ascii="Wingdings" w:hAnsi="Wingdings" w:hint="default"/>
      </w:rPr>
    </w:lvl>
    <w:lvl w:ilvl="6">
      <w:start w:val="1"/>
      <w:numFmt w:val="bullet"/>
      <w:lvlText w:val=""/>
      <w:lvlJc w:val="left"/>
      <w:pPr>
        <w:tabs>
          <w:tab w:val="num" w:pos="3512"/>
        </w:tabs>
        <w:ind w:left="3512" w:hanging="360"/>
      </w:pPr>
      <w:rPr>
        <w:rFonts w:ascii="Wingdings" w:hAnsi="Wingdings" w:hint="default"/>
      </w:rPr>
    </w:lvl>
    <w:lvl w:ilvl="7">
      <w:start w:val="1"/>
      <w:numFmt w:val="bullet"/>
      <w:lvlText w:val=""/>
      <w:lvlJc w:val="left"/>
      <w:pPr>
        <w:tabs>
          <w:tab w:val="num" w:pos="3872"/>
        </w:tabs>
        <w:ind w:left="3872" w:hanging="360"/>
      </w:pPr>
      <w:rPr>
        <w:rFonts w:ascii="Wingdings" w:hAnsi="Wingdings" w:hint="default"/>
      </w:rPr>
    </w:lvl>
    <w:lvl w:ilvl="8">
      <w:start w:val="1"/>
      <w:numFmt w:val="bullet"/>
      <w:lvlText w:val=""/>
      <w:lvlJc w:val="left"/>
      <w:pPr>
        <w:tabs>
          <w:tab w:val="num" w:pos="4232"/>
        </w:tabs>
        <w:ind w:left="4232" w:hanging="360"/>
      </w:pPr>
      <w:rPr>
        <w:rFonts w:ascii="Wingdings" w:hAnsi="Wingdings" w:hint="default"/>
      </w:rPr>
    </w:lvl>
  </w:abstractNum>
  <w:abstractNum w:abstractNumId="21">
    <w:nsid w:val="28BA2274"/>
    <w:multiLevelType w:val="hybridMultilevel"/>
    <w:tmpl w:val="0F28C83C"/>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A106606"/>
    <w:multiLevelType w:val="hybridMultilevel"/>
    <w:tmpl w:val="94D2D38A"/>
    <w:lvl w:ilvl="0" w:tplc="4A0AE39A">
      <w:start w:val="1"/>
      <w:numFmt w:val="bullet"/>
      <w:lvlText w:val="-"/>
      <w:lvlJc w:val="left"/>
      <w:pPr>
        <w:ind w:left="1854" w:hanging="360"/>
      </w:pPr>
      <w:rPr>
        <w:rFonts w:ascii="Vrinda" w:hAnsi="Vrinda"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3">
    <w:nsid w:val="2BEF376B"/>
    <w:multiLevelType w:val="hybridMultilevel"/>
    <w:tmpl w:val="66E861B8"/>
    <w:lvl w:ilvl="0" w:tplc="4F18B486">
      <w:start w:val="1"/>
      <w:numFmt w:val="bullet"/>
      <w:pStyle w:val="1"/>
      <w:lvlText w:val=""/>
      <w:lvlJc w:val="left"/>
      <w:pPr>
        <w:ind w:left="1070" w:hanging="360"/>
      </w:pPr>
      <w:rPr>
        <w:rFonts w:ascii="Symbol" w:hAnsi="Symbol" w:cs="Symbol" w:hint="default"/>
      </w:rPr>
    </w:lvl>
    <w:lvl w:ilvl="1" w:tplc="F3E2A5E6">
      <w:start w:val="1"/>
      <w:numFmt w:val="bullet"/>
      <w:lvlText w:val="o"/>
      <w:lvlJc w:val="left"/>
      <w:pPr>
        <w:ind w:left="1790" w:hanging="360"/>
      </w:pPr>
      <w:rPr>
        <w:rFonts w:ascii="Courier New" w:hAnsi="Courier New" w:cs="Courier New" w:hint="default"/>
      </w:rPr>
    </w:lvl>
    <w:lvl w:ilvl="2" w:tplc="FED853FE">
      <w:start w:val="1"/>
      <w:numFmt w:val="bullet"/>
      <w:lvlText w:val=""/>
      <w:lvlJc w:val="left"/>
      <w:pPr>
        <w:ind w:left="2510" w:hanging="360"/>
      </w:pPr>
      <w:rPr>
        <w:rFonts w:ascii="Wingdings" w:hAnsi="Wingdings" w:cs="Wingdings" w:hint="default"/>
      </w:rPr>
    </w:lvl>
    <w:lvl w:ilvl="3" w:tplc="B47EB30E">
      <w:start w:val="1"/>
      <w:numFmt w:val="bullet"/>
      <w:lvlText w:val=""/>
      <w:lvlJc w:val="left"/>
      <w:pPr>
        <w:ind w:left="3230" w:hanging="360"/>
      </w:pPr>
      <w:rPr>
        <w:rFonts w:ascii="Symbol" w:hAnsi="Symbol" w:cs="Symbol" w:hint="default"/>
      </w:rPr>
    </w:lvl>
    <w:lvl w:ilvl="4" w:tplc="D3B20CEA">
      <w:start w:val="1"/>
      <w:numFmt w:val="bullet"/>
      <w:lvlText w:val="o"/>
      <w:lvlJc w:val="left"/>
      <w:pPr>
        <w:ind w:left="3950" w:hanging="360"/>
      </w:pPr>
      <w:rPr>
        <w:rFonts w:ascii="Courier New" w:hAnsi="Courier New" w:cs="Courier New" w:hint="default"/>
      </w:rPr>
    </w:lvl>
    <w:lvl w:ilvl="5" w:tplc="B9F45712">
      <w:start w:val="1"/>
      <w:numFmt w:val="bullet"/>
      <w:lvlText w:val=""/>
      <w:lvlJc w:val="left"/>
      <w:pPr>
        <w:ind w:left="4670" w:hanging="360"/>
      </w:pPr>
      <w:rPr>
        <w:rFonts w:ascii="Wingdings" w:hAnsi="Wingdings" w:cs="Wingdings" w:hint="default"/>
      </w:rPr>
    </w:lvl>
    <w:lvl w:ilvl="6" w:tplc="E3609250">
      <w:start w:val="1"/>
      <w:numFmt w:val="bullet"/>
      <w:lvlText w:val=""/>
      <w:lvlJc w:val="left"/>
      <w:pPr>
        <w:ind w:left="5390" w:hanging="360"/>
      </w:pPr>
      <w:rPr>
        <w:rFonts w:ascii="Symbol" w:hAnsi="Symbol" w:cs="Symbol" w:hint="default"/>
      </w:rPr>
    </w:lvl>
    <w:lvl w:ilvl="7" w:tplc="69FC5454">
      <w:start w:val="1"/>
      <w:numFmt w:val="bullet"/>
      <w:lvlText w:val="o"/>
      <w:lvlJc w:val="left"/>
      <w:pPr>
        <w:ind w:left="6110" w:hanging="360"/>
      </w:pPr>
      <w:rPr>
        <w:rFonts w:ascii="Courier New" w:hAnsi="Courier New" w:cs="Courier New" w:hint="default"/>
      </w:rPr>
    </w:lvl>
    <w:lvl w:ilvl="8" w:tplc="6D027E6E">
      <w:start w:val="1"/>
      <w:numFmt w:val="bullet"/>
      <w:lvlText w:val=""/>
      <w:lvlJc w:val="left"/>
      <w:pPr>
        <w:ind w:left="6830" w:hanging="360"/>
      </w:pPr>
      <w:rPr>
        <w:rFonts w:ascii="Wingdings" w:hAnsi="Wingdings" w:cs="Wingdings" w:hint="default"/>
      </w:rPr>
    </w:lvl>
  </w:abstractNum>
  <w:abstractNum w:abstractNumId="24">
    <w:nsid w:val="2E872371"/>
    <w:multiLevelType w:val="hybridMultilevel"/>
    <w:tmpl w:val="DCD6AABE"/>
    <w:lvl w:ilvl="0" w:tplc="0419000F">
      <w:start w:val="1"/>
      <w:numFmt w:val="bullet"/>
      <w:lvlText w:val="-"/>
      <w:lvlJc w:val="left"/>
      <w:pPr>
        <w:ind w:left="720" w:hanging="360"/>
      </w:pPr>
      <w:rPr>
        <w:rFonts w:ascii="Courier New" w:hAnsi="Courier New"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25">
    <w:nsid w:val="31DB4DA3"/>
    <w:multiLevelType w:val="hybridMultilevel"/>
    <w:tmpl w:val="4C5CBE72"/>
    <w:lvl w:ilvl="0" w:tplc="98B608D4">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353F61B1"/>
    <w:multiLevelType w:val="hybridMultilevel"/>
    <w:tmpl w:val="F998E8C8"/>
    <w:lvl w:ilvl="0" w:tplc="E9F6055A">
      <w:start w:val="1"/>
      <w:numFmt w:val="bullet"/>
      <w:pStyle w:val="21"/>
      <w:lvlText w:val="o"/>
      <w:lvlJc w:val="left"/>
      <w:pPr>
        <w:tabs>
          <w:tab w:val="num" w:pos="2160"/>
        </w:tabs>
        <w:ind w:left="2160" w:hanging="360"/>
      </w:pPr>
      <w:rPr>
        <w:rFonts w:ascii="Courier New" w:hAnsi="Courier New" w:cs="Courier New" w:hint="default"/>
      </w:rPr>
    </w:lvl>
    <w:lvl w:ilvl="1" w:tplc="721C2EA2">
      <w:start w:val="1"/>
      <w:numFmt w:val="bullet"/>
      <w:lvlText w:val="o"/>
      <w:lvlJc w:val="left"/>
      <w:pPr>
        <w:tabs>
          <w:tab w:val="num" w:pos="2880"/>
        </w:tabs>
        <w:ind w:left="2880" w:hanging="360"/>
      </w:pPr>
      <w:rPr>
        <w:rFonts w:ascii="Courier New" w:hAnsi="Courier New" w:cs="Courier New" w:hint="default"/>
      </w:rPr>
    </w:lvl>
    <w:lvl w:ilvl="2" w:tplc="7128AAE0">
      <w:start w:val="1"/>
      <w:numFmt w:val="bullet"/>
      <w:lvlText w:val=""/>
      <w:lvlJc w:val="left"/>
      <w:pPr>
        <w:tabs>
          <w:tab w:val="num" w:pos="3600"/>
        </w:tabs>
        <w:ind w:left="3600" w:hanging="360"/>
      </w:pPr>
      <w:rPr>
        <w:rFonts w:ascii="Wingdings" w:hAnsi="Wingdings" w:cs="Wingdings" w:hint="default"/>
      </w:rPr>
    </w:lvl>
    <w:lvl w:ilvl="3" w:tplc="CC44C432">
      <w:start w:val="1"/>
      <w:numFmt w:val="bullet"/>
      <w:lvlText w:val=""/>
      <w:lvlJc w:val="left"/>
      <w:pPr>
        <w:tabs>
          <w:tab w:val="num" w:pos="4320"/>
        </w:tabs>
        <w:ind w:left="4320" w:hanging="360"/>
      </w:pPr>
      <w:rPr>
        <w:rFonts w:ascii="Symbol" w:hAnsi="Symbol" w:cs="Symbol" w:hint="default"/>
      </w:rPr>
    </w:lvl>
    <w:lvl w:ilvl="4" w:tplc="506E13AC">
      <w:start w:val="1"/>
      <w:numFmt w:val="bullet"/>
      <w:lvlText w:val="o"/>
      <w:lvlJc w:val="left"/>
      <w:pPr>
        <w:tabs>
          <w:tab w:val="num" w:pos="5040"/>
        </w:tabs>
        <w:ind w:left="5040" w:hanging="360"/>
      </w:pPr>
      <w:rPr>
        <w:rFonts w:ascii="Courier New" w:hAnsi="Courier New" w:cs="Courier New" w:hint="default"/>
      </w:rPr>
    </w:lvl>
    <w:lvl w:ilvl="5" w:tplc="10308348">
      <w:start w:val="1"/>
      <w:numFmt w:val="bullet"/>
      <w:lvlText w:val=""/>
      <w:lvlJc w:val="left"/>
      <w:pPr>
        <w:tabs>
          <w:tab w:val="num" w:pos="5760"/>
        </w:tabs>
        <w:ind w:left="5760" w:hanging="360"/>
      </w:pPr>
      <w:rPr>
        <w:rFonts w:ascii="Wingdings" w:hAnsi="Wingdings" w:cs="Wingdings" w:hint="default"/>
      </w:rPr>
    </w:lvl>
    <w:lvl w:ilvl="6" w:tplc="06A0815C">
      <w:start w:val="1"/>
      <w:numFmt w:val="bullet"/>
      <w:lvlText w:val=""/>
      <w:lvlJc w:val="left"/>
      <w:pPr>
        <w:tabs>
          <w:tab w:val="num" w:pos="6480"/>
        </w:tabs>
        <w:ind w:left="6480" w:hanging="360"/>
      </w:pPr>
      <w:rPr>
        <w:rFonts w:ascii="Symbol" w:hAnsi="Symbol" w:cs="Symbol" w:hint="default"/>
      </w:rPr>
    </w:lvl>
    <w:lvl w:ilvl="7" w:tplc="16C6E9BC">
      <w:start w:val="1"/>
      <w:numFmt w:val="bullet"/>
      <w:lvlText w:val="o"/>
      <w:lvlJc w:val="left"/>
      <w:pPr>
        <w:tabs>
          <w:tab w:val="num" w:pos="7200"/>
        </w:tabs>
        <w:ind w:left="7200" w:hanging="360"/>
      </w:pPr>
      <w:rPr>
        <w:rFonts w:ascii="Courier New" w:hAnsi="Courier New" w:cs="Courier New" w:hint="default"/>
      </w:rPr>
    </w:lvl>
    <w:lvl w:ilvl="8" w:tplc="647A1250">
      <w:start w:val="1"/>
      <w:numFmt w:val="bullet"/>
      <w:lvlText w:val=""/>
      <w:lvlJc w:val="left"/>
      <w:pPr>
        <w:tabs>
          <w:tab w:val="num" w:pos="7920"/>
        </w:tabs>
        <w:ind w:left="7920" w:hanging="360"/>
      </w:pPr>
      <w:rPr>
        <w:rFonts w:ascii="Wingdings" w:hAnsi="Wingdings" w:cs="Wingdings" w:hint="default"/>
      </w:rPr>
    </w:lvl>
  </w:abstractNum>
  <w:abstractNum w:abstractNumId="27">
    <w:nsid w:val="3D843127"/>
    <w:multiLevelType w:val="hybridMultilevel"/>
    <w:tmpl w:val="DF28B590"/>
    <w:lvl w:ilvl="0" w:tplc="FE1AB762">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4EFC5BE8"/>
    <w:multiLevelType w:val="hybridMultilevel"/>
    <w:tmpl w:val="32CADDD4"/>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CE3686"/>
    <w:multiLevelType w:val="hybridMultilevel"/>
    <w:tmpl w:val="062623E2"/>
    <w:lvl w:ilvl="0" w:tplc="817CEF32">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59392DA5"/>
    <w:multiLevelType w:val="hybridMultilevel"/>
    <w:tmpl w:val="93A6B2B0"/>
    <w:lvl w:ilvl="0" w:tplc="4A0AE39A">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B951C1B"/>
    <w:multiLevelType w:val="hybridMultilevel"/>
    <w:tmpl w:val="DA9AF4B8"/>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790ADB"/>
    <w:multiLevelType w:val="hybridMultilevel"/>
    <w:tmpl w:val="31FAA1A0"/>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FD12B7D"/>
    <w:multiLevelType w:val="hybridMultilevel"/>
    <w:tmpl w:val="0C08CB18"/>
    <w:lvl w:ilvl="0" w:tplc="3280C3A2">
      <w:start w:val="1"/>
      <w:numFmt w:val="bullet"/>
      <w:lvlText w:val="-"/>
      <w:lvlJc w:val="left"/>
      <w:pPr>
        <w:tabs>
          <w:tab w:val="num" w:pos="1416"/>
        </w:tabs>
        <w:ind w:left="1416" w:hanging="360"/>
      </w:pPr>
      <w:rPr>
        <w:rFonts w:ascii="Courier New" w:hAnsi="Courier New" w:hint="default"/>
      </w:rPr>
    </w:lvl>
    <w:lvl w:ilvl="1" w:tplc="04190019">
      <w:start w:val="1"/>
      <w:numFmt w:val="bullet"/>
      <w:lvlText w:val="o"/>
      <w:lvlJc w:val="left"/>
      <w:pPr>
        <w:tabs>
          <w:tab w:val="num" w:pos="2136"/>
        </w:tabs>
        <w:ind w:left="2136" w:hanging="360"/>
      </w:pPr>
      <w:rPr>
        <w:rFonts w:ascii="Courier New" w:hAnsi="Courier New" w:hint="default"/>
      </w:rPr>
    </w:lvl>
    <w:lvl w:ilvl="2" w:tplc="0419001B">
      <w:start w:val="1"/>
      <w:numFmt w:val="bullet"/>
      <w:lvlText w:val=""/>
      <w:lvlJc w:val="left"/>
      <w:pPr>
        <w:tabs>
          <w:tab w:val="num" w:pos="2856"/>
        </w:tabs>
        <w:ind w:left="2856" w:hanging="360"/>
      </w:pPr>
      <w:rPr>
        <w:rFonts w:ascii="Wingdings" w:hAnsi="Wingdings" w:hint="default"/>
      </w:rPr>
    </w:lvl>
    <w:lvl w:ilvl="3" w:tplc="0419000F">
      <w:start w:val="1"/>
      <w:numFmt w:val="bullet"/>
      <w:lvlText w:val=""/>
      <w:lvlJc w:val="left"/>
      <w:pPr>
        <w:tabs>
          <w:tab w:val="num" w:pos="3576"/>
        </w:tabs>
        <w:ind w:left="3576" w:hanging="360"/>
      </w:pPr>
      <w:rPr>
        <w:rFonts w:ascii="Symbol" w:hAnsi="Symbol" w:hint="default"/>
      </w:rPr>
    </w:lvl>
    <w:lvl w:ilvl="4" w:tplc="04190019">
      <w:start w:val="1"/>
      <w:numFmt w:val="bullet"/>
      <w:lvlText w:val="o"/>
      <w:lvlJc w:val="left"/>
      <w:pPr>
        <w:tabs>
          <w:tab w:val="num" w:pos="4296"/>
        </w:tabs>
        <w:ind w:left="4296" w:hanging="360"/>
      </w:pPr>
      <w:rPr>
        <w:rFonts w:ascii="Courier New" w:hAnsi="Courier New" w:hint="default"/>
      </w:rPr>
    </w:lvl>
    <w:lvl w:ilvl="5" w:tplc="0419001B">
      <w:start w:val="1"/>
      <w:numFmt w:val="bullet"/>
      <w:lvlText w:val=""/>
      <w:lvlJc w:val="left"/>
      <w:pPr>
        <w:tabs>
          <w:tab w:val="num" w:pos="5016"/>
        </w:tabs>
        <w:ind w:left="5016" w:hanging="360"/>
      </w:pPr>
      <w:rPr>
        <w:rFonts w:ascii="Wingdings" w:hAnsi="Wingdings" w:hint="default"/>
      </w:rPr>
    </w:lvl>
    <w:lvl w:ilvl="6" w:tplc="0419000F">
      <w:start w:val="1"/>
      <w:numFmt w:val="bullet"/>
      <w:lvlText w:val=""/>
      <w:lvlJc w:val="left"/>
      <w:pPr>
        <w:tabs>
          <w:tab w:val="num" w:pos="5736"/>
        </w:tabs>
        <w:ind w:left="5736" w:hanging="360"/>
      </w:pPr>
      <w:rPr>
        <w:rFonts w:ascii="Symbol" w:hAnsi="Symbol" w:hint="default"/>
      </w:rPr>
    </w:lvl>
    <w:lvl w:ilvl="7" w:tplc="04190019">
      <w:start w:val="1"/>
      <w:numFmt w:val="bullet"/>
      <w:lvlText w:val="o"/>
      <w:lvlJc w:val="left"/>
      <w:pPr>
        <w:tabs>
          <w:tab w:val="num" w:pos="6456"/>
        </w:tabs>
        <w:ind w:left="6456" w:hanging="360"/>
      </w:pPr>
      <w:rPr>
        <w:rFonts w:ascii="Courier New" w:hAnsi="Courier New" w:hint="default"/>
      </w:rPr>
    </w:lvl>
    <w:lvl w:ilvl="8" w:tplc="0419001B">
      <w:start w:val="1"/>
      <w:numFmt w:val="bullet"/>
      <w:lvlText w:val=""/>
      <w:lvlJc w:val="left"/>
      <w:pPr>
        <w:tabs>
          <w:tab w:val="num" w:pos="7176"/>
        </w:tabs>
        <w:ind w:left="7176" w:hanging="360"/>
      </w:pPr>
      <w:rPr>
        <w:rFonts w:ascii="Wingdings" w:hAnsi="Wingdings" w:hint="default"/>
      </w:rPr>
    </w:lvl>
  </w:abstractNum>
  <w:abstractNum w:abstractNumId="34">
    <w:nsid w:val="616A7B91"/>
    <w:multiLevelType w:val="hybridMultilevel"/>
    <w:tmpl w:val="932098CE"/>
    <w:lvl w:ilvl="0" w:tplc="4A0AE39A">
      <w:start w:val="1"/>
      <w:numFmt w:val="bullet"/>
      <w:lvlText w:val="-"/>
      <w:lvlJc w:val="left"/>
      <w:pPr>
        <w:ind w:left="1490" w:hanging="360"/>
      </w:pPr>
      <w:rPr>
        <w:rFonts w:ascii="Vrinda" w:hAnsi="Vrinda"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35">
    <w:nsid w:val="69564372"/>
    <w:multiLevelType w:val="hybridMultilevel"/>
    <w:tmpl w:val="53A2D624"/>
    <w:lvl w:ilvl="0" w:tplc="0419000F">
      <w:start w:val="1"/>
      <w:numFmt w:val="bullet"/>
      <w:lvlText w:val="o"/>
      <w:lvlJc w:val="left"/>
      <w:pPr>
        <w:tabs>
          <w:tab w:val="num" w:pos="1785"/>
        </w:tabs>
        <w:ind w:left="1785" w:hanging="360"/>
      </w:pPr>
      <w:rPr>
        <w:rFonts w:ascii="Courier New" w:hAnsi="Courier New" w:cs="Courier New" w:hint="default"/>
      </w:rPr>
    </w:lvl>
    <w:lvl w:ilvl="1" w:tplc="04190019">
      <w:start w:val="1"/>
      <w:numFmt w:val="bullet"/>
      <w:pStyle w:val="31"/>
      <w:lvlText w:val="-"/>
      <w:lvlJc w:val="left"/>
      <w:pPr>
        <w:tabs>
          <w:tab w:val="num" w:pos="2505"/>
        </w:tabs>
        <w:ind w:left="2505" w:hanging="360"/>
      </w:pPr>
      <w:rPr>
        <w:rFonts w:ascii="Courier New" w:hAnsi="Courier New" w:cs="Courier New" w:hint="default"/>
      </w:rPr>
    </w:lvl>
    <w:lvl w:ilvl="2" w:tplc="0419001B">
      <w:start w:val="1"/>
      <w:numFmt w:val="bullet"/>
      <w:lvlText w:val=""/>
      <w:lvlJc w:val="left"/>
      <w:pPr>
        <w:tabs>
          <w:tab w:val="num" w:pos="3225"/>
        </w:tabs>
        <w:ind w:left="3225" w:hanging="360"/>
      </w:pPr>
      <w:rPr>
        <w:rFonts w:ascii="Wingdings" w:hAnsi="Wingdings" w:cs="Wingdings" w:hint="default"/>
      </w:rPr>
    </w:lvl>
    <w:lvl w:ilvl="3" w:tplc="0419000F">
      <w:start w:val="1"/>
      <w:numFmt w:val="bullet"/>
      <w:lvlText w:val=""/>
      <w:lvlJc w:val="left"/>
      <w:pPr>
        <w:tabs>
          <w:tab w:val="num" w:pos="3945"/>
        </w:tabs>
        <w:ind w:left="3945" w:hanging="360"/>
      </w:pPr>
      <w:rPr>
        <w:rFonts w:ascii="Symbol" w:hAnsi="Symbol" w:cs="Symbol" w:hint="default"/>
      </w:rPr>
    </w:lvl>
    <w:lvl w:ilvl="4" w:tplc="04190019">
      <w:start w:val="1"/>
      <w:numFmt w:val="bullet"/>
      <w:lvlText w:val="o"/>
      <w:lvlJc w:val="left"/>
      <w:pPr>
        <w:tabs>
          <w:tab w:val="num" w:pos="4665"/>
        </w:tabs>
        <w:ind w:left="4665" w:hanging="360"/>
      </w:pPr>
      <w:rPr>
        <w:rFonts w:ascii="Courier New" w:hAnsi="Courier New" w:cs="Courier New" w:hint="default"/>
      </w:rPr>
    </w:lvl>
    <w:lvl w:ilvl="5" w:tplc="0419001B">
      <w:start w:val="1"/>
      <w:numFmt w:val="bullet"/>
      <w:lvlText w:val=""/>
      <w:lvlJc w:val="left"/>
      <w:pPr>
        <w:tabs>
          <w:tab w:val="num" w:pos="5385"/>
        </w:tabs>
        <w:ind w:left="5385" w:hanging="360"/>
      </w:pPr>
      <w:rPr>
        <w:rFonts w:ascii="Wingdings" w:hAnsi="Wingdings" w:cs="Wingdings" w:hint="default"/>
      </w:rPr>
    </w:lvl>
    <w:lvl w:ilvl="6" w:tplc="0419000F">
      <w:start w:val="1"/>
      <w:numFmt w:val="bullet"/>
      <w:lvlText w:val=""/>
      <w:lvlJc w:val="left"/>
      <w:pPr>
        <w:tabs>
          <w:tab w:val="num" w:pos="6105"/>
        </w:tabs>
        <w:ind w:left="6105" w:hanging="360"/>
      </w:pPr>
      <w:rPr>
        <w:rFonts w:ascii="Symbol" w:hAnsi="Symbol" w:cs="Symbol" w:hint="default"/>
      </w:rPr>
    </w:lvl>
    <w:lvl w:ilvl="7" w:tplc="04190019">
      <w:start w:val="1"/>
      <w:numFmt w:val="bullet"/>
      <w:lvlText w:val="o"/>
      <w:lvlJc w:val="left"/>
      <w:pPr>
        <w:tabs>
          <w:tab w:val="num" w:pos="6825"/>
        </w:tabs>
        <w:ind w:left="6825" w:hanging="360"/>
      </w:pPr>
      <w:rPr>
        <w:rFonts w:ascii="Courier New" w:hAnsi="Courier New" w:cs="Courier New" w:hint="default"/>
      </w:rPr>
    </w:lvl>
    <w:lvl w:ilvl="8" w:tplc="0419001B">
      <w:start w:val="1"/>
      <w:numFmt w:val="bullet"/>
      <w:lvlText w:val=""/>
      <w:lvlJc w:val="left"/>
      <w:pPr>
        <w:tabs>
          <w:tab w:val="num" w:pos="7545"/>
        </w:tabs>
        <w:ind w:left="7545" w:hanging="360"/>
      </w:pPr>
      <w:rPr>
        <w:rFonts w:ascii="Wingdings" w:hAnsi="Wingdings" w:cs="Wingdings" w:hint="default"/>
      </w:rPr>
    </w:lvl>
  </w:abstractNum>
  <w:abstractNum w:abstractNumId="36">
    <w:nsid w:val="6BF970DF"/>
    <w:multiLevelType w:val="hybridMultilevel"/>
    <w:tmpl w:val="E6563654"/>
    <w:lvl w:ilvl="0" w:tplc="F20AED4C">
      <w:start w:val="1"/>
      <w:numFmt w:val="bullet"/>
      <w:lvlText w:val=""/>
      <w:lvlJc w:val="left"/>
      <w:pPr>
        <w:ind w:left="2427" w:hanging="360"/>
      </w:pPr>
      <w:rPr>
        <w:rFonts w:ascii="Wingdings" w:hAnsi="Wingdings" w:hint="default"/>
      </w:rPr>
    </w:lvl>
    <w:lvl w:ilvl="1" w:tplc="FAC0459A" w:tentative="1">
      <w:start w:val="1"/>
      <w:numFmt w:val="bullet"/>
      <w:lvlText w:val="o"/>
      <w:lvlJc w:val="left"/>
      <w:pPr>
        <w:ind w:left="3147" w:hanging="360"/>
      </w:pPr>
      <w:rPr>
        <w:rFonts w:ascii="Courier New" w:hAnsi="Courier New" w:cs="Courier New" w:hint="default"/>
      </w:rPr>
    </w:lvl>
    <w:lvl w:ilvl="2" w:tplc="BC327CA8" w:tentative="1">
      <w:start w:val="1"/>
      <w:numFmt w:val="bullet"/>
      <w:lvlText w:val=""/>
      <w:lvlJc w:val="left"/>
      <w:pPr>
        <w:ind w:left="3867" w:hanging="360"/>
      </w:pPr>
      <w:rPr>
        <w:rFonts w:ascii="Wingdings" w:hAnsi="Wingdings" w:hint="default"/>
      </w:rPr>
    </w:lvl>
    <w:lvl w:ilvl="3" w:tplc="AD7C06F0" w:tentative="1">
      <w:start w:val="1"/>
      <w:numFmt w:val="bullet"/>
      <w:lvlText w:val=""/>
      <w:lvlJc w:val="left"/>
      <w:pPr>
        <w:ind w:left="4587" w:hanging="360"/>
      </w:pPr>
      <w:rPr>
        <w:rFonts w:ascii="Symbol" w:hAnsi="Symbol" w:hint="default"/>
      </w:rPr>
    </w:lvl>
    <w:lvl w:ilvl="4" w:tplc="92AA1C28" w:tentative="1">
      <w:start w:val="1"/>
      <w:numFmt w:val="bullet"/>
      <w:lvlText w:val="o"/>
      <w:lvlJc w:val="left"/>
      <w:pPr>
        <w:ind w:left="5307" w:hanging="360"/>
      </w:pPr>
      <w:rPr>
        <w:rFonts w:ascii="Courier New" w:hAnsi="Courier New" w:cs="Courier New" w:hint="default"/>
      </w:rPr>
    </w:lvl>
    <w:lvl w:ilvl="5" w:tplc="9DC282A6" w:tentative="1">
      <w:start w:val="1"/>
      <w:numFmt w:val="bullet"/>
      <w:lvlText w:val=""/>
      <w:lvlJc w:val="left"/>
      <w:pPr>
        <w:ind w:left="6027" w:hanging="360"/>
      </w:pPr>
      <w:rPr>
        <w:rFonts w:ascii="Wingdings" w:hAnsi="Wingdings" w:hint="default"/>
      </w:rPr>
    </w:lvl>
    <w:lvl w:ilvl="6" w:tplc="B5CA87B4" w:tentative="1">
      <w:start w:val="1"/>
      <w:numFmt w:val="bullet"/>
      <w:lvlText w:val=""/>
      <w:lvlJc w:val="left"/>
      <w:pPr>
        <w:ind w:left="6747" w:hanging="360"/>
      </w:pPr>
      <w:rPr>
        <w:rFonts w:ascii="Symbol" w:hAnsi="Symbol" w:hint="default"/>
      </w:rPr>
    </w:lvl>
    <w:lvl w:ilvl="7" w:tplc="A8266D92" w:tentative="1">
      <w:start w:val="1"/>
      <w:numFmt w:val="bullet"/>
      <w:lvlText w:val="o"/>
      <w:lvlJc w:val="left"/>
      <w:pPr>
        <w:ind w:left="7467" w:hanging="360"/>
      </w:pPr>
      <w:rPr>
        <w:rFonts w:ascii="Courier New" w:hAnsi="Courier New" w:cs="Courier New" w:hint="default"/>
      </w:rPr>
    </w:lvl>
    <w:lvl w:ilvl="8" w:tplc="0D668546" w:tentative="1">
      <w:start w:val="1"/>
      <w:numFmt w:val="bullet"/>
      <w:lvlText w:val=""/>
      <w:lvlJc w:val="left"/>
      <w:pPr>
        <w:ind w:left="8187" w:hanging="360"/>
      </w:pPr>
      <w:rPr>
        <w:rFonts w:ascii="Wingdings" w:hAnsi="Wingdings" w:hint="default"/>
      </w:rPr>
    </w:lvl>
  </w:abstractNum>
  <w:abstractNum w:abstractNumId="37">
    <w:nsid w:val="6C86120B"/>
    <w:multiLevelType w:val="hybridMultilevel"/>
    <w:tmpl w:val="D7660056"/>
    <w:lvl w:ilvl="0" w:tplc="98B608D4">
      <w:start w:val="1"/>
      <w:numFmt w:val="bullet"/>
      <w:lvlText w:val="-"/>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6CDD1903"/>
    <w:multiLevelType w:val="hybridMultilevel"/>
    <w:tmpl w:val="76E25C02"/>
    <w:lvl w:ilvl="0" w:tplc="4A0AE39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27A08FF"/>
    <w:multiLevelType w:val="hybridMultilevel"/>
    <w:tmpl w:val="FEC2E986"/>
    <w:lvl w:ilvl="0" w:tplc="0419000B">
      <w:start w:val="1"/>
      <w:numFmt w:val="bullet"/>
      <w:pStyle w:val="a4"/>
      <w:lvlText w:val=""/>
      <w:lvlJc w:val="left"/>
      <w:pPr>
        <w:tabs>
          <w:tab w:val="num" w:pos="720"/>
        </w:tabs>
        <w:ind w:left="720" w:hanging="360"/>
      </w:pPr>
      <w:rPr>
        <w:rFonts w:ascii="Symbol" w:hAnsi="Symbol" w:cs="Symbol" w:hint="default"/>
      </w:rPr>
    </w:lvl>
    <w:lvl w:ilvl="1" w:tplc="04190003">
      <w:start w:val="1"/>
      <w:numFmt w:val="bullet"/>
      <w:lvlText w:val=""/>
      <w:lvlJc w:val="left"/>
      <w:pPr>
        <w:tabs>
          <w:tab w:val="num" w:pos="1800"/>
        </w:tabs>
        <w:ind w:left="1800" w:hanging="360"/>
      </w:pPr>
      <w:rPr>
        <w:rFonts w:ascii="Symbol" w:hAnsi="Symbol" w:cs="Symbol" w:hint="default"/>
      </w:rPr>
    </w:lvl>
    <w:lvl w:ilvl="2" w:tplc="04190005">
      <w:start w:val="2"/>
      <w:numFmt w:val="decimal"/>
      <w:lvlText w:val="%3."/>
      <w:lvlJc w:val="left"/>
      <w:pPr>
        <w:tabs>
          <w:tab w:val="num" w:pos="2700"/>
        </w:tabs>
        <w:ind w:left="2700" w:hanging="360"/>
      </w:pPr>
      <w:rPr>
        <w:rFonts w:hint="default"/>
      </w:rPr>
    </w:lvl>
    <w:lvl w:ilvl="3" w:tplc="04190001">
      <w:start w:val="1"/>
      <w:numFmt w:val="decimal"/>
      <w:lvlText w:val="%4."/>
      <w:lvlJc w:val="left"/>
      <w:pPr>
        <w:tabs>
          <w:tab w:val="num" w:pos="3240"/>
        </w:tabs>
        <w:ind w:left="3240" w:hanging="360"/>
      </w:pPr>
    </w:lvl>
    <w:lvl w:ilvl="4" w:tplc="04190003">
      <w:start w:val="1"/>
      <w:numFmt w:val="decimal"/>
      <w:lvlText w:val="%5)"/>
      <w:lvlJc w:val="left"/>
      <w:pPr>
        <w:tabs>
          <w:tab w:val="num" w:pos="3960"/>
        </w:tabs>
        <w:ind w:left="3960" w:hanging="360"/>
      </w:pPr>
      <w:rPr>
        <w:rFonts w:hint="default"/>
      </w:rPr>
    </w:lvl>
    <w:lvl w:ilvl="5" w:tplc="04190005">
      <w:start w:val="1"/>
      <w:numFmt w:val="lowerRoman"/>
      <w:lvlText w:val="%6."/>
      <w:lvlJc w:val="right"/>
      <w:pPr>
        <w:tabs>
          <w:tab w:val="num" w:pos="4680"/>
        </w:tabs>
        <w:ind w:left="4680" w:hanging="180"/>
      </w:pPr>
    </w:lvl>
    <w:lvl w:ilvl="6" w:tplc="04190001">
      <w:start w:val="1"/>
      <w:numFmt w:val="decimal"/>
      <w:lvlText w:val="%7."/>
      <w:lvlJc w:val="left"/>
      <w:pPr>
        <w:tabs>
          <w:tab w:val="num" w:pos="5400"/>
        </w:tabs>
        <w:ind w:left="5400" w:hanging="360"/>
      </w:pPr>
    </w:lvl>
    <w:lvl w:ilvl="7" w:tplc="04190003">
      <w:start w:val="1"/>
      <w:numFmt w:val="lowerLetter"/>
      <w:lvlText w:val="%8."/>
      <w:lvlJc w:val="left"/>
      <w:pPr>
        <w:tabs>
          <w:tab w:val="num" w:pos="6120"/>
        </w:tabs>
        <w:ind w:left="6120" w:hanging="360"/>
      </w:pPr>
    </w:lvl>
    <w:lvl w:ilvl="8" w:tplc="04190005">
      <w:start w:val="1"/>
      <w:numFmt w:val="lowerRoman"/>
      <w:lvlText w:val="%9."/>
      <w:lvlJc w:val="right"/>
      <w:pPr>
        <w:tabs>
          <w:tab w:val="num" w:pos="6840"/>
        </w:tabs>
        <w:ind w:left="6840" w:hanging="180"/>
      </w:pPr>
    </w:lvl>
  </w:abstractNum>
  <w:abstractNum w:abstractNumId="40">
    <w:nsid w:val="73CD40B8"/>
    <w:multiLevelType w:val="hybridMultilevel"/>
    <w:tmpl w:val="32462B06"/>
    <w:lvl w:ilvl="0" w:tplc="4A0AE39A">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4F1069E"/>
    <w:multiLevelType w:val="hybridMultilevel"/>
    <w:tmpl w:val="6D3AD01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23458B"/>
    <w:multiLevelType w:val="hybridMultilevel"/>
    <w:tmpl w:val="3236C992"/>
    <w:lvl w:ilvl="0" w:tplc="04190001">
      <w:start w:val="1"/>
      <w:numFmt w:val="bullet"/>
      <w:pStyle w:val="22"/>
      <w:lvlText w:val=""/>
      <w:lvlJc w:val="left"/>
      <w:pPr>
        <w:tabs>
          <w:tab w:val="num" w:pos="927"/>
        </w:tabs>
        <w:ind w:left="927" w:hanging="360"/>
      </w:pPr>
      <w:rPr>
        <w:rFonts w:ascii="Symbol" w:hAnsi="Symbol" w:cs="Symbol" w:hint="default"/>
      </w:rPr>
    </w:lvl>
    <w:lvl w:ilvl="1" w:tplc="04190003">
      <w:start w:val="1"/>
      <w:numFmt w:val="bullet"/>
      <w:lvlText w:val="o"/>
      <w:lvlJc w:val="left"/>
      <w:pPr>
        <w:tabs>
          <w:tab w:val="num" w:pos="2505"/>
        </w:tabs>
        <w:ind w:left="2505" w:hanging="360"/>
      </w:pPr>
      <w:rPr>
        <w:rFonts w:ascii="Courier New" w:hAnsi="Courier New" w:cs="Courier New" w:hint="default"/>
      </w:rPr>
    </w:lvl>
    <w:lvl w:ilvl="2" w:tplc="04190005">
      <w:start w:val="1"/>
      <w:numFmt w:val="bullet"/>
      <w:lvlText w:val=""/>
      <w:lvlJc w:val="left"/>
      <w:pPr>
        <w:tabs>
          <w:tab w:val="num" w:pos="3225"/>
        </w:tabs>
        <w:ind w:left="3225" w:hanging="360"/>
      </w:pPr>
      <w:rPr>
        <w:rFonts w:ascii="Wingdings" w:hAnsi="Wingdings" w:cs="Wingdings" w:hint="default"/>
      </w:rPr>
    </w:lvl>
    <w:lvl w:ilvl="3" w:tplc="04190001">
      <w:start w:val="1"/>
      <w:numFmt w:val="bullet"/>
      <w:lvlText w:val=""/>
      <w:lvlJc w:val="left"/>
      <w:pPr>
        <w:tabs>
          <w:tab w:val="num" w:pos="3945"/>
        </w:tabs>
        <w:ind w:left="3945" w:hanging="360"/>
      </w:pPr>
      <w:rPr>
        <w:rFonts w:ascii="Symbol" w:hAnsi="Symbol" w:cs="Symbol" w:hint="default"/>
      </w:rPr>
    </w:lvl>
    <w:lvl w:ilvl="4" w:tplc="04190003">
      <w:start w:val="1"/>
      <w:numFmt w:val="bullet"/>
      <w:lvlText w:val="o"/>
      <w:lvlJc w:val="left"/>
      <w:pPr>
        <w:tabs>
          <w:tab w:val="num" w:pos="4665"/>
        </w:tabs>
        <w:ind w:left="4665" w:hanging="360"/>
      </w:pPr>
      <w:rPr>
        <w:rFonts w:ascii="Courier New" w:hAnsi="Courier New" w:cs="Courier New" w:hint="default"/>
      </w:rPr>
    </w:lvl>
    <w:lvl w:ilvl="5" w:tplc="04190005">
      <w:start w:val="1"/>
      <w:numFmt w:val="bullet"/>
      <w:lvlText w:val=""/>
      <w:lvlJc w:val="left"/>
      <w:pPr>
        <w:tabs>
          <w:tab w:val="num" w:pos="5385"/>
        </w:tabs>
        <w:ind w:left="5385" w:hanging="360"/>
      </w:pPr>
      <w:rPr>
        <w:rFonts w:ascii="Wingdings" w:hAnsi="Wingdings" w:cs="Wingdings" w:hint="default"/>
      </w:rPr>
    </w:lvl>
    <w:lvl w:ilvl="6" w:tplc="04190001">
      <w:start w:val="1"/>
      <w:numFmt w:val="bullet"/>
      <w:lvlText w:val=""/>
      <w:lvlJc w:val="left"/>
      <w:pPr>
        <w:tabs>
          <w:tab w:val="num" w:pos="6105"/>
        </w:tabs>
        <w:ind w:left="6105" w:hanging="360"/>
      </w:pPr>
      <w:rPr>
        <w:rFonts w:ascii="Symbol" w:hAnsi="Symbol" w:cs="Symbol" w:hint="default"/>
      </w:rPr>
    </w:lvl>
    <w:lvl w:ilvl="7" w:tplc="04190003">
      <w:start w:val="1"/>
      <w:numFmt w:val="bullet"/>
      <w:lvlText w:val="o"/>
      <w:lvlJc w:val="left"/>
      <w:pPr>
        <w:tabs>
          <w:tab w:val="num" w:pos="6825"/>
        </w:tabs>
        <w:ind w:left="6825" w:hanging="360"/>
      </w:pPr>
      <w:rPr>
        <w:rFonts w:ascii="Courier New" w:hAnsi="Courier New" w:cs="Courier New" w:hint="default"/>
      </w:rPr>
    </w:lvl>
    <w:lvl w:ilvl="8" w:tplc="04190005">
      <w:start w:val="1"/>
      <w:numFmt w:val="bullet"/>
      <w:lvlText w:val=""/>
      <w:lvlJc w:val="left"/>
      <w:pPr>
        <w:tabs>
          <w:tab w:val="num" w:pos="7545"/>
        </w:tabs>
        <w:ind w:left="7545" w:hanging="360"/>
      </w:pPr>
      <w:rPr>
        <w:rFonts w:ascii="Wingdings" w:hAnsi="Wingdings" w:cs="Wingdings" w:hint="default"/>
      </w:rPr>
    </w:lvl>
  </w:abstractNum>
  <w:num w:numId="1">
    <w:abstractNumId w:val="36"/>
  </w:num>
  <w:num w:numId="2">
    <w:abstractNumId w:val="41"/>
  </w:num>
  <w:num w:numId="3">
    <w:abstractNumId w:val="12"/>
  </w:num>
  <w:num w:numId="4">
    <w:abstractNumId w:val="8"/>
  </w:num>
  <w:num w:numId="5">
    <w:abstractNumId w:val="35"/>
  </w:num>
  <w:num w:numId="6">
    <w:abstractNumId w:val="42"/>
  </w:num>
  <w:num w:numId="7">
    <w:abstractNumId w:val="39"/>
  </w:num>
  <w:num w:numId="8">
    <w:abstractNumId w:val="6"/>
  </w:num>
  <w:num w:numId="9">
    <w:abstractNumId w:val="26"/>
  </w:num>
  <w:num w:numId="10">
    <w:abstractNumId w:val="23"/>
  </w:num>
  <w:num w:numId="11">
    <w:abstractNumId w:val="20"/>
  </w:num>
  <w:num w:numId="12">
    <w:abstractNumId w:val="27"/>
  </w:num>
  <w:num w:numId="13">
    <w:abstractNumId w:val="19"/>
  </w:num>
  <w:num w:numId="14">
    <w:abstractNumId w:val="0"/>
  </w:num>
  <w:num w:numId="15">
    <w:abstractNumId w:val="33"/>
  </w:num>
  <w:num w:numId="16">
    <w:abstractNumId w:val="24"/>
  </w:num>
  <w:num w:numId="17">
    <w:abstractNumId w:val="7"/>
  </w:num>
  <w:num w:numId="18">
    <w:abstractNumId w:val="13"/>
  </w:num>
  <w:num w:numId="19">
    <w:abstractNumId w:val="11"/>
  </w:num>
  <w:num w:numId="20">
    <w:abstractNumId w:val="1"/>
  </w:num>
  <w:num w:numId="21">
    <w:abstractNumId w:val="37"/>
  </w:num>
  <w:num w:numId="22">
    <w:abstractNumId w:val="25"/>
  </w:num>
  <w:num w:numId="23">
    <w:abstractNumId w:val="17"/>
  </w:num>
  <w:num w:numId="24">
    <w:abstractNumId w:val="3"/>
  </w:num>
  <w:num w:numId="25">
    <w:abstractNumId w:val="32"/>
  </w:num>
  <w:num w:numId="26">
    <w:abstractNumId w:val="31"/>
  </w:num>
  <w:num w:numId="27">
    <w:abstractNumId w:val="5"/>
  </w:num>
  <w:num w:numId="28">
    <w:abstractNumId w:val="38"/>
  </w:num>
  <w:num w:numId="29">
    <w:abstractNumId w:val="28"/>
  </w:num>
  <w:num w:numId="30">
    <w:abstractNumId w:val="14"/>
  </w:num>
  <w:num w:numId="31">
    <w:abstractNumId w:val="22"/>
  </w:num>
  <w:num w:numId="32">
    <w:abstractNumId w:val="21"/>
  </w:num>
  <w:num w:numId="33">
    <w:abstractNumId w:val="30"/>
  </w:num>
  <w:num w:numId="34">
    <w:abstractNumId w:val="40"/>
  </w:num>
  <w:num w:numId="35">
    <w:abstractNumId w:val="18"/>
  </w:num>
  <w:num w:numId="36">
    <w:abstractNumId w:val="34"/>
  </w:num>
  <w:num w:numId="37">
    <w:abstractNumId w:val="10"/>
  </w:num>
  <w:num w:numId="38">
    <w:abstractNumId w:val="9"/>
  </w:num>
  <w:num w:numId="39">
    <w:abstractNumId w:val="2"/>
  </w:num>
  <w:num w:numId="40">
    <w:abstractNumId w:val="16"/>
  </w:num>
  <w:num w:numId="41">
    <w:abstractNumId w:val="29"/>
  </w:num>
  <w:num w:numId="42">
    <w:abstractNumId w:val="4"/>
  </w:num>
  <w:num w:numId="43">
    <w:abstractNumId w:val="1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DE7636"/>
    <w:rsid w:val="00006AB5"/>
    <w:rsid w:val="00017555"/>
    <w:rsid w:val="000215F3"/>
    <w:rsid w:val="000274F4"/>
    <w:rsid w:val="00030560"/>
    <w:rsid w:val="000362CA"/>
    <w:rsid w:val="00037A01"/>
    <w:rsid w:val="00043FED"/>
    <w:rsid w:val="00053DFC"/>
    <w:rsid w:val="000603CE"/>
    <w:rsid w:val="0006081D"/>
    <w:rsid w:val="00061E95"/>
    <w:rsid w:val="00062F8E"/>
    <w:rsid w:val="0007137C"/>
    <w:rsid w:val="000739FA"/>
    <w:rsid w:val="000B218D"/>
    <w:rsid w:val="000B2BB0"/>
    <w:rsid w:val="000B450F"/>
    <w:rsid w:val="000B4DD3"/>
    <w:rsid w:val="000B576C"/>
    <w:rsid w:val="000B67BB"/>
    <w:rsid w:val="000C3209"/>
    <w:rsid w:val="000D165E"/>
    <w:rsid w:val="000D6624"/>
    <w:rsid w:val="000E1298"/>
    <w:rsid w:val="000E2DDF"/>
    <w:rsid w:val="000E374B"/>
    <w:rsid w:val="000E7B61"/>
    <w:rsid w:val="000F71C5"/>
    <w:rsid w:val="00104B22"/>
    <w:rsid w:val="00105334"/>
    <w:rsid w:val="0011024F"/>
    <w:rsid w:val="00112BAE"/>
    <w:rsid w:val="00112C7A"/>
    <w:rsid w:val="0011639D"/>
    <w:rsid w:val="00116CD9"/>
    <w:rsid w:val="001374C2"/>
    <w:rsid w:val="00147CE3"/>
    <w:rsid w:val="00152D96"/>
    <w:rsid w:val="00153CA7"/>
    <w:rsid w:val="00172372"/>
    <w:rsid w:val="00172891"/>
    <w:rsid w:val="00176727"/>
    <w:rsid w:val="001855C7"/>
    <w:rsid w:val="001954D0"/>
    <w:rsid w:val="00196C6E"/>
    <w:rsid w:val="001A462F"/>
    <w:rsid w:val="001A4977"/>
    <w:rsid w:val="001A79F6"/>
    <w:rsid w:val="001B0302"/>
    <w:rsid w:val="001B0BAA"/>
    <w:rsid w:val="001B127A"/>
    <w:rsid w:val="001B437D"/>
    <w:rsid w:val="001C330E"/>
    <w:rsid w:val="001F3777"/>
    <w:rsid w:val="001F3CD6"/>
    <w:rsid w:val="001F63DC"/>
    <w:rsid w:val="002067BE"/>
    <w:rsid w:val="00217D1F"/>
    <w:rsid w:val="0022061D"/>
    <w:rsid w:val="00222352"/>
    <w:rsid w:val="0022324A"/>
    <w:rsid w:val="00227676"/>
    <w:rsid w:val="00230D9C"/>
    <w:rsid w:val="00236E04"/>
    <w:rsid w:val="00237991"/>
    <w:rsid w:val="00237CD7"/>
    <w:rsid w:val="00246C5F"/>
    <w:rsid w:val="00250A9B"/>
    <w:rsid w:val="00260964"/>
    <w:rsid w:val="0027080F"/>
    <w:rsid w:val="0027260E"/>
    <w:rsid w:val="002732DA"/>
    <w:rsid w:val="00276F7B"/>
    <w:rsid w:val="00281445"/>
    <w:rsid w:val="00292B20"/>
    <w:rsid w:val="0029361B"/>
    <w:rsid w:val="00295A46"/>
    <w:rsid w:val="00295B6A"/>
    <w:rsid w:val="002C2CFF"/>
    <w:rsid w:val="002D5C13"/>
    <w:rsid w:val="002D6016"/>
    <w:rsid w:val="002F4BE4"/>
    <w:rsid w:val="00300E2C"/>
    <w:rsid w:val="00303F1A"/>
    <w:rsid w:val="0032091A"/>
    <w:rsid w:val="00331E65"/>
    <w:rsid w:val="003327AE"/>
    <w:rsid w:val="003334C0"/>
    <w:rsid w:val="003526F3"/>
    <w:rsid w:val="003606E0"/>
    <w:rsid w:val="003614D4"/>
    <w:rsid w:val="003640AC"/>
    <w:rsid w:val="00367221"/>
    <w:rsid w:val="00374D07"/>
    <w:rsid w:val="00381BF3"/>
    <w:rsid w:val="00382111"/>
    <w:rsid w:val="00391E8C"/>
    <w:rsid w:val="00395297"/>
    <w:rsid w:val="00396A63"/>
    <w:rsid w:val="003A0ADC"/>
    <w:rsid w:val="003A1EE0"/>
    <w:rsid w:val="003A4521"/>
    <w:rsid w:val="003B4623"/>
    <w:rsid w:val="003C4E2E"/>
    <w:rsid w:val="003E0127"/>
    <w:rsid w:val="003E6307"/>
    <w:rsid w:val="003F1983"/>
    <w:rsid w:val="003F5898"/>
    <w:rsid w:val="00424761"/>
    <w:rsid w:val="00430DD9"/>
    <w:rsid w:val="00431B5A"/>
    <w:rsid w:val="0043380C"/>
    <w:rsid w:val="00433A47"/>
    <w:rsid w:val="004376E9"/>
    <w:rsid w:val="004506A9"/>
    <w:rsid w:val="004521C4"/>
    <w:rsid w:val="00467DE8"/>
    <w:rsid w:val="00470D47"/>
    <w:rsid w:val="00484F08"/>
    <w:rsid w:val="00487B6E"/>
    <w:rsid w:val="00490CD8"/>
    <w:rsid w:val="0049117C"/>
    <w:rsid w:val="0049306A"/>
    <w:rsid w:val="00495265"/>
    <w:rsid w:val="00496C89"/>
    <w:rsid w:val="004B4E20"/>
    <w:rsid w:val="004B777E"/>
    <w:rsid w:val="004C05FA"/>
    <w:rsid w:val="004D4298"/>
    <w:rsid w:val="004E10C1"/>
    <w:rsid w:val="005008DE"/>
    <w:rsid w:val="00500C59"/>
    <w:rsid w:val="00503675"/>
    <w:rsid w:val="0050588A"/>
    <w:rsid w:val="00506DC2"/>
    <w:rsid w:val="00507344"/>
    <w:rsid w:val="00511E18"/>
    <w:rsid w:val="00525709"/>
    <w:rsid w:val="00526ADF"/>
    <w:rsid w:val="00540AAC"/>
    <w:rsid w:val="00542DEE"/>
    <w:rsid w:val="00543B37"/>
    <w:rsid w:val="00543E11"/>
    <w:rsid w:val="005573DB"/>
    <w:rsid w:val="00557D20"/>
    <w:rsid w:val="00557DBD"/>
    <w:rsid w:val="00561F6F"/>
    <w:rsid w:val="0057662C"/>
    <w:rsid w:val="00577F92"/>
    <w:rsid w:val="00580662"/>
    <w:rsid w:val="0059378F"/>
    <w:rsid w:val="005948E7"/>
    <w:rsid w:val="00596B2E"/>
    <w:rsid w:val="005A0B22"/>
    <w:rsid w:val="005B04EA"/>
    <w:rsid w:val="005B6D76"/>
    <w:rsid w:val="005B7BEC"/>
    <w:rsid w:val="005C4C6D"/>
    <w:rsid w:val="005C4F4F"/>
    <w:rsid w:val="005C6561"/>
    <w:rsid w:val="005E6619"/>
    <w:rsid w:val="005F171A"/>
    <w:rsid w:val="005F3F25"/>
    <w:rsid w:val="005F4065"/>
    <w:rsid w:val="00602BBE"/>
    <w:rsid w:val="00616350"/>
    <w:rsid w:val="00632956"/>
    <w:rsid w:val="006357AE"/>
    <w:rsid w:val="0064052E"/>
    <w:rsid w:val="00640DC5"/>
    <w:rsid w:val="00644B57"/>
    <w:rsid w:val="006474AC"/>
    <w:rsid w:val="00647C55"/>
    <w:rsid w:val="0065124D"/>
    <w:rsid w:val="0065694B"/>
    <w:rsid w:val="00664C17"/>
    <w:rsid w:val="00680A80"/>
    <w:rsid w:val="00682518"/>
    <w:rsid w:val="00682DF4"/>
    <w:rsid w:val="00683B59"/>
    <w:rsid w:val="00690E02"/>
    <w:rsid w:val="00692341"/>
    <w:rsid w:val="0069439C"/>
    <w:rsid w:val="006A2B29"/>
    <w:rsid w:val="006A329A"/>
    <w:rsid w:val="006A50AF"/>
    <w:rsid w:val="006B6148"/>
    <w:rsid w:val="006C1426"/>
    <w:rsid w:val="006C45D4"/>
    <w:rsid w:val="006C606F"/>
    <w:rsid w:val="006C64FA"/>
    <w:rsid w:val="006D0AD9"/>
    <w:rsid w:val="006F0A53"/>
    <w:rsid w:val="00703211"/>
    <w:rsid w:val="007057AD"/>
    <w:rsid w:val="007069F5"/>
    <w:rsid w:val="00710027"/>
    <w:rsid w:val="007212F7"/>
    <w:rsid w:val="0072268E"/>
    <w:rsid w:val="00724890"/>
    <w:rsid w:val="00730D1E"/>
    <w:rsid w:val="00731703"/>
    <w:rsid w:val="007375FD"/>
    <w:rsid w:val="00753411"/>
    <w:rsid w:val="007550DD"/>
    <w:rsid w:val="00755540"/>
    <w:rsid w:val="00757245"/>
    <w:rsid w:val="007603CC"/>
    <w:rsid w:val="00765884"/>
    <w:rsid w:val="0078264A"/>
    <w:rsid w:val="00795847"/>
    <w:rsid w:val="00797424"/>
    <w:rsid w:val="007A40B3"/>
    <w:rsid w:val="007A56C4"/>
    <w:rsid w:val="007B1979"/>
    <w:rsid w:val="007B724A"/>
    <w:rsid w:val="007C417E"/>
    <w:rsid w:val="007D6119"/>
    <w:rsid w:val="007D7B44"/>
    <w:rsid w:val="007F229B"/>
    <w:rsid w:val="007F292B"/>
    <w:rsid w:val="007F393C"/>
    <w:rsid w:val="007F397B"/>
    <w:rsid w:val="00801E78"/>
    <w:rsid w:val="00804E5F"/>
    <w:rsid w:val="00806C91"/>
    <w:rsid w:val="00815B70"/>
    <w:rsid w:val="00822CD4"/>
    <w:rsid w:val="00824084"/>
    <w:rsid w:val="00824CFF"/>
    <w:rsid w:val="00837CDA"/>
    <w:rsid w:val="00844D53"/>
    <w:rsid w:val="00847F0A"/>
    <w:rsid w:val="00852E6A"/>
    <w:rsid w:val="0087079B"/>
    <w:rsid w:val="008708E4"/>
    <w:rsid w:val="00875BC2"/>
    <w:rsid w:val="00892130"/>
    <w:rsid w:val="00894B67"/>
    <w:rsid w:val="008969F2"/>
    <w:rsid w:val="008A02D2"/>
    <w:rsid w:val="008A4E76"/>
    <w:rsid w:val="008A6C18"/>
    <w:rsid w:val="008B02F5"/>
    <w:rsid w:val="008B08FC"/>
    <w:rsid w:val="008E0823"/>
    <w:rsid w:val="008F43A5"/>
    <w:rsid w:val="008F68DB"/>
    <w:rsid w:val="00906B60"/>
    <w:rsid w:val="00907E35"/>
    <w:rsid w:val="00910AFF"/>
    <w:rsid w:val="009159D4"/>
    <w:rsid w:val="00917BFE"/>
    <w:rsid w:val="009217DE"/>
    <w:rsid w:val="0093196A"/>
    <w:rsid w:val="00941F12"/>
    <w:rsid w:val="00947F61"/>
    <w:rsid w:val="00956C76"/>
    <w:rsid w:val="00956D08"/>
    <w:rsid w:val="009576B7"/>
    <w:rsid w:val="0096013F"/>
    <w:rsid w:val="00960453"/>
    <w:rsid w:val="00973D63"/>
    <w:rsid w:val="00983465"/>
    <w:rsid w:val="0098505E"/>
    <w:rsid w:val="00996661"/>
    <w:rsid w:val="009A1249"/>
    <w:rsid w:val="009C1368"/>
    <w:rsid w:val="00A14A2A"/>
    <w:rsid w:val="00A202F1"/>
    <w:rsid w:val="00A363A3"/>
    <w:rsid w:val="00A366B6"/>
    <w:rsid w:val="00A405D9"/>
    <w:rsid w:val="00A427D0"/>
    <w:rsid w:val="00A5299B"/>
    <w:rsid w:val="00A556BC"/>
    <w:rsid w:val="00A570C8"/>
    <w:rsid w:val="00A71B52"/>
    <w:rsid w:val="00A7340A"/>
    <w:rsid w:val="00A8279E"/>
    <w:rsid w:val="00A83E6A"/>
    <w:rsid w:val="00A923FA"/>
    <w:rsid w:val="00AA232A"/>
    <w:rsid w:val="00AB19FA"/>
    <w:rsid w:val="00AC2902"/>
    <w:rsid w:val="00AC67AC"/>
    <w:rsid w:val="00AC6826"/>
    <w:rsid w:val="00AC791B"/>
    <w:rsid w:val="00AD6D98"/>
    <w:rsid w:val="00AE02F8"/>
    <w:rsid w:val="00AE2FCA"/>
    <w:rsid w:val="00B05532"/>
    <w:rsid w:val="00B0700B"/>
    <w:rsid w:val="00B10361"/>
    <w:rsid w:val="00B1200E"/>
    <w:rsid w:val="00B17851"/>
    <w:rsid w:val="00B24856"/>
    <w:rsid w:val="00B32B38"/>
    <w:rsid w:val="00B37031"/>
    <w:rsid w:val="00B62B66"/>
    <w:rsid w:val="00B715B6"/>
    <w:rsid w:val="00B94845"/>
    <w:rsid w:val="00B96FBF"/>
    <w:rsid w:val="00BA567E"/>
    <w:rsid w:val="00BB04CC"/>
    <w:rsid w:val="00BB1985"/>
    <w:rsid w:val="00BB4D54"/>
    <w:rsid w:val="00BB7463"/>
    <w:rsid w:val="00BE60F8"/>
    <w:rsid w:val="00BE7A44"/>
    <w:rsid w:val="00BF338F"/>
    <w:rsid w:val="00BF50C8"/>
    <w:rsid w:val="00C05663"/>
    <w:rsid w:val="00C079FE"/>
    <w:rsid w:val="00C22F19"/>
    <w:rsid w:val="00C2581D"/>
    <w:rsid w:val="00C25924"/>
    <w:rsid w:val="00C30F9B"/>
    <w:rsid w:val="00C36AF6"/>
    <w:rsid w:val="00C417C2"/>
    <w:rsid w:val="00C5026A"/>
    <w:rsid w:val="00C52877"/>
    <w:rsid w:val="00C60613"/>
    <w:rsid w:val="00C65BA8"/>
    <w:rsid w:val="00C70C7B"/>
    <w:rsid w:val="00C85259"/>
    <w:rsid w:val="00C90727"/>
    <w:rsid w:val="00C93108"/>
    <w:rsid w:val="00C96F6F"/>
    <w:rsid w:val="00CB282A"/>
    <w:rsid w:val="00CC206A"/>
    <w:rsid w:val="00CC23F6"/>
    <w:rsid w:val="00CE1ACC"/>
    <w:rsid w:val="00CE5BAF"/>
    <w:rsid w:val="00CF1264"/>
    <w:rsid w:val="00CF272E"/>
    <w:rsid w:val="00CF6F5E"/>
    <w:rsid w:val="00D028CF"/>
    <w:rsid w:val="00D0781B"/>
    <w:rsid w:val="00D1218C"/>
    <w:rsid w:val="00D2338C"/>
    <w:rsid w:val="00D26327"/>
    <w:rsid w:val="00D332C0"/>
    <w:rsid w:val="00D52D9F"/>
    <w:rsid w:val="00D52E43"/>
    <w:rsid w:val="00D62947"/>
    <w:rsid w:val="00D62E21"/>
    <w:rsid w:val="00D67597"/>
    <w:rsid w:val="00D81AC0"/>
    <w:rsid w:val="00D8260D"/>
    <w:rsid w:val="00DA5FEB"/>
    <w:rsid w:val="00DB01FE"/>
    <w:rsid w:val="00DB5658"/>
    <w:rsid w:val="00DC01FB"/>
    <w:rsid w:val="00DD15AE"/>
    <w:rsid w:val="00DD4BB8"/>
    <w:rsid w:val="00DE3C9B"/>
    <w:rsid w:val="00DE7636"/>
    <w:rsid w:val="00DE770E"/>
    <w:rsid w:val="00E02D02"/>
    <w:rsid w:val="00E1209C"/>
    <w:rsid w:val="00E14A72"/>
    <w:rsid w:val="00E31B0E"/>
    <w:rsid w:val="00E32B6D"/>
    <w:rsid w:val="00E35439"/>
    <w:rsid w:val="00E421D6"/>
    <w:rsid w:val="00E54DCD"/>
    <w:rsid w:val="00E54EBF"/>
    <w:rsid w:val="00E56CF3"/>
    <w:rsid w:val="00E57584"/>
    <w:rsid w:val="00E608AF"/>
    <w:rsid w:val="00E75030"/>
    <w:rsid w:val="00E80946"/>
    <w:rsid w:val="00E85A0C"/>
    <w:rsid w:val="00EA1C71"/>
    <w:rsid w:val="00EA1F95"/>
    <w:rsid w:val="00EB3854"/>
    <w:rsid w:val="00EC41D4"/>
    <w:rsid w:val="00ED0097"/>
    <w:rsid w:val="00ED5F25"/>
    <w:rsid w:val="00ED7ACF"/>
    <w:rsid w:val="00EE6B99"/>
    <w:rsid w:val="00EE7891"/>
    <w:rsid w:val="00EF099F"/>
    <w:rsid w:val="00EF590A"/>
    <w:rsid w:val="00F10164"/>
    <w:rsid w:val="00F14CEB"/>
    <w:rsid w:val="00F229C1"/>
    <w:rsid w:val="00F2417B"/>
    <w:rsid w:val="00F3326E"/>
    <w:rsid w:val="00F3471F"/>
    <w:rsid w:val="00F43324"/>
    <w:rsid w:val="00F466E9"/>
    <w:rsid w:val="00F47DA2"/>
    <w:rsid w:val="00F5635D"/>
    <w:rsid w:val="00F57F50"/>
    <w:rsid w:val="00F607FC"/>
    <w:rsid w:val="00F70048"/>
    <w:rsid w:val="00F82D39"/>
    <w:rsid w:val="00F82F27"/>
    <w:rsid w:val="00F948C4"/>
    <w:rsid w:val="00FC06EC"/>
    <w:rsid w:val="00FC3107"/>
    <w:rsid w:val="00FC52FF"/>
    <w:rsid w:val="00FD616B"/>
    <w:rsid w:val="00FE0869"/>
    <w:rsid w:val="00FE4A43"/>
    <w:rsid w:val="00FE5822"/>
    <w:rsid w:val="00FF5C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2" w:uiPriority="0"/>
    <w:lsdException w:name="List Bullet 3" w:uiPriority="0"/>
    <w:lsdException w:name="List Bullet 4"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7636"/>
    <w:pPr>
      <w:spacing w:after="0" w:line="240" w:lineRule="auto"/>
    </w:pPr>
    <w:rPr>
      <w:rFonts w:ascii="Times New Roman" w:eastAsia="Times New Roman" w:hAnsi="Times New Roman" w:cs="Times New Roman"/>
      <w:sz w:val="20"/>
      <w:szCs w:val="20"/>
      <w:lang w:eastAsia="ru-RU"/>
    </w:rPr>
  </w:style>
  <w:style w:type="paragraph" w:styleId="10">
    <w:name w:val="heading 1"/>
    <w:aliases w:val="Hoofdstukkop,Article Heading,Framew.1,Heading 1 deutsch,Clause,Niveau 1,level1,level 1,H1,h1,Глава 1"/>
    <w:basedOn w:val="a5"/>
    <w:next w:val="a5"/>
    <w:link w:val="11"/>
    <w:qFormat/>
    <w:rsid w:val="00C05663"/>
    <w:pPr>
      <w:keepNext/>
      <w:jc w:val="center"/>
      <w:outlineLvl w:val="0"/>
    </w:pPr>
    <w:rPr>
      <w:b/>
      <w:sz w:val="32"/>
    </w:rPr>
  </w:style>
  <w:style w:type="paragraph" w:styleId="23">
    <w:name w:val="heading 2"/>
    <w:aliases w:val="Paragraafkop,Section Heading,Sub-clause,H2,Niveau 1 1,level2,level 2,h2,Gliederung2,Gliederung,Indented Heading,H21,H22,Indented Heading1,Indented Heading2,Indented Heading3,Indented Heading4,H23,H211,H221,Indented Heading5,Indented Heading6"/>
    <w:basedOn w:val="a5"/>
    <w:next w:val="a5"/>
    <w:link w:val="24"/>
    <w:unhideWhenUsed/>
    <w:qFormat/>
    <w:rsid w:val="00540AAC"/>
    <w:pPr>
      <w:keepNext/>
      <w:spacing w:before="240" w:after="60"/>
      <w:outlineLvl w:val="1"/>
    </w:pPr>
    <w:rPr>
      <w:rFonts w:ascii="Cambria" w:hAnsi="Cambria"/>
      <w:b/>
      <w:bCs/>
      <w:i/>
      <w:iCs/>
      <w:sz w:val="28"/>
      <w:szCs w:val="28"/>
    </w:rPr>
  </w:style>
  <w:style w:type="paragraph" w:styleId="32">
    <w:name w:val="heading 3"/>
    <w:aliases w:val="h3,Gliederung3 Char,Gliederung3,H3"/>
    <w:basedOn w:val="a5"/>
    <w:next w:val="a5"/>
    <w:link w:val="33"/>
    <w:qFormat/>
    <w:rsid w:val="00C05663"/>
    <w:pPr>
      <w:keepNext/>
      <w:spacing w:before="240" w:after="60"/>
      <w:outlineLvl w:val="2"/>
    </w:pPr>
    <w:rPr>
      <w:rFonts w:ascii="Arial" w:hAnsi="Arial"/>
      <w:b/>
      <w:bCs/>
      <w:sz w:val="26"/>
      <w:szCs w:val="26"/>
    </w:rPr>
  </w:style>
  <w:style w:type="paragraph" w:styleId="40">
    <w:name w:val="heading 4"/>
    <w:basedOn w:val="a5"/>
    <w:next w:val="a5"/>
    <w:link w:val="41"/>
    <w:qFormat/>
    <w:rsid w:val="00C05663"/>
    <w:pPr>
      <w:keepNext/>
      <w:spacing w:before="240" w:after="60"/>
      <w:outlineLvl w:val="3"/>
    </w:pPr>
    <w:rPr>
      <w:b/>
      <w:bCs/>
      <w:sz w:val="28"/>
      <w:szCs w:val="28"/>
    </w:rPr>
  </w:style>
  <w:style w:type="paragraph" w:styleId="5">
    <w:name w:val="heading 5"/>
    <w:basedOn w:val="214"/>
    <w:next w:val="a5"/>
    <w:link w:val="50"/>
    <w:qFormat/>
    <w:rsid w:val="00C05663"/>
    <w:pPr>
      <w:keepNext w:val="0"/>
      <w:numPr>
        <w:ilvl w:val="0"/>
      </w:numPr>
      <w:tabs>
        <w:tab w:val="num" w:pos="454"/>
      </w:tabs>
      <w:spacing w:before="120" w:after="120" w:line="240" w:lineRule="auto"/>
      <w:ind w:left="1728" w:hanging="648"/>
      <w:jc w:val="both"/>
      <w:outlineLvl w:val="4"/>
    </w:pPr>
    <w:rPr>
      <w:b w:val="0"/>
      <w:i w:val="0"/>
      <w:color w:val="000000"/>
      <w:sz w:val="26"/>
      <w:szCs w:val="26"/>
    </w:rPr>
  </w:style>
  <w:style w:type="paragraph" w:styleId="6">
    <w:name w:val="heading 6"/>
    <w:basedOn w:val="a5"/>
    <w:next w:val="a5"/>
    <w:link w:val="60"/>
    <w:unhideWhenUsed/>
    <w:qFormat/>
    <w:rsid w:val="00C05663"/>
    <w:pPr>
      <w:numPr>
        <w:ilvl w:val="3"/>
        <w:numId w:val="13"/>
      </w:numPr>
      <w:spacing w:before="240" w:after="60"/>
      <w:ind w:left="0" w:firstLine="0"/>
      <w:outlineLvl w:val="5"/>
    </w:pPr>
    <w:rPr>
      <w:rFonts w:ascii="Calibri" w:hAnsi="Calibri"/>
      <w:b/>
      <w:bCs/>
      <w:sz w:val="22"/>
      <w:szCs w:val="22"/>
    </w:rPr>
  </w:style>
  <w:style w:type="paragraph" w:styleId="7">
    <w:name w:val="heading 7"/>
    <w:basedOn w:val="a5"/>
    <w:next w:val="a5"/>
    <w:link w:val="70"/>
    <w:qFormat/>
    <w:rsid w:val="00C05663"/>
    <w:pPr>
      <w:spacing w:before="240" w:after="60"/>
      <w:outlineLvl w:val="6"/>
    </w:pPr>
    <w:rPr>
      <w:sz w:val="24"/>
      <w:szCs w:val="24"/>
    </w:rPr>
  </w:style>
  <w:style w:type="paragraph" w:styleId="8">
    <w:name w:val="heading 8"/>
    <w:basedOn w:val="a5"/>
    <w:next w:val="a5"/>
    <w:link w:val="80"/>
    <w:qFormat/>
    <w:rsid w:val="00C05663"/>
    <w:pPr>
      <w:spacing w:before="240" w:after="60"/>
      <w:outlineLvl w:val="7"/>
    </w:pPr>
    <w:rPr>
      <w:i/>
      <w:iCs/>
      <w:sz w:val="24"/>
      <w:szCs w:val="24"/>
    </w:rPr>
  </w:style>
  <w:style w:type="paragraph" w:styleId="9">
    <w:name w:val="heading 9"/>
    <w:basedOn w:val="a5"/>
    <w:next w:val="a5"/>
    <w:link w:val="90"/>
    <w:qFormat/>
    <w:rsid w:val="00C05663"/>
    <w:pPr>
      <w:spacing w:before="240" w:after="60"/>
      <w:outlineLvl w:val="8"/>
    </w:pPr>
    <w:rPr>
      <w:rFonts w:ascii="Arial" w:hAnsi="Arial"/>
      <w:sz w:val="22"/>
      <w:szCs w:val="22"/>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a9">
    <w:name w:val="Основной текст Знак"/>
    <w:aliases w:val="Знак5 Знак,body text Знак1,body text Знак Знак1,body text Знак Знак Знак,bt Знак,ändrad Знак,body text1 Знак,bt1 Знак,body text2 Знак,bt2 Знак,body text11 Знак,bt11 Знак,body text3 Знак,bt3 Знак,paragraph 2 Знак,paragraph 21 Знак"/>
    <w:basedOn w:val="a6"/>
    <w:link w:val="aa"/>
    <w:uiPriority w:val="99"/>
    <w:locked/>
    <w:rsid w:val="00DE7636"/>
    <w:rPr>
      <w:rFonts w:ascii="Times New Roman" w:eastAsia="Times New Roman" w:hAnsi="Times New Roman" w:cs="Times New Roman"/>
      <w:sz w:val="20"/>
      <w:szCs w:val="20"/>
      <w:lang w:eastAsia="ru-RU"/>
    </w:rPr>
  </w:style>
  <w:style w:type="paragraph" w:styleId="aa">
    <w:name w:val="Body Text"/>
    <w:aliases w:val="Знак5,body text,body text Знак,body text Знак Знак,bt,ändrad,body text1,bt1,body text2,bt2,body text11,bt11,body text3,bt3,paragraph 2,paragraph 21,EHPT,Body Text2,b,Body Text level 2, ändrad, Знак1, Знак5"/>
    <w:basedOn w:val="a5"/>
    <w:link w:val="a9"/>
    <w:uiPriority w:val="99"/>
    <w:unhideWhenUsed/>
    <w:rsid w:val="00DE7636"/>
    <w:pPr>
      <w:spacing w:after="120"/>
    </w:pPr>
  </w:style>
  <w:style w:type="character" w:customStyle="1" w:styleId="12">
    <w:name w:val="Основной текст Знак1"/>
    <w:basedOn w:val="a6"/>
    <w:uiPriority w:val="99"/>
    <w:semiHidden/>
    <w:rsid w:val="00DE7636"/>
    <w:rPr>
      <w:rFonts w:ascii="Times New Roman" w:eastAsia="Times New Roman" w:hAnsi="Times New Roman" w:cs="Times New Roman"/>
      <w:sz w:val="20"/>
      <w:szCs w:val="20"/>
      <w:lang w:eastAsia="ru-RU"/>
    </w:rPr>
  </w:style>
  <w:style w:type="character" w:styleId="ab">
    <w:name w:val="Hyperlink"/>
    <w:aliases w:val="%Hyperlink"/>
    <w:basedOn w:val="a6"/>
    <w:uiPriority w:val="99"/>
    <w:unhideWhenUsed/>
    <w:rsid w:val="00DE7636"/>
    <w:rPr>
      <w:color w:val="0000FF"/>
      <w:u w:val="single"/>
    </w:rPr>
  </w:style>
  <w:style w:type="paragraph" w:customStyle="1" w:styleId="ConsNormal">
    <w:name w:val="ConsNormal"/>
    <w:link w:val="ConsNormal0"/>
    <w:qFormat/>
    <w:rsid w:val="00DE763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ConsNormal0">
    <w:name w:val="ConsNormal Знак"/>
    <w:link w:val="ConsNormal"/>
    <w:rsid w:val="00DE7636"/>
    <w:rPr>
      <w:rFonts w:ascii="Arial" w:eastAsia="Times New Roman" w:hAnsi="Arial" w:cs="Arial"/>
      <w:sz w:val="20"/>
      <w:szCs w:val="20"/>
      <w:lang w:eastAsia="ru-RU"/>
    </w:rPr>
  </w:style>
  <w:style w:type="paragraph" w:customStyle="1" w:styleId="ConsPlusNormal">
    <w:name w:val="ConsPlusNormal"/>
    <w:link w:val="ConsPlusNormal0"/>
    <w:qFormat/>
    <w:rsid w:val="00DE76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DE7636"/>
    <w:rPr>
      <w:rFonts w:ascii="Arial" w:eastAsia="Times New Roman" w:hAnsi="Arial" w:cs="Arial"/>
      <w:sz w:val="20"/>
      <w:szCs w:val="20"/>
      <w:lang w:eastAsia="ru-RU"/>
    </w:rPr>
  </w:style>
  <w:style w:type="paragraph" w:styleId="ac">
    <w:name w:val="List Paragraph"/>
    <w:aliases w:val="Bullet List,FooterText,numbered,Paragraphe de liste1,lp1,SL_Абзац списка,Содержание. 2 уровень,Normal,List Paragraph1,Use Case List Paragraph,Абзац списка литеральный,Маркер,Список дефисный,ТЗ список,Bullet 1,Цветной список - Акцент 11,UL"/>
    <w:basedOn w:val="a5"/>
    <w:link w:val="ad"/>
    <w:uiPriority w:val="34"/>
    <w:qFormat/>
    <w:rsid w:val="004521C4"/>
    <w:pPr>
      <w:ind w:left="720" w:firstLine="539"/>
      <w:contextualSpacing/>
      <w:jc w:val="both"/>
    </w:pPr>
    <w:rPr>
      <w:rFonts w:eastAsia="Calibri"/>
      <w:lang w:eastAsia="en-US"/>
    </w:rPr>
  </w:style>
  <w:style w:type="character" w:customStyle="1" w:styleId="ad">
    <w:name w:val="Абзац списка Знак"/>
    <w:aliases w:val="Bullet List Знак,FooterText Знак,numbered Знак,Paragraphe de liste1 Знак,lp1 Знак,SL_Абзац списка Знак,Содержание. 2 уровень Знак,Normal Знак,List Paragraph1 Знак,Use Case List Paragraph Знак,Абзац списка литеральный Знак,Маркер Знак"/>
    <w:link w:val="ac"/>
    <w:uiPriority w:val="34"/>
    <w:qFormat/>
    <w:locked/>
    <w:rsid w:val="004521C4"/>
    <w:rPr>
      <w:rFonts w:ascii="Times New Roman" w:eastAsia="Calibri" w:hAnsi="Times New Roman" w:cs="Times New Roman"/>
      <w:sz w:val="20"/>
      <w:szCs w:val="20"/>
    </w:rPr>
  </w:style>
  <w:style w:type="paragraph" w:customStyle="1" w:styleId="ConsPlusDocList">
    <w:name w:val="ConsPlusDocList"/>
    <w:rsid w:val="001C330E"/>
    <w:pPr>
      <w:widowControl w:val="0"/>
      <w:autoSpaceDE w:val="0"/>
      <w:autoSpaceDN w:val="0"/>
      <w:spacing w:after="0" w:line="240" w:lineRule="auto"/>
    </w:pPr>
    <w:rPr>
      <w:rFonts w:ascii="Calibri" w:eastAsia="Times New Roman" w:hAnsi="Calibri" w:cs="Calibri"/>
      <w:szCs w:val="20"/>
      <w:lang w:eastAsia="ru-RU"/>
    </w:rPr>
  </w:style>
  <w:style w:type="paragraph" w:styleId="ae">
    <w:name w:val="footer"/>
    <w:basedOn w:val="a5"/>
    <w:link w:val="af"/>
    <w:uiPriority w:val="99"/>
    <w:rsid w:val="001C330E"/>
    <w:pPr>
      <w:tabs>
        <w:tab w:val="center" w:pos="4677"/>
        <w:tab w:val="right" w:pos="9355"/>
      </w:tabs>
    </w:pPr>
    <w:rPr>
      <w:sz w:val="24"/>
      <w:szCs w:val="24"/>
    </w:rPr>
  </w:style>
  <w:style w:type="character" w:customStyle="1" w:styleId="af">
    <w:name w:val="Нижний колонтитул Знак"/>
    <w:basedOn w:val="a6"/>
    <w:link w:val="ae"/>
    <w:uiPriority w:val="99"/>
    <w:rsid w:val="001C330E"/>
    <w:rPr>
      <w:rFonts w:ascii="Times New Roman" w:eastAsia="Times New Roman" w:hAnsi="Times New Roman" w:cs="Times New Roman"/>
      <w:sz w:val="24"/>
      <w:szCs w:val="24"/>
    </w:rPr>
  </w:style>
  <w:style w:type="paragraph" w:customStyle="1" w:styleId="ConsTitle">
    <w:name w:val="ConsTitle"/>
    <w:link w:val="ConsTitle0"/>
    <w:uiPriority w:val="99"/>
    <w:rsid w:val="00BB7463"/>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character" w:customStyle="1" w:styleId="ConsTitle0">
    <w:name w:val="ConsTitle Знак"/>
    <w:link w:val="ConsTitle"/>
    <w:uiPriority w:val="99"/>
    <w:rsid w:val="00BB7463"/>
    <w:rPr>
      <w:rFonts w:ascii="Arial" w:eastAsia="Times New Roman" w:hAnsi="Arial" w:cs="Arial"/>
      <w:b/>
      <w:bCs/>
      <w:sz w:val="20"/>
      <w:szCs w:val="20"/>
      <w:lang w:eastAsia="ru-RU"/>
    </w:rPr>
  </w:style>
  <w:style w:type="character" w:customStyle="1" w:styleId="24">
    <w:name w:val="Заголовок 2 Знак"/>
    <w:aliases w:val="Paragraafkop Знак,Section Heading Знак,Sub-clause Знак,H2 Знак,Niveau 1 1 Знак,level2 Знак,level 2 Знак,h2 Знак,Gliederung2 Знак,Gliederung Знак,Indented Heading Знак,H21 Знак,H22 Знак,Indented Heading1 Знак,Indented Heading2 Знак"/>
    <w:basedOn w:val="a6"/>
    <w:link w:val="23"/>
    <w:rsid w:val="00540AAC"/>
    <w:rPr>
      <w:rFonts w:ascii="Cambria" w:eastAsia="Times New Roman" w:hAnsi="Cambria" w:cs="Times New Roman"/>
      <w:b/>
      <w:bCs/>
      <w:i/>
      <w:iCs/>
      <w:sz w:val="28"/>
      <w:szCs w:val="28"/>
      <w:lang w:eastAsia="ru-RU"/>
    </w:rPr>
  </w:style>
  <w:style w:type="character" w:customStyle="1" w:styleId="FontStyle15">
    <w:name w:val="Font Style15"/>
    <w:basedOn w:val="a6"/>
    <w:uiPriority w:val="99"/>
    <w:rsid w:val="00ED5F25"/>
    <w:rPr>
      <w:rFonts w:ascii="Times New Roman" w:hAnsi="Times New Roman" w:cs="Times New Roman"/>
      <w:sz w:val="20"/>
      <w:szCs w:val="20"/>
    </w:rPr>
  </w:style>
  <w:style w:type="paragraph" w:customStyle="1" w:styleId="tab">
    <w:name w:val="tab"/>
    <w:basedOn w:val="a5"/>
    <w:qFormat/>
    <w:rsid w:val="00917BFE"/>
    <w:rPr>
      <w:rFonts w:ascii="Arial" w:hAnsi="Arial" w:cs="Arial"/>
      <w:sz w:val="18"/>
      <w:szCs w:val="22"/>
    </w:rPr>
  </w:style>
  <w:style w:type="paragraph" w:styleId="af0">
    <w:name w:val="annotation text"/>
    <w:basedOn w:val="a5"/>
    <w:link w:val="af1"/>
    <w:unhideWhenUsed/>
    <w:rsid w:val="001B0302"/>
  </w:style>
  <w:style w:type="character" w:customStyle="1" w:styleId="af1">
    <w:name w:val="Текст примечания Знак"/>
    <w:basedOn w:val="a6"/>
    <w:link w:val="af0"/>
    <w:rsid w:val="001B0302"/>
    <w:rPr>
      <w:rFonts w:ascii="Times New Roman" w:eastAsia="Times New Roman" w:hAnsi="Times New Roman" w:cs="Times New Roman"/>
      <w:sz w:val="20"/>
      <w:szCs w:val="20"/>
    </w:rPr>
  </w:style>
  <w:style w:type="character" w:customStyle="1" w:styleId="11">
    <w:name w:val="Заголовок 1 Знак"/>
    <w:aliases w:val="Hoofdstukkop Знак,Article Heading Знак,Framew.1 Знак,Heading 1 deutsch Знак,Clause Знак,Niveau 1 Знак,level1 Знак,level 1 Знак,H1 Знак,h1 Знак,Глава 1 Знак"/>
    <w:basedOn w:val="a6"/>
    <w:link w:val="10"/>
    <w:rsid w:val="00C05663"/>
    <w:rPr>
      <w:rFonts w:ascii="Times New Roman" w:eastAsia="Times New Roman" w:hAnsi="Times New Roman" w:cs="Times New Roman"/>
      <w:b/>
      <w:sz w:val="32"/>
      <w:szCs w:val="20"/>
    </w:rPr>
  </w:style>
  <w:style w:type="character" w:customStyle="1" w:styleId="33">
    <w:name w:val="Заголовок 3 Знак"/>
    <w:aliases w:val="h3 Знак,Gliederung3 Char Знак,Gliederung3 Знак,H3 Знак"/>
    <w:basedOn w:val="a6"/>
    <w:link w:val="32"/>
    <w:rsid w:val="00C05663"/>
    <w:rPr>
      <w:rFonts w:ascii="Arial" w:eastAsia="Times New Roman" w:hAnsi="Arial" w:cs="Times New Roman"/>
      <w:b/>
      <w:bCs/>
      <w:sz w:val="26"/>
      <w:szCs w:val="26"/>
    </w:rPr>
  </w:style>
  <w:style w:type="character" w:customStyle="1" w:styleId="41">
    <w:name w:val="Заголовок 4 Знак"/>
    <w:basedOn w:val="a6"/>
    <w:link w:val="40"/>
    <w:rsid w:val="00C05663"/>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C05663"/>
    <w:rPr>
      <w:rFonts w:ascii="Times New Roman" w:eastAsia="Times New Roman" w:hAnsi="Times New Roman" w:cs="Times New Roman"/>
      <w:bCs/>
      <w:iCs/>
      <w:color w:val="000000"/>
      <w:sz w:val="26"/>
      <w:szCs w:val="26"/>
    </w:rPr>
  </w:style>
  <w:style w:type="character" w:customStyle="1" w:styleId="60">
    <w:name w:val="Заголовок 6 Знак"/>
    <w:basedOn w:val="a6"/>
    <w:link w:val="6"/>
    <w:rsid w:val="00C05663"/>
    <w:rPr>
      <w:rFonts w:ascii="Calibri" w:eastAsia="Times New Roman" w:hAnsi="Calibri" w:cs="Times New Roman"/>
      <w:b/>
      <w:bCs/>
    </w:rPr>
  </w:style>
  <w:style w:type="character" w:customStyle="1" w:styleId="70">
    <w:name w:val="Заголовок 7 Знак"/>
    <w:basedOn w:val="a6"/>
    <w:link w:val="7"/>
    <w:rsid w:val="00C05663"/>
    <w:rPr>
      <w:rFonts w:ascii="Times New Roman" w:eastAsia="Times New Roman" w:hAnsi="Times New Roman" w:cs="Times New Roman"/>
      <w:sz w:val="24"/>
      <w:szCs w:val="24"/>
    </w:rPr>
  </w:style>
  <w:style w:type="character" w:customStyle="1" w:styleId="80">
    <w:name w:val="Заголовок 8 Знак"/>
    <w:basedOn w:val="a6"/>
    <w:link w:val="8"/>
    <w:rsid w:val="00C05663"/>
    <w:rPr>
      <w:rFonts w:ascii="Times New Roman" w:eastAsia="Times New Roman" w:hAnsi="Times New Roman" w:cs="Times New Roman"/>
      <w:i/>
      <w:iCs/>
      <w:sz w:val="24"/>
      <w:szCs w:val="24"/>
    </w:rPr>
  </w:style>
  <w:style w:type="character" w:customStyle="1" w:styleId="90">
    <w:name w:val="Заголовок 9 Знак"/>
    <w:basedOn w:val="a6"/>
    <w:link w:val="9"/>
    <w:rsid w:val="00C05663"/>
    <w:rPr>
      <w:rFonts w:ascii="Arial" w:eastAsia="Times New Roman" w:hAnsi="Arial" w:cs="Times New Roman"/>
    </w:rPr>
  </w:style>
  <w:style w:type="paragraph" w:styleId="af2">
    <w:name w:val="Title"/>
    <w:basedOn w:val="a5"/>
    <w:link w:val="af3"/>
    <w:qFormat/>
    <w:rsid w:val="00C05663"/>
    <w:pPr>
      <w:overflowPunct w:val="0"/>
      <w:autoSpaceDE w:val="0"/>
      <w:autoSpaceDN w:val="0"/>
      <w:adjustRightInd w:val="0"/>
      <w:jc w:val="center"/>
    </w:pPr>
    <w:rPr>
      <w:b/>
      <w:sz w:val="48"/>
    </w:rPr>
  </w:style>
  <w:style w:type="character" w:customStyle="1" w:styleId="af3">
    <w:name w:val="Название Знак"/>
    <w:basedOn w:val="a6"/>
    <w:link w:val="af2"/>
    <w:rsid w:val="00C05663"/>
    <w:rPr>
      <w:rFonts w:ascii="Times New Roman" w:eastAsia="Times New Roman" w:hAnsi="Times New Roman" w:cs="Times New Roman"/>
      <w:b/>
      <w:sz w:val="48"/>
      <w:szCs w:val="20"/>
    </w:rPr>
  </w:style>
  <w:style w:type="paragraph" w:customStyle="1" w:styleId="xl26">
    <w:name w:val="xl26"/>
    <w:basedOn w:val="a5"/>
    <w:rsid w:val="00C05663"/>
    <w:pPr>
      <w:spacing w:before="100" w:beforeAutospacing="1" w:after="100" w:afterAutospacing="1"/>
      <w:textAlignment w:val="top"/>
    </w:pPr>
    <w:rPr>
      <w:rFonts w:eastAsia="Arial Unicode MS"/>
      <w:sz w:val="24"/>
      <w:szCs w:val="24"/>
    </w:rPr>
  </w:style>
  <w:style w:type="paragraph" w:customStyle="1" w:styleId="ConsPlusNonformat">
    <w:name w:val="ConsPlusNonformat"/>
    <w:link w:val="ConsPlusNonformat0"/>
    <w:qFormat/>
    <w:rsid w:val="00C056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Balloon Text"/>
    <w:basedOn w:val="a5"/>
    <w:link w:val="af5"/>
    <w:rsid w:val="00C05663"/>
    <w:rPr>
      <w:rFonts w:ascii="Tahoma" w:hAnsi="Tahoma"/>
      <w:sz w:val="16"/>
      <w:szCs w:val="16"/>
    </w:rPr>
  </w:style>
  <w:style w:type="character" w:customStyle="1" w:styleId="af5">
    <w:name w:val="Текст выноски Знак"/>
    <w:basedOn w:val="a6"/>
    <w:link w:val="af4"/>
    <w:rsid w:val="00C05663"/>
    <w:rPr>
      <w:rFonts w:ascii="Tahoma" w:eastAsia="Times New Roman" w:hAnsi="Tahoma" w:cs="Times New Roman"/>
      <w:sz w:val="16"/>
      <w:szCs w:val="16"/>
    </w:rPr>
  </w:style>
  <w:style w:type="paragraph" w:styleId="af6">
    <w:name w:val="header"/>
    <w:aliases w:val="Linie"/>
    <w:basedOn w:val="a5"/>
    <w:link w:val="af7"/>
    <w:rsid w:val="00C05663"/>
    <w:pPr>
      <w:tabs>
        <w:tab w:val="center" w:pos="4677"/>
        <w:tab w:val="right" w:pos="9355"/>
      </w:tabs>
    </w:pPr>
    <w:rPr>
      <w:sz w:val="24"/>
      <w:szCs w:val="24"/>
    </w:rPr>
  </w:style>
  <w:style w:type="character" w:customStyle="1" w:styleId="af7">
    <w:name w:val="Верхний колонтитул Знак"/>
    <w:aliases w:val="Linie Знак"/>
    <w:basedOn w:val="a6"/>
    <w:link w:val="af6"/>
    <w:rsid w:val="00C05663"/>
    <w:rPr>
      <w:rFonts w:ascii="Times New Roman" w:eastAsia="Times New Roman" w:hAnsi="Times New Roman" w:cs="Times New Roman"/>
      <w:sz w:val="24"/>
      <w:szCs w:val="24"/>
    </w:rPr>
  </w:style>
  <w:style w:type="table" w:styleId="af8">
    <w:name w:val="Table Grid"/>
    <w:basedOn w:val="a7"/>
    <w:uiPriority w:val="59"/>
    <w:rsid w:val="00C0566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No Spacing"/>
    <w:aliases w:val="для таблиц,No Spacing"/>
    <w:link w:val="afa"/>
    <w:qFormat/>
    <w:rsid w:val="00C05663"/>
    <w:pPr>
      <w:spacing w:after="0" w:line="240" w:lineRule="auto"/>
    </w:pPr>
    <w:rPr>
      <w:rFonts w:ascii="Calibri" w:eastAsia="Calibri" w:hAnsi="Calibri" w:cs="Times New Roman"/>
      <w:sz w:val="20"/>
      <w:szCs w:val="20"/>
      <w:lang w:eastAsia="ru-RU"/>
    </w:rPr>
  </w:style>
  <w:style w:type="character" w:customStyle="1" w:styleId="afa">
    <w:name w:val="Без интервала Знак"/>
    <w:aliases w:val="для таблиц Знак,No Spacing Знак"/>
    <w:link w:val="af9"/>
    <w:rsid w:val="00C05663"/>
    <w:rPr>
      <w:rFonts w:ascii="Calibri" w:eastAsia="Calibri" w:hAnsi="Calibri" w:cs="Times New Roman"/>
      <w:sz w:val="20"/>
      <w:szCs w:val="20"/>
      <w:lang w:eastAsia="ru-RU"/>
    </w:rPr>
  </w:style>
  <w:style w:type="character" w:customStyle="1" w:styleId="labeltextlot21">
    <w:name w:val="label_text_lot_21"/>
    <w:rsid w:val="00C05663"/>
    <w:rPr>
      <w:color w:val="0000FF"/>
      <w:sz w:val="20"/>
      <w:szCs w:val="20"/>
    </w:rPr>
  </w:style>
  <w:style w:type="paragraph" w:customStyle="1" w:styleId="1KGK9">
    <w:name w:val="1KG=K9"/>
    <w:rsid w:val="00C05663"/>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BodyText">
    <w:name w:val="Body_Text"/>
    <w:next w:val="1KGK9"/>
    <w:uiPriority w:val="99"/>
    <w:rsid w:val="00C05663"/>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031">
    <w:name w:val="03&gt;1"/>
    <w:basedOn w:val="1KGK9"/>
    <w:next w:val="1KGK9"/>
    <w:uiPriority w:val="99"/>
    <w:rsid w:val="00C05663"/>
    <w:rPr>
      <w:b/>
      <w:bCs/>
    </w:rPr>
  </w:style>
  <w:style w:type="paragraph" w:customStyle="1" w:styleId="5ABAA8">
    <w:name w:val="&quot;5:AB A=&gt;A:8"/>
    <w:basedOn w:val="1KGK9"/>
    <w:next w:val="1KGK9"/>
    <w:uiPriority w:val="99"/>
    <w:rsid w:val="00C05663"/>
  </w:style>
  <w:style w:type="paragraph" w:customStyle="1" w:styleId="ConsNonformat">
    <w:name w:val="ConsNonformat"/>
    <w:link w:val="ConsNonformat0"/>
    <w:qFormat/>
    <w:rsid w:val="00C0566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b">
    <w:name w:val="Body Text Indent"/>
    <w:basedOn w:val="a5"/>
    <w:link w:val="afc"/>
    <w:rsid w:val="00C05663"/>
    <w:pPr>
      <w:spacing w:after="120"/>
      <w:ind w:left="283"/>
    </w:pPr>
    <w:rPr>
      <w:sz w:val="24"/>
      <w:szCs w:val="24"/>
    </w:rPr>
  </w:style>
  <w:style w:type="character" w:customStyle="1" w:styleId="afc">
    <w:name w:val="Основной текст с отступом Знак"/>
    <w:basedOn w:val="a6"/>
    <w:link w:val="afb"/>
    <w:rsid w:val="00C05663"/>
    <w:rPr>
      <w:rFonts w:ascii="Times New Roman" w:eastAsia="Times New Roman" w:hAnsi="Times New Roman" w:cs="Times New Roman"/>
      <w:sz w:val="24"/>
      <w:szCs w:val="24"/>
    </w:rPr>
  </w:style>
  <w:style w:type="paragraph" w:styleId="afd">
    <w:name w:val="footnote text"/>
    <w:basedOn w:val="a5"/>
    <w:link w:val="afe"/>
    <w:rsid w:val="00C05663"/>
    <w:rPr>
      <w:lang w:val="en-US"/>
    </w:rPr>
  </w:style>
  <w:style w:type="character" w:customStyle="1" w:styleId="afe">
    <w:name w:val="Текст сноски Знак"/>
    <w:basedOn w:val="a6"/>
    <w:link w:val="afd"/>
    <w:rsid w:val="00C05663"/>
    <w:rPr>
      <w:rFonts w:ascii="Times New Roman" w:eastAsia="Times New Roman" w:hAnsi="Times New Roman" w:cs="Times New Roman"/>
      <w:sz w:val="20"/>
      <w:szCs w:val="20"/>
      <w:lang w:val="en-US"/>
    </w:rPr>
  </w:style>
  <w:style w:type="character" w:styleId="aff">
    <w:name w:val="footnote reference"/>
    <w:aliases w:val="Ссылка на сноску 45"/>
    <w:uiPriority w:val="99"/>
    <w:rsid w:val="00C05663"/>
    <w:rPr>
      <w:vertAlign w:val="superscript"/>
    </w:rPr>
  </w:style>
  <w:style w:type="paragraph" w:styleId="13">
    <w:name w:val="toc 1"/>
    <w:basedOn w:val="a5"/>
    <w:next w:val="a5"/>
    <w:autoRedefine/>
    <w:uiPriority w:val="39"/>
    <w:rsid w:val="00C05663"/>
    <w:pPr>
      <w:tabs>
        <w:tab w:val="left" w:pos="1701"/>
        <w:tab w:val="right" w:leader="dot" w:pos="10440"/>
      </w:tabs>
      <w:spacing w:before="120"/>
      <w:ind w:left="1985" w:hanging="1985"/>
    </w:pPr>
    <w:rPr>
      <w:b/>
      <w:bCs/>
      <w:caps/>
      <w:noProof/>
      <w:sz w:val="24"/>
      <w:szCs w:val="24"/>
    </w:rPr>
  </w:style>
  <w:style w:type="paragraph" w:styleId="34">
    <w:name w:val="Body Text 3"/>
    <w:basedOn w:val="a5"/>
    <w:link w:val="35"/>
    <w:unhideWhenUsed/>
    <w:rsid w:val="00C05663"/>
    <w:pPr>
      <w:spacing w:after="120"/>
    </w:pPr>
    <w:rPr>
      <w:sz w:val="16"/>
      <w:szCs w:val="16"/>
    </w:rPr>
  </w:style>
  <w:style w:type="character" w:customStyle="1" w:styleId="35">
    <w:name w:val="Основной текст 3 Знак"/>
    <w:basedOn w:val="a6"/>
    <w:link w:val="34"/>
    <w:rsid w:val="00C05663"/>
    <w:rPr>
      <w:rFonts w:ascii="Times New Roman" w:eastAsia="Times New Roman" w:hAnsi="Times New Roman" w:cs="Times New Roman"/>
      <w:sz w:val="16"/>
      <w:szCs w:val="16"/>
    </w:rPr>
  </w:style>
  <w:style w:type="character" w:customStyle="1" w:styleId="s4">
    <w:name w:val="s4"/>
    <w:rsid w:val="00C05663"/>
  </w:style>
  <w:style w:type="character" w:styleId="aff0">
    <w:name w:val="annotation reference"/>
    <w:semiHidden/>
    <w:unhideWhenUsed/>
    <w:rsid w:val="00C05663"/>
    <w:rPr>
      <w:sz w:val="16"/>
      <w:szCs w:val="16"/>
    </w:rPr>
  </w:style>
  <w:style w:type="paragraph" w:customStyle="1" w:styleId="aff1">
    <w:name w:val="!Основной"/>
    <w:link w:val="aff2"/>
    <w:rsid w:val="00C05663"/>
    <w:pPr>
      <w:keepNext/>
      <w:spacing w:after="0" w:line="240" w:lineRule="auto"/>
      <w:ind w:firstLine="737"/>
      <w:jc w:val="both"/>
    </w:pPr>
    <w:rPr>
      <w:rFonts w:ascii="Times New Roman" w:eastAsia="MS Mincho" w:hAnsi="Times New Roman" w:cs="Times New Roman"/>
      <w:sz w:val="24"/>
      <w:szCs w:val="24"/>
      <w:lang w:eastAsia="ru-RU"/>
    </w:rPr>
  </w:style>
  <w:style w:type="character" w:customStyle="1" w:styleId="aff2">
    <w:name w:val="!Основной Знак"/>
    <w:link w:val="aff1"/>
    <w:locked/>
    <w:rsid w:val="00C05663"/>
    <w:rPr>
      <w:rFonts w:ascii="Times New Roman" w:eastAsia="MS Mincho" w:hAnsi="Times New Roman" w:cs="Times New Roman"/>
      <w:sz w:val="24"/>
      <w:szCs w:val="24"/>
      <w:lang w:eastAsia="ru-RU"/>
    </w:rPr>
  </w:style>
  <w:style w:type="paragraph" w:styleId="aff3">
    <w:name w:val="Block Text"/>
    <w:basedOn w:val="a5"/>
    <w:rsid w:val="00C05663"/>
    <w:pPr>
      <w:shd w:val="clear" w:color="auto" w:fill="FFFFFF"/>
      <w:spacing w:line="250" w:lineRule="exact"/>
      <w:ind w:left="43" w:right="14" w:firstLine="542"/>
      <w:jc w:val="both"/>
    </w:pPr>
    <w:rPr>
      <w:sz w:val="22"/>
    </w:rPr>
  </w:style>
  <w:style w:type="paragraph" w:styleId="25">
    <w:name w:val="List 2"/>
    <w:basedOn w:val="a5"/>
    <w:rsid w:val="00C05663"/>
    <w:pPr>
      <w:ind w:left="566" w:hanging="283"/>
    </w:pPr>
    <w:rPr>
      <w:rFonts w:eastAsia="Calibri"/>
      <w:sz w:val="24"/>
      <w:szCs w:val="24"/>
    </w:rPr>
  </w:style>
  <w:style w:type="paragraph" w:customStyle="1" w:styleId="26">
    <w:name w:val="Обычный2"/>
    <w:rsid w:val="00C05663"/>
    <w:pPr>
      <w:widowControl w:val="0"/>
      <w:spacing w:after="0" w:line="240" w:lineRule="auto"/>
    </w:pPr>
    <w:rPr>
      <w:rFonts w:ascii="Times New Roman" w:eastAsia="Times New Roman" w:hAnsi="Times New Roman" w:cs="Times New Roman"/>
      <w:snapToGrid w:val="0"/>
      <w:sz w:val="20"/>
      <w:szCs w:val="20"/>
      <w:lang w:eastAsia="ru-RU"/>
    </w:rPr>
  </w:style>
  <w:style w:type="paragraph" w:styleId="aff4">
    <w:name w:val="annotation subject"/>
    <w:basedOn w:val="af0"/>
    <w:next w:val="af0"/>
    <w:link w:val="aff5"/>
    <w:semiHidden/>
    <w:unhideWhenUsed/>
    <w:rsid w:val="00C05663"/>
    <w:rPr>
      <w:b/>
      <w:bCs/>
    </w:rPr>
  </w:style>
  <w:style w:type="character" w:customStyle="1" w:styleId="aff5">
    <w:name w:val="Тема примечания Знак"/>
    <w:basedOn w:val="af1"/>
    <w:link w:val="aff4"/>
    <w:semiHidden/>
    <w:rsid w:val="00C05663"/>
    <w:rPr>
      <w:rFonts w:ascii="Times New Roman" w:eastAsia="Times New Roman" w:hAnsi="Times New Roman" w:cs="Times New Roman"/>
      <w:b/>
      <w:bCs/>
      <w:sz w:val="20"/>
      <w:szCs w:val="20"/>
    </w:rPr>
  </w:style>
  <w:style w:type="character" w:customStyle="1" w:styleId="aff6">
    <w:name w:val="Основной текст_"/>
    <w:link w:val="14"/>
    <w:rsid w:val="00C05663"/>
    <w:rPr>
      <w:rFonts w:cs="Calibri"/>
      <w:spacing w:val="-10"/>
      <w:sz w:val="21"/>
      <w:szCs w:val="21"/>
      <w:shd w:val="clear" w:color="auto" w:fill="FFFFFF"/>
    </w:rPr>
  </w:style>
  <w:style w:type="paragraph" w:customStyle="1" w:styleId="14">
    <w:name w:val="Основной текст1"/>
    <w:basedOn w:val="a5"/>
    <w:link w:val="aff6"/>
    <w:rsid w:val="00C05663"/>
    <w:pPr>
      <w:widowControl w:val="0"/>
      <w:shd w:val="clear" w:color="auto" w:fill="FFFFFF"/>
      <w:spacing w:before="240" w:line="241" w:lineRule="exact"/>
      <w:jc w:val="both"/>
    </w:pPr>
    <w:rPr>
      <w:rFonts w:asciiTheme="minorHAnsi" w:eastAsiaTheme="minorHAnsi" w:hAnsiTheme="minorHAnsi" w:cs="Calibri"/>
      <w:spacing w:val="-10"/>
      <w:sz w:val="21"/>
      <w:szCs w:val="21"/>
      <w:lang w:eastAsia="en-US"/>
    </w:rPr>
  </w:style>
  <w:style w:type="paragraph" w:styleId="aff7">
    <w:name w:val="Normal (Web)"/>
    <w:aliases w:val="Обычный (Web),Знак Знак2,Обычный (веб) Знак Знак Знак1,Обычный (веб) Знак Знак Знак Знак,Знак Знак Знак1 Знак Знак,Обычный (веб) Знак Знак Знак,Знак Знак19, Знак Знак19,Обычный (веб)11,Обычный (веб)2,Обычный (веб)1"/>
    <w:basedOn w:val="a5"/>
    <w:link w:val="aff8"/>
    <w:qFormat/>
    <w:rsid w:val="00C05663"/>
    <w:pPr>
      <w:spacing w:before="100" w:beforeAutospacing="1" w:after="100" w:afterAutospacing="1"/>
    </w:pPr>
    <w:rPr>
      <w:rFonts w:ascii="Arial Unicode MS" w:eastAsia="Arial Unicode MS" w:hAnsi="Arial Unicode MS"/>
      <w:sz w:val="24"/>
      <w:szCs w:val="24"/>
    </w:rPr>
  </w:style>
  <w:style w:type="numbering" w:customStyle="1" w:styleId="15">
    <w:name w:val="Нет списка1"/>
    <w:next w:val="a8"/>
    <w:uiPriority w:val="99"/>
    <w:semiHidden/>
    <w:unhideWhenUsed/>
    <w:rsid w:val="00C05663"/>
  </w:style>
  <w:style w:type="paragraph" w:customStyle="1" w:styleId="formattext">
    <w:name w:val="formattext"/>
    <w:basedOn w:val="a5"/>
    <w:rsid w:val="00C05663"/>
    <w:pPr>
      <w:spacing w:before="100" w:beforeAutospacing="1" w:after="100" w:afterAutospacing="1"/>
    </w:pPr>
    <w:rPr>
      <w:sz w:val="24"/>
      <w:szCs w:val="24"/>
    </w:rPr>
  </w:style>
  <w:style w:type="table" w:customStyle="1" w:styleId="16">
    <w:name w:val="Сетка таблицы1"/>
    <w:basedOn w:val="a7"/>
    <w:next w:val="af8"/>
    <w:uiPriority w:val="59"/>
    <w:rsid w:val="00C056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8"/>
    <w:uiPriority w:val="99"/>
    <w:semiHidden/>
    <w:unhideWhenUsed/>
    <w:rsid w:val="00C05663"/>
  </w:style>
  <w:style w:type="paragraph" w:styleId="27">
    <w:name w:val="Body Text Indent 2"/>
    <w:basedOn w:val="a5"/>
    <w:link w:val="28"/>
    <w:uiPriority w:val="99"/>
    <w:unhideWhenUsed/>
    <w:rsid w:val="00C05663"/>
    <w:pPr>
      <w:widowControl w:val="0"/>
      <w:autoSpaceDE w:val="0"/>
      <w:autoSpaceDN w:val="0"/>
      <w:adjustRightInd w:val="0"/>
      <w:spacing w:after="120" w:line="480" w:lineRule="auto"/>
      <w:ind w:left="283"/>
    </w:pPr>
  </w:style>
  <w:style w:type="character" w:customStyle="1" w:styleId="28">
    <w:name w:val="Основной текст с отступом 2 Знак"/>
    <w:basedOn w:val="a6"/>
    <w:link w:val="27"/>
    <w:uiPriority w:val="99"/>
    <w:rsid w:val="00C05663"/>
    <w:rPr>
      <w:rFonts w:ascii="Times New Roman" w:eastAsia="Times New Roman" w:hAnsi="Times New Roman" w:cs="Times New Roman"/>
      <w:sz w:val="20"/>
      <w:szCs w:val="20"/>
    </w:rPr>
  </w:style>
  <w:style w:type="character" w:customStyle="1" w:styleId="aff9">
    <w:name w:val="Цветовое выделение"/>
    <w:rsid w:val="00C05663"/>
    <w:rPr>
      <w:b/>
      <w:bCs/>
      <w:color w:val="000080"/>
      <w:sz w:val="20"/>
      <w:szCs w:val="20"/>
    </w:rPr>
  </w:style>
  <w:style w:type="character" w:styleId="affa">
    <w:name w:val="Subtle Emphasis"/>
    <w:uiPriority w:val="19"/>
    <w:qFormat/>
    <w:rsid w:val="00C05663"/>
    <w:rPr>
      <w:i/>
      <w:iCs/>
      <w:color w:val="808080"/>
    </w:rPr>
  </w:style>
  <w:style w:type="character" w:styleId="affb">
    <w:name w:val="Emphasis"/>
    <w:uiPriority w:val="20"/>
    <w:qFormat/>
    <w:rsid w:val="00C05663"/>
    <w:rPr>
      <w:i/>
      <w:iCs/>
    </w:rPr>
  </w:style>
  <w:style w:type="character" w:customStyle="1" w:styleId="ConsNonformat0">
    <w:name w:val="ConsNonformat Знак"/>
    <w:link w:val="ConsNonformat"/>
    <w:rsid w:val="00C05663"/>
    <w:rPr>
      <w:rFonts w:ascii="Courier New" w:eastAsia="Times New Roman" w:hAnsi="Courier New" w:cs="Courier New"/>
      <w:sz w:val="20"/>
      <w:szCs w:val="20"/>
      <w:lang w:eastAsia="ru-RU"/>
    </w:rPr>
  </w:style>
  <w:style w:type="table" w:customStyle="1" w:styleId="111">
    <w:name w:val="Сетка таблицы11"/>
    <w:basedOn w:val="a7"/>
    <w:next w:val="af8"/>
    <w:uiPriority w:val="99"/>
    <w:rsid w:val="00C05663"/>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5"/>
    <w:uiPriority w:val="99"/>
    <w:rsid w:val="00C05663"/>
    <w:pPr>
      <w:spacing w:before="100" w:beforeAutospacing="1" w:after="100" w:afterAutospacing="1"/>
    </w:pPr>
    <w:rPr>
      <w:rFonts w:ascii="Tahoma" w:hAnsi="Tahoma" w:cs="Tahoma"/>
      <w:lang w:val="en-US" w:eastAsia="en-US"/>
    </w:rPr>
  </w:style>
  <w:style w:type="paragraph" w:customStyle="1" w:styleId="17">
    <w:name w:val="Обычный1"/>
    <w:uiPriority w:val="99"/>
    <w:rsid w:val="00C05663"/>
    <w:pPr>
      <w:spacing w:after="0" w:line="240" w:lineRule="auto"/>
    </w:pPr>
    <w:rPr>
      <w:rFonts w:ascii="Times New Roman" w:eastAsia="Times New Roman" w:hAnsi="Times New Roman" w:cs="Times New Roman"/>
      <w:sz w:val="20"/>
      <w:szCs w:val="20"/>
      <w:lang w:eastAsia="ru-RU"/>
    </w:rPr>
  </w:style>
  <w:style w:type="paragraph" w:customStyle="1" w:styleId="410">
    <w:name w:val="Заголовок 41"/>
    <w:basedOn w:val="17"/>
    <w:next w:val="17"/>
    <w:uiPriority w:val="99"/>
    <w:rsid w:val="00C05663"/>
    <w:pPr>
      <w:keepNext/>
      <w:jc w:val="center"/>
    </w:pPr>
    <w:rPr>
      <w:b/>
      <w:bCs/>
      <w:sz w:val="28"/>
      <w:szCs w:val="28"/>
    </w:rPr>
  </w:style>
  <w:style w:type="character" w:styleId="affc">
    <w:name w:val="page number"/>
    <w:rsid w:val="00C05663"/>
  </w:style>
  <w:style w:type="paragraph" w:styleId="29">
    <w:name w:val="Body Text 2"/>
    <w:basedOn w:val="a5"/>
    <w:link w:val="2a"/>
    <w:uiPriority w:val="99"/>
    <w:rsid w:val="00C05663"/>
    <w:pPr>
      <w:spacing w:after="120" w:line="480" w:lineRule="auto"/>
    </w:pPr>
  </w:style>
  <w:style w:type="character" w:customStyle="1" w:styleId="2a">
    <w:name w:val="Основной текст 2 Знак"/>
    <w:basedOn w:val="a6"/>
    <w:link w:val="29"/>
    <w:uiPriority w:val="99"/>
    <w:rsid w:val="00C05663"/>
    <w:rPr>
      <w:rFonts w:ascii="Times New Roman" w:eastAsia="Times New Roman" w:hAnsi="Times New Roman" w:cs="Times New Roman"/>
      <w:sz w:val="20"/>
      <w:szCs w:val="20"/>
    </w:rPr>
  </w:style>
  <w:style w:type="paragraph" w:styleId="36">
    <w:name w:val="Body Text Indent 3"/>
    <w:basedOn w:val="a5"/>
    <w:link w:val="37"/>
    <w:rsid w:val="00C05663"/>
    <w:pPr>
      <w:widowControl w:val="0"/>
      <w:spacing w:after="120" w:line="320" w:lineRule="auto"/>
      <w:ind w:left="283" w:firstLine="400"/>
      <w:jc w:val="both"/>
    </w:pPr>
    <w:rPr>
      <w:sz w:val="16"/>
      <w:szCs w:val="16"/>
    </w:rPr>
  </w:style>
  <w:style w:type="character" w:customStyle="1" w:styleId="37">
    <w:name w:val="Основной текст с отступом 3 Знак"/>
    <w:basedOn w:val="a6"/>
    <w:link w:val="36"/>
    <w:rsid w:val="00C05663"/>
    <w:rPr>
      <w:rFonts w:ascii="Times New Roman" w:eastAsia="Times New Roman" w:hAnsi="Times New Roman" w:cs="Times New Roman"/>
      <w:sz w:val="16"/>
      <w:szCs w:val="16"/>
    </w:rPr>
  </w:style>
  <w:style w:type="paragraph" w:styleId="2b">
    <w:name w:val="toc 2"/>
    <w:basedOn w:val="a5"/>
    <w:next w:val="a5"/>
    <w:autoRedefine/>
    <w:uiPriority w:val="39"/>
    <w:rsid w:val="00C05663"/>
    <w:pPr>
      <w:tabs>
        <w:tab w:val="right" w:leader="dot" w:pos="9627"/>
      </w:tabs>
      <w:ind w:left="426"/>
    </w:pPr>
    <w:rPr>
      <w:smallCaps/>
      <w:lang w:val="en-US" w:eastAsia="en-US"/>
    </w:rPr>
  </w:style>
  <w:style w:type="paragraph" w:styleId="affd">
    <w:name w:val="caption"/>
    <w:basedOn w:val="a5"/>
    <w:next w:val="a5"/>
    <w:qFormat/>
    <w:rsid w:val="00C05663"/>
    <w:rPr>
      <w:b/>
      <w:bCs/>
      <w:lang w:val="en-US" w:eastAsia="en-US"/>
    </w:rPr>
  </w:style>
  <w:style w:type="paragraph" w:styleId="2c">
    <w:name w:val="List Number 2"/>
    <w:basedOn w:val="a5"/>
    <w:rsid w:val="00C05663"/>
    <w:pPr>
      <w:spacing w:line="360" w:lineRule="auto"/>
    </w:pPr>
    <w:rPr>
      <w:sz w:val="24"/>
      <w:szCs w:val="24"/>
      <w:lang w:val="en-US" w:eastAsia="en-US"/>
    </w:rPr>
  </w:style>
  <w:style w:type="character" w:customStyle="1" w:styleId="phNormal">
    <w:name w:val="ph_Normal Знак"/>
    <w:link w:val="phNormal0"/>
    <w:uiPriority w:val="99"/>
    <w:locked/>
    <w:rsid w:val="00C05663"/>
    <w:rPr>
      <w:sz w:val="24"/>
      <w:szCs w:val="24"/>
      <w:lang w:val="en-US"/>
    </w:rPr>
  </w:style>
  <w:style w:type="paragraph" w:customStyle="1" w:styleId="phNormal0">
    <w:name w:val="ph_Normal"/>
    <w:basedOn w:val="a5"/>
    <w:link w:val="phNormal"/>
    <w:uiPriority w:val="99"/>
    <w:rsid w:val="00C05663"/>
    <w:pPr>
      <w:spacing w:line="360" w:lineRule="auto"/>
      <w:ind w:firstLine="851"/>
      <w:jc w:val="both"/>
    </w:pPr>
    <w:rPr>
      <w:rFonts w:asciiTheme="minorHAnsi" w:eastAsiaTheme="minorHAnsi" w:hAnsiTheme="minorHAnsi" w:cstheme="minorBidi"/>
      <w:sz w:val="24"/>
      <w:szCs w:val="24"/>
      <w:lang w:val="en-US" w:eastAsia="en-US"/>
    </w:rPr>
  </w:style>
  <w:style w:type="character" w:customStyle="1" w:styleId="phListChar">
    <w:name w:val="ph_List Char"/>
    <w:link w:val="phList"/>
    <w:uiPriority w:val="99"/>
    <w:locked/>
    <w:rsid w:val="00C05663"/>
    <w:rPr>
      <w:sz w:val="24"/>
      <w:szCs w:val="24"/>
      <w:lang w:val="en-US"/>
    </w:rPr>
  </w:style>
  <w:style w:type="paragraph" w:customStyle="1" w:styleId="phList">
    <w:name w:val="ph_List"/>
    <w:basedOn w:val="phNormal0"/>
    <w:link w:val="phListChar"/>
    <w:autoRedefine/>
    <w:uiPriority w:val="99"/>
    <w:rsid w:val="00C05663"/>
    <w:pPr>
      <w:spacing w:line="240" w:lineRule="auto"/>
      <w:ind w:left="360" w:firstLine="324"/>
    </w:pPr>
  </w:style>
  <w:style w:type="paragraph" w:customStyle="1" w:styleId="phDate">
    <w:name w:val="ph_Date"/>
    <w:basedOn w:val="phNormal0"/>
    <w:next w:val="phNormal0"/>
    <w:autoRedefine/>
    <w:uiPriority w:val="99"/>
    <w:rsid w:val="00C05663"/>
    <w:pPr>
      <w:ind w:firstLine="0"/>
      <w:jc w:val="center"/>
    </w:pPr>
  </w:style>
  <w:style w:type="paragraph" w:customStyle="1" w:styleId="TableHeadingC">
    <w:name w:val="Table Heading C"/>
    <w:basedOn w:val="a5"/>
    <w:uiPriority w:val="99"/>
    <w:rsid w:val="00C05663"/>
    <w:pPr>
      <w:keepNext/>
      <w:keepLines/>
      <w:spacing w:line="360" w:lineRule="auto"/>
      <w:jc w:val="center"/>
    </w:pPr>
    <w:rPr>
      <w:b/>
      <w:bCs/>
      <w:sz w:val="24"/>
      <w:szCs w:val="24"/>
      <w:lang w:val="en-US" w:eastAsia="en-US"/>
    </w:rPr>
  </w:style>
  <w:style w:type="paragraph" w:customStyle="1" w:styleId="TableCellL">
    <w:name w:val="Table Cell L"/>
    <w:basedOn w:val="a5"/>
    <w:uiPriority w:val="99"/>
    <w:rsid w:val="00C05663"/>
    <w:pPr>
      <w:widowControl w:val="0"/>
      <w:suppressAutoHyphens/>
      <w:spacing w:line="360" w:lineRule="auto"/>
    </w:pPr>
    <w:rPr>
      <w:sz w:val="24"/>
      <w:szCs w:val="24"/>
      <w:lang w:val="en-US" w:eastAsia="en-US"/>
    </w:rPr>
  </w:style>
  <w:style w:type="paragraph" w:customStyle="1" w:styleId="affe">
    <w:name w:val="Стиль По центру"/>
    <w:basedOn w:val="a5"/>
    <w:uiPriority w:val="99"/>
    <w:rsid w:val="00C05663"/>
    <w:pPr>
      <w:jc w:val="both"/>
    </w:pPr>
    <w:rPr>
      <w:sz w:val="24"/>
      <w:szCs w:val="24"/>
    </w:rPr>
  </w:style>
  <w:style w:type="paragraph" w:styleId="afff">
    <w:name w:val="List Bullet"/>
    <w:aliases w:val="Маркированный список1 Знак,Маркированный список1"/>
    <w:basedOn w:val="a5"/>
    <w:autoRedefine/>
    <w:uiPriority w:val="99"/>
    <w:rsid w:val="00C05663"/>
    <w:pPr>
      <w:widowControl w:val="0"/>
      <w:tabs>
        <w:tab w:val="num" w:pos="717"/>
      </w:tabs>
      <w:suppressAutoHyphens/>
      <w:spacing w:after="120"/>
      <w:ind w:left="284" w:firstLine="357"/>
    </w:pPr>
    <w:rPr>
      <w:sz w:val="24"/>
      <w:szCs w:val="24"/>
    </w:rPr>
  </w:style>
  <w:style w:type="paragraph" w:styleId="afff0">
    <w:name w:val="Subtitle"/>
    <w:basedOn w:val="a5"/>
    <w:link w:val="afff1"/>
    <w:uiPriority w:val="99"/>
    <w:qFormat/>
    <w:rsid w:val="00C05663"/>
    <w:pPr>
      <w:spacing w:after="60"/>
      <w:jc w:val="center"/>
      <w:outlineLvl w:val="1"/>
    </w:pPr>
    <w:rPr>
      <w:rFonts w:ascii="Arial" w:hAnsi="Arial"/>
      <w:sz w:val="24"/>
      <w:szCs w:val="24"/>
    </w:rPr>
  </w:style>
  <w:style w:type="character" w:customStyle="1" w:styleId="afff1">
    <w:name w:val="Подзаголовок Знак"/>
    <w:basedOn w:val="a6"/>
    <w:link w:val="afff0"/>
    <w:uiPriority w:val="99"/>
    <w:rsid w:val="00C05663"/>
    <w:rPr>
      <w:rFonts w:ascii="Arial" w:eastAsia="Times New Roman" w:hAnsi="Arial" w:cs="Times New Roman"/>
      <w:sz w:val="24"/>
      <w:szCs w:val="24"/>
    </w:rPr>
  </w:style>
  <w:style w:type="paragraph" w:customStyle="1" w:styleId="phTable">
    <w:name w:val="ph_Table"/>
    <w:basedOn w:val="phNormal0"/>
    <w:next w:val="phNormal0"/>
    <w:autoRedefine/>
    <w:uiPriority w:val="99"/>
    <w:rsid w:val="00C05663"/>
    <w:pPr>
      <w:keepNext/>
      <w:ind w:firstLine="0"/>
    </w:pPr>
    <w:rPr>
      <w:b/>
      <w:bCs/>
      <w:color w:val="003300"/>
      <w:lang w:val="ru-RU" w:eastAsia="ru-RU"/>
    </w:rPr>
  </w:style>
  <w:style w:type="paragraph" w:customStyle="1" w:styleId="phTableText">
    <w:name w:val="ph_TableText"/>
    <w:basedOn w:val="phNormal0"/>
    <w:autoRedefine/>
    <w:uiPriority w:val="99"/>
    <w:rsid w:val="00C05663"/>
    <w:pPr>
      <w:spacing w:line="240" w:lineRule="auto"/>
      <w:ind w:firstLine="0"/>
      <w:jc w:val="left"/>
    </w:pPr>
    <w:rPr>
      <w:sz w:val="22"/>
      <w:szCs w:val="22"/>
      <w:lang w:eastAsia="ru-RU"/>
    </w:rPr>
  </w:style>
  <w:style w:type="paragraph" w:styleId="4">
    <w:name w:val="List Bullet 4"/>
    <w:basedOn w:val="a5"/>
    <w:rsid w:val="00C05663"/>
    <w:pPr>
      <w:numPr>
        <w:numId w:val="14"/>
      </w:numPr>
    </w:pPr>
  </w:style>
  <w:style w:type="paragraph" w:customStyle="1" w:styleId="afff2">
    <w:name w:val="Основной текст с красной строки"/>
    <w:basedOn w:val="a5"/>
    <w:qFormat/>
    <w:rsid w:val="00C05663"/>
    <w:pPr>
      <w:spacing w:before="60" w:line="360" w:lineRule="auto"/>
      <w:ind w:firstLine="851"/>
      <w:jc w:val="both"/>
    </w:pPr>
    <w:rPr>
      <w:sz w:val="24"/>
      <w:szCs w:val="24"/>
    </w:rPr>
  </w:style>
  <w:style w:type="paragraph" w:customStyle="1" w:styleId="afff3">
    <w:name w:val="Внутри списка"/>
    <w:basedOn w:val="a5"/>
    <w:uiPriority w:val="99"/>
    <w:rsid w:val="00C05663"/>
    <w:pPr>
      <w:spacing w:before="60" w:line="360" w:lineRule="auto"/>
      <w:ind w:left="1134"/>
      <w:jc w:val="both"/>
    </w:pPr>
    <w:rPr>
      <w:sz w:val="24"/>
      <w:szCs w:val="24"/>
    </w:rPr>
  </w:style>
  <w:style w:type="character" w:customStyle="1" w:styleId="afff4">
    <w:name w:val="Название экранной кнопки"/>
    <w:uiPriority w:val="99"/>
    <w:rsid w:val="00C05663"/>
    <w:rPr>
      <w:rFonts w:ascii="Arial" w:hAnsi="Arial" w:cs="Arial"/>
      <w:b/>
      <w:bCs/>
      <w:sz w:val="20"/>
      <w:szCs w:val="20"/>
    </w:rPr>
  </w:style>
  <w:style w:type="paragraph" w:customStyle="1" w:styleId="afff5">
    <w:name w:val="Основной текст без красной"/>
    <w:basedOn w:val="a5"/>
    <w:uiPriority w:val="99"/>
    <w:rsid w:val="00C05663"/>
    <w:pPr>
      <w:spacing w:before="60" w:line="360" w:lineRule="auto"/>
      <w:jc w:val="both"/>
    </w:pPr>
    <w:rPr>
      <w:sz w:val="24"/>
      <w:szCs w:val="24"/>
    </w:rPr>
  </w:style>
  <w:style w:type="paragraph" w:customStyle="1" w:styleId="02">
    <w:name w:val="Заголовок 02"/>
    <w:basedOn w:val="a5"/>
    <w:next w:val="afff2"/>
    <w:uiPriority w:val="99"/>
    <w:rsid w:val="00C05663"/>
    <w:pPr>
      <w:keepNext/>
      <w:keepLines/>
      <w:tabs>
        <w:tab w:val="left" w:pos="709"/>
        <w:tab w:val="left" w:pos="851"/>
        <w:tab w:val="left" w:pos="992"/>
        <w:tab w:val="left" w:pos="1134"/>
        <w:tab w:val="left" w:pos="1276"/>
        <w:tab w:val="left" w:pos="1418"/>
      </w:tabs>
      <w:spacing w:before="360" w:after="240" w:line="360" w:lineRule="auto"/>
      <w:ind w:firstLine="851"/>
      <w:outlineLvl w:val="1"/>
    </w:pPr>
    <w:rPr>
      <w:rFonts w:ascii="Arial" w:hAnsi="Arial" w:cs="Arial"/>
      <w:b/>
      <w:bCs/>
      <w:noProof/>
      <w:sz w:val="28"/>
      <w:szCs w:val="28"/>
    </w:rPr>
  </w:style>
  <w:style w:type="paragraph" w:styleId="2d">
    <w:name w:val="List Bullet 2"/>
    <w:basedOn w:val="a5"/>
    <w:uiPriority w:val="99"/>
    <w:rsid w:val="00C05663"/>
    <w:pPr>
      <w:keepLines/>
      <w:tabs>
        <w:tab w:val="num" w:pos="720"/>
      </w:tabs>
      <w:spacing w:line="360" w:lineRule="auto"/>
      <w:ind w:firstLine="360"/>
      <w:jc w:val="both"/>
    </w:pPr>
    <w:rPr>
      <w:sz w:val="24"/>
      <w:szCs w:val="24"/>
    </w:rPr>
  </w:style>
  <w:style w:type="paragraph" w:customStyle="1" w:styleId="afff6">
    <w:name w:val="Маркер тире"/>
    <w:basedOn w:val="a5"/>
    <w:uiPriority w:val="99"/>
    <w:rsid w:val="00C05663"/>
    <w:pPr>
      <w:tabs>
        <w:tab w:val="num" w:pos="720"/>
      </w:tabs>
      <w:spacing w:line="360" w:lineRule="auto"/>
      <w:ind w:left="720" w:hanging="360"/>
      <w:jc w:val="both"/>
    </w:pPr>
    <w:rPr>
      <w:noProof/>
      <w:sz w:val="24"/>
      <w:szCs w:val="24"/>
    </w:rPr>
  </w:style>
  <w:style w:type="paragraph" w:customStyle="1" w:styleId="ConsPlusTitle">
    <w:name w:val="ConsPlusTitle"/>
    <w:rsid w:val="00C05663"/>
    <w:pPr>
      <w:autoSpaceDE w:val="0"/>
      <w:autoSpaceDN w:val="0"/>
      <w:adjustRightInd w:val="0"/>
      <w:spacing w:after="0" w:line="240" w:lineRule="auto"/>
    </w:pPr>
    <w:rPr>
      <w:rFonts w:ascii="Arial" w:eastAsia="Times New Roman" w:hAnsi="Arial" w:cs="Arial"/>
      <w:b/>
      <w:bCs/>
      <w:sz w:val="20"/>
      <w:szCs w:val="20"/>
      <w:lang w:eastAsia="ru-RU"/>
    </w:rPr>
  </w:style>
  <w:style w:type="paragraph" w:styleId="afff7">
    <w:name w:val="List Number"/>
    <w:aliases w:val="нумерованный"/>
    <w:basedOn w:val="afff8"/>
    <w:autoRedefine/>
    <w:uiPriority w:val="99"/>
    <w:rsid w:val="00C05663"/>
    <w:pPr>
      <w:spacing w:after="240" w:line="240" w:lineRule="atLeast"/>
      <w:ind w:left="0" w:firstLine="0"/>
      <w:jc w:val="both"/>
    </w:pPr>
    <w:rPr>
      <w:rFonts w:ascii="Arial" w:hAnsi="Arial" w:cs="Arial"/>
      <w:sz w:val="22"/>
      <w:szCs w:val="22"/>
      <w:lang w:eastAsia="en-US"/>
    </w:rPr>
  </w:style>
  <w:style w:type="paragraph" w:styleId="afff8">
    <w:name w:val="List"/>
    <w:basedOn w:val="a5"/>
    <w:uiPriority w:val="99"/>
    <w:rsid w:val="00C05663"/>
    <w:pPr>
      <w:ind w:left="283" w:hanging="283"/>
    </w:pPr>
  </w:style>
  <w:style w:type="paragraph" w:customStyle="1" w:styleId="18">
    <w:name w:val="Абзац списка1"/>
    <w:basedOn w:val="a5"/>
    <w:link w:val="ListParagraphChar"/>
    <w:rsid w:val="00C05663"/>
    <w:pPr>
      <w:spacing w:after="200" w:line="276" w:lineRule="auto"/>
      <w:ind w:left="720"/>
    </w:pPr>
    <w:rPr>
      <w:rFonts w:ascii="Calibri" w:hAnsi="Calibri"/>
      <w:sz w:val="22"/>
      <w:szCs w:val="22"/>
      <w:lang w:eastAsia="en-US"/>
    </w:rPr>
  </w:style>
  <w:style w:type="paragraph" w:customStyle="1" w:styleId="a3">
    <w:name w:val="Таблица"/>
    <w:basedOn w:val="a5"/>
    <w:uiPriority w:val="99"/>
    <w:rsid w:val="00C05663"/>
    <w:pPr>
      <w:numPr>
        <w:numId w:val="3"/>
      </w:numPr>
      <w:spacing w:line="360" w:lineRule="auto"/>
      <w:ind w:left="0" w:firstLine="0"/>
      <w:jc w:val="both"/>
    </w:pPr>
    <w:rPr>
      <w:sz w:val="24"/>
      <w:szCs w:val="24"/>
    </w:rPr>
  </w:style>
  <w:style w:type="paragraph" w:customStyle="1" w:styleId="20">
    <w:name w:val="Марк. 2"/>
    <w:basedOn w:val="afff"/>
    <w:uiPriority w:val="99"/>
    <w:rsid w:val="00C05663"/>
    <w:pPr>
      <w:numPr>
        <w:numId w:val="4"/>
      </w:numPr>
      <w:spacing w:after="240"/>
      <w:ind w:left="1985" w:hanging="284"/>
    </w:pPr>
    <w:rPr>
      <w:rFonts w:ascii="Arial" w:hAnsi="Arial" w:cs="Arial"/>
      <w:spacing w:val="-5"/>
      <w:sz w:val="20"/>
      <w:szCs w:val="20"/>
    </w:rPr>
  </w:style>
  <w:style w:type="paragraph" w:customStyle="1" w:styleId="afff9">
    <w:name w:val="ГОСТ Шрифт таблицы"/>
    <w:uiPriority w:val="99"/>
    <w:rsid w:val="00C05663"/>
    <w:pPr>
      <w:spacing w:after="0" w:line="240" w:lineRule="auto"/>
    </w:pPr>
    <w:rPr>
      <w:rFonts w:ascii="Times New Roman" w:eastAsia="Times New Roman" w:hAnsi="Times New Roman" w:cs="Times New Roman"/>
      <w:sz w:val="24"/>
      <w:szCs w:val="24"/>
      <w:lang w:eastAsia="ru-RU"/>
    </w:rPr>
  </w:style>
  <w:style w:type="paragraph" w:customStyle="1" w:styleId="31">
    <w:name w:val="Марк 3"/>
    <w:basedOn w:val="22"/>
    <w:uiPriority w:val="99"/>
    <w:rsid w:val="00C05663"/>
    <w:pPr>
      <w:numPr>
        <w:ilvl w:val="1"/>
        <w:numId w:val="5"/>
      </w:numPr>
      <w:tabs>
        <w:tab w:val="clear" w:pos="2505"/>
        <w:tab w:val="num" w:pos="1418"/>
      </w:tabs>
      <w:ind w:left="1418" w:hanging="284"/>
    </w:pPr>
  </w:style>
  <w:style w:type="paragraph" w:customStyle="1" w:styleId="22">
    <w:name w:val="Маркир.2"/>
    <w:uiPriority w:val="99"/>
    <w:rsid w:val="00C05663"/>
    <w:pPr>
      <w:numPr>
        <w:numId w:val="6"/>
      </w:numPr>
      <w:tabs>
        <w:tab w:val="left" w:pos="1134"/>
      </w:tabs>
      <w:spacing w:after="120" w:line="240" w:lineRule="auto"/>
      <w:jc w:val="both"/>
    </w:pPr>
    <w:rPr>
      <w:rFonts w:ascii="Times New Roman" w:eastAsia="Times New Roman" w:hAnsi="Times New Roman" w:cs="Times New Roman"/>
      <w:sz w:val="24"/>
      <w:szCs w:val="24"/>
      <w:lang w:eastAsia="ru-RU"/>
    </w:rPr>
  </w:style>
  <w:style w:type="character" w:styleId="afffa">
    <w:name w:val="FollowedHyperlink"/>
    <w:uiPriority w:val="99"/>
    <w:rsid w:val="00C05663"/>
    <w:rPr>
      <w:color w:val="800080"/>
      <w:u w:val="single"/>
    </w:rPr>
  </w:style>
  <w:style w:type="paragraph" w:customStyle="1" w:styleId="afffb">
    <w:name w:val="Договор раздел текст"/>
    <w:basedOn w:val="a5"/>
    <w:uiPriority w:val="99"/>
    <w:rsid w:val="00C05663"/>
    <w:pPr>
      <w:tabs>
        <w:tab w:val="num" w:pos="1080"/>
      </w:tabs>
      <w:suppressAutoHyphens/>
      <w:spacing w:after="240"/>
      <w:ind w:left="1080" w:hanging="360"/>
      <w:jc w:val="both"/>
    </w:pPr>
    <w:rPr>
      <w:rFonts w:ascii="Arial" w:hAnsi="Arial" w:cs="Arial"/>
      <w:lang w:eastAsia="ar-SA"/>
    </w:rPr>
  </w:style>
  <w:style w:type="paragraph" w:customStyle="1" w:styleId="1110">
    <w:name w:val="Договор текст1.1.1."/>
    <w:basedOn w:val="afffb"/>
    <w:uiPriority w:val="99"/>
    <w:rsid w:val="00C05663"/>
    <w:pPr>
      <w:tabs>
        <w:tab w:val="num" w:pos="0"/>
      </w:tabs>
    </w:pPr>
  </w:style>
  <w:style w:type="paragraph" w:styleId="38">
    <w:name w:val="toc 3"/>
    <w:basedOn w:val="a5"/>
    <w:next w:val="a5"/>
    <w:autoRedefine/>
    <w:uiPriority w:val="39"/>
    <w:rsid w:val="00C05663"/>
    <w:pPr>
      <w:ind w:left="709"/>
    </w:pPr>
    <w:rPr>
      <w:sz w:val="26"/>
    </w:rPr>
  </w:style>
  <w:style w:type="paragraph" w:styleId="42">
    <w:name w:val="toc 4"/>
    <w:basedOn w:val="a5"/>
    <w:next w:val="a5"/>
    <w:autoRedefine/>
    <w:uiPriority w:val="39"/>
    <w:rsid w:val="00C05663"/>
    <w:pPr>
      <w:tabs>
        <w:tab w:val="left" w:pos="1540"/>
        <w:tab w:val="right" w:leader="dot" w:pos="9628"/>
      </w:tabs>
      <w:ind w:left="1134"/>
    </w:pPr>
    <w:rPr>
      <w:sz w:val="26"/>
    </w:rPr>
  </w:style>
  <w:style w:type="paragraph" w:customStyle="1" w:styleId="afffc">
    <w:name w:val="Основной текст ГОСТ"/>
    <w:basedOn w:val="a5"/>
    <w:autoRedefine/>
    <w:uiPriority w:val="99"/>
    <w:rsid w:val="00C05663"/>
    <w:pPr>
      <w:widowControl w:val="0"/>
      <w:spacing w:line="360" w:lineRule="auto"/>
      <w:ind w:firstLine="567"/>
      <w:jc w:val="both"/>
    </w:pPr>
    <w:rPr>
      <w:sz w:val="24"/>
      <w:szCs w:val="24"/>
    </w:rPr>
  </w:style>
  <w:style w:type="paragraph" w:customStyle="1" w:styleId="a4">
    <w:name w:val="Список ГОСТ"/>
    <w:autoRedefine/>
    <w:uiPriority w:val="99"/>
    <w:rsid w:val="00C05663"/>
    <w:pPr>
      <w:numPr>
        <w:numId w:val="7"/>
      </w:numPr>
      <w:spacing w:after="0" w:line="360" w:lineRule="auto"/>
      <w:jc w:val="both"/>
    </w:pPr>
    <w:rPr>
      <w:rFonts w:ascii="Times New Roman" w:eastAsia="Times New Roman" w:hAnsi="Times New Roman" w:cs="Times New Roman"/>
      <w:sz w:val="24"/>
      <w:szCs w:val="24"/>
      <w:lang w:eastAsia="ru-RU"/>
    </w:rPr>
  </w:style>
  <w:style w:type="paragraph" w:customStyle="1" w:styleId="A11">
    <w:name w:val="A11_Основной шрифт абзаца"/>
    <w:basedOn w:val="a5"/>
    <w:link w:val="A110"/>
    <w:qFormat/>
    <w:rsid w:val="00C05663"/>
    <w:pPr>
      <w:spacing w:before="120"/>
      <w:ind w:firstLine="709"/>
      <w:jc w:val="both"/>
    </w:pPr>
    <w:rPr>
      <w:sz w:val="24"/>
      <w:szCs w:val="24"/>
      <w:lang w:eastAsia="ar-SA"/>
    </w:rPr>
  </w:style>
  <w:style w:type="paragraph" w:customStyle="1" w:styleId="43">
    <w:name w:val="Знак4 Знак Знак Знак Знак Знак Знак Знак Знак Знак"/>
    <w:basedOn w:val="a5"/>
    <w:autoRedefine/>
    <w:uiPriority w:val="99"/>
    <w:rsid w:val="00C05663"/>
    <w:pPr>
      <w:tabs>
        <w:tab w:val="left" w:pos="360"/>
      </w:tabs>
      <w:spacing w:before="360" w:after="240"/>
    </w:pPr>
    <w:rPr>
      <w:rFonts w:ascii="Tahoma" w:hAnsi="Tahoma" w:cs="Tahoma"/>
      <w:i/>
      <w:iCs/>
      <w:lang w:eastAsia="en-US"/>
    </w:rPr>
  </w:style>
  <w:style w:type="paragraph" w:customStyle="1" w:styleId="ABLOCKPARA">
    <w:name w:val="A BLOCK PARA"/>
    <w:basedOn w:val="a5"/>
    <w:uiPriority w:val="99"/>
    <w:rsid w:val="00C05663"/>
    <w:pPr>
      <w:suppressAutoHyphens/>
    </w:pPr>
    <w:rPr>
      <w:rFonts w:ascii="Book Antiqua" w:eastAsia="MS Mincho" w:hAnsi="Book Antiqua" w:cs="Book Antiqua"/>
      <w:sz w:val="22"/>
      <w:szCs w:val="22"/>
      <w:lang w:val="en-US" w:eastAsia="ar-SA"/>
    </w:rPr>
  </w:style>
  <w:style w:type="paragraph" w:customStyle="1" w:styleId="30">
    <w:name w:val="Заголовок 3 ГОСТ"/>
    <w:basedOn w:val="32"/>
    <w:autoRedefine/>
    <w:uiPriority w:val="99"/>
    <w:rsid w:val="00C05663"/>
    <w:pPr>
      <w:numPr>
        <w:ilvl w:val="2"/>
        <w:numId w:val="8"/>
      </w:numPr>
      <w:spacing w:line="360" w:lineRule="auto"/>
      <w:ind w:right="360"/>
    </w:pPr>
    <w:rPr>
      <w:rFonts w:ascii="Times New Roman" w:hAnsi="Times New Roman"/>
      <w:iCs/>
      <w:color w:val="000000"/>
    </w:rPr>
  </w:style>
  <w:style w:type="paragraph" w:customStyle="1" w:styleId="afffd">
    <w:name w:val="Основной текст ЭКОНОМ"/>
    <w:basedOn w:val="afffc"/>
    <w:autoRedefine/>
    <w:uiPriority w:val="99"/>
    <w:rsid w:val="00C05663"/>
    <w:pPr>
      <w:spacing w:line="300" w:lineRule="auto"/>
      <w:ind w:firstLine="709"/>
    </w:pPr>
  </w:style>
  <w:style w:type="paragraph" w:customStyle="1" w:styleId="19">
    <w:name w:val="Заголовок 1 ЭКОНОМ"/>
    <w:basedOn w:val="a5"/>
    <w:link w:val="1a"/>
    <w:autoRedefine/>
    <w:uiPriority w:val="99"/>
    <w:rsid w:val="00C05663"/>
    <w:pPr>
      <w:keepNext/>
      <w:spacing w:before="240" w:after="60"/>
      <w:ind w:left="741" w:right="357" w:hanging="798"/>
      <w:jc w:val="both"/>
      <w:outlineLvl w:val="0"/>
    </w:pPr>
    <w:rPr>
      <w:b/>
      <w:bCs/>
      <w:kern w:val="32"/>
      <w:sz w:val="24"/>
      <w:szCs w:val="24"/>
    </w:rPr>
  </w:style>
  <w:style w:type="paragraph" w:customStyle="1" w:styleId="2">
    <w:name w:val="Заголовок 2 ЭКОНОМ"/>
    <w:basedOn w:val="a5"/>
    <w:autoRedefine/>
    <w:uiPriority w:val="99"/>
    <w:rsid w:val="00C05663"/>
    <w:pPr>
      <w:keepNext/>
      <w:numPr>
        <w:ilvl w:val="1"/>
        <w:numId w:val="8"/>
      </w:numPr>
      <w:spacing w:before="120" w:after="60" w:line="360" w:lineRule="auto"/>
      <w:ind w:right="360"/>
      <w:outlineLvl w:val="1"/>
    </w:pPr>
    <w:rPr>
      <w:b/>
      <w:bCs/>
      <w:i/>
      <w:iCs/>
      <w:sz w:val="28"/>
      <w:szCs w:val="28"/>
    </w:rPr>
  </w:style>
  <w:style w:type="paragraph" w:customStyle="1" w:styleId="a">
    <w:name w:val="Основной список"/>
    <w:basedOn w:val="afffd"/>
    <w:uiPriority w:val="99"/>
    <w:rsid w:val="00C05663"/>
    <w:pPr>
      <w:numPr>
        <w:ilvl w:val="3"/>
        <w:numId w:val="8"/>
      </w:numPr>
      <w:spacing w:before="120"/>
      <w:ind w:firstLine="0"/>
    </w:pPr>
  </w:style>
  <w:style w:type="character" w:customStyle="1" w:styleId="1a">
    <w:name w:val="Заголовок 1 ЭКОНОМ Знак"/>
    <w:link w:val="19"/>
    <w:uiPriority w:val="99"/>
    <w:locked/>
    <w:rsid w:val="00C05663"/>
    <w:rPr>
      <w:rFonts w:ascii="Times New Roman" w:eastAsia="Times New Roman" w:hAnsi="Times New Roman" w:cs="Times New Roman"/>
      <w:b/>
      <w:bCs/>
      <w:kern w:val="32"/>
      <w:sz w:val="24"/>
      <w:szCs w:val="24"/>
    </w:rPr>
  </w:style>
  <w:style w:type="paragraph" w:customStyle="1" w:styleId="21">
    <w:name w:val="марк 2"/>
    <w:autoRedefine/>
    <w:uiPriority w:val="99"/>
    <w:rsid w:val="00C05663"/>
    <w:pPr>
      <w:numPr>
        <w:numId w:val="9"/>
      </w:numPr>
      <w:spacing w:after="120" w:line="240" w:lineRule="auto"/>
      <w:jc w:val="both"/>
    </w:pPr>
    <w:rPr>
      <w:rFonts w:ascii="Arial" w:eastAsia="Times New Roman" w:hAnsi="Arial" w:cs="Arial"/>
      <w:sz w:val="20"/>
      <w:szCs w:val="20"/>
    </w:rPr>
  </w:style>
  <w:style w:type="paragraph" w:styleId="afffe">
    <w:name w:val="endnote text"/>
    <w:basedOn w:val="a5"/>
    <w:link w:val="affff"/>
    <w:rsid w:val="00C05663"/>
  </w:style>
  <w:style w:type="character" w:customStyle="1" w:styleId="affff">
    <w:name w:val="Текст концевой сноски Знак"/>
    <w:basedOn w:val="a6"/>
    <w:link w:val="afffe"/>
    <w:rsid w:val="00C05663"/>
    <w:rPr>
      <w:rFonts w:ascii="Times New Roman" w:eastAsia="Times New Roman" w:hAnsi="Times New Roman" w:cs="Times New Roman"/>
      <w:sz w:val="20"/>
      <w:szCs w:val="20"/>
    </w:rPr>
  </w:style>
  <w:style w:type="paragraph" w:customStyle="1" w:styleId="1b">
    <w:name w:val="Без интервала1"/>
    <w:link w:val="NoSpacingChar"/>
    <w:qFormat/>
    <w:rsid w:val="00C05663"/>
    <w:pPr>
      <w:spacing w:after="0" w:line="240" w:lineRule="auto"/>
    </w:pPr>
    <w:rPr>
      <w:rFonts w:ascii="Times New Roman" w:eastAsia="Times New Roman" w:hAnsi="Times New Roman" w:cs="Times New Roman"/>
      <w:sz w:val="24"/>
      <w:szCs w:val="24"/>
      <w:lang w:eastAsia="ru-RU"/>
    </w:rPr>
  </w:style>
  <w:style w:type="character" w:customStyle="1" w:styleId="A110">
    <w:name w:val="A11_Основной шрифт абзаца Знак"/>
    <w:link w:val="A11"/>
    <w:qFormat/>
    <w:locked/>
    <w:rsid w:val="00C05663"/>
    <w:rPr>
      <w:rFonts w:ascii="Times New Roman" w:eastAsia="Times New Roman" w:hAnsi="Times New Roman" w:cs="Times New Roman"/>
      <w:sz w:val="24"/>
      <w:szCs w:val="24"/>
      <w:lang w:eastAsia="ar-SA"/>
    </w:rPr>
  </w:style>
  <w:style w:type="paragraph" w:customStyle="1" w:styleId="affff0">
    <w:name w:val="Абзац Роспотреб"/>
    <w:basedOn w:val="a5"/>
    <w:link w:val="affff1"/>
    <w:qFormat/>
    <w:rsid w:val="00C05663"/>
    <w:pPr>
      <w:ind w:firstLine="360"/>
      <w:jc w:val="both"/>
    </w:pPr>
    <w:rPr>
      <w:sz w:val="22"/>
      <w:szCs w:val="22"/>
    </w:rPr>
  </w:style>
  <w:style w:type="character" w:customStyle="1" w:styleId="affff1">
    <w:name w:val="Абзац Роспотреб Знак"/>
    <w:link w:val="affff0"/>
    <w:locked/>
    <w:rsid w:val="00C05663"/>
    <w:rPr>
      <w:rFonts w:ascii="Times New Roman" w:eastAsia="Times New Roman" w:hAnsi="Times New Roman" w:cs="Times New Roman"/>
    </w:rPr>
  </w:style>
  <w:style w:type="paragraph" w:customStyle="1" w:styleId="1">
    <w:name w:val="заголовок 1"/>
    <w:basedOn w:val="a5"/>
    <w:next w:val="23"/>
    <w:autoRedefine/>
    <w:uiPriority w:val="99"/>
    <w:rsid w:val="00C05663"/>
    <w:pPr>
      <w:keepNext/>
      <w:numPr>
        <w:numId w:val="10"/>
      </w:numPr>
      <w:autoSpaceDE w:val="0"/>
      <w:autoSpaceDN w:val="0"/>
      <w:spacing w:after="240"/>
      <w:outlineLvl w:val="0"/>
    </w:pPr>
    <w:rPr>
      <w:b/>
      <w:bCs/>
      <w:caps/>
      <w:kern w:val="28"/>
      <w:sz w:val="32"/>
      <w:szCs w:val="32"/>
    </w:rPr>
  </w:style>
  <w:style w:type="paragraph" w:customStyle="1" w:styleId="affff2">
    <w:name w:val="Обычный ПЗ"/>
    <w:basedOn w:val="afb"/>
    <w:uiPriority w:val="99"/>
    <w:qFormat/>
    <w:rsid w:val="00C05663"/>
    <w:pPr>
      <w:widowControl w:val="0"/>
      <w:adjustRightInd w:val="0"/>
      <w:spacing w:before="60" w:after="60" w:line="288" w:lineRule="auto"/>
      <w:ind w:left="0" w:firstLine="709"/>
      <w:jc w:val="both"/>
    </w:pPr>
    <w:rPr>
      <w:sz w:val="28"/>
      <w:szCs w:val="28"/>
    </w:rPr>
  </w:style>
  <w:style w:type="paragraph" w:customStyle="1" w:styleId="affff3">
    <w:name w:val="Обычный таблица"/>
    <w:basedOn w:val="a5"/>
    <w:link w:val="affff4"/>
    <w:rsid w:val="00C05663"/>
    <w:rPr>
      <w:sz w:val="18"/>
      <w:szCs w:val="18"/>
    </w:rPr>
  </w:style>
  <w:style w:type="character" w:customStyle="1" w:styleId="affff4">
    <w:name w:val="Обычный таблица Знак"/>
    <w:link w:val="affff3"/>
    <w:locked/>
    <w:rsid w:val="00C05663"/>
    <w:rPr>
      <w:rFonts w:ascii="Times New Roman" w:eastAsia="Times New Roman" w:hAnsi="Times New Roman" w:cs="Times New Roman"/>
      <w:sz w:val="18"/>
      <w:szCs w:val="18"/>
    </w:rPr>
  </w:style>
  <w:style w:type="paragraph" w:customStyle="1" w:styleId="44">
    <w:name w:val="Стиль4"/>
    <w:basedOn w:val="a5"/>
    <w:uiPriority w:val="99"/>
    <w:rsid w:val="00C05663"/>
    <w:pPr>
      <w:jc w:val="both"/>
    </w:pPr>
    <w:rPr>
      <w:sz w:val="24"/>
      <w:szCs w:val="24"/>
    </w:rPr>
  </w:style>
  <w:style w:type="paragraph" w:styleId="affff5">
    <w:name w:val="Document Map"/>
    <w:basedOn w:val="a5"/>
    <w:link w:val="affff6"/>
    <w:uiPriority w:val="99"/>
    <w:semiHidden/>
    <w:rsid w:val="00C05663"/>
    <w:pPr>
      <w:shd w:val="clear" w:color="auto" w:fill="000080"/>
    </w:pPr>
    <w:rPr>
      <w:rFonts w:ascii="Tahoma" w:hAnsi="Tahoma"/>
    </w:rPr>
  </w:style>
  <w:style w:type="character" w:customStyle="1" w:styleId="affff6">
    <w:name w:val="Схема документа Знак"/>
    <w:basedOn w:val="a6"/>
    <w:link w:val="affff5"/>
    <w:uiPriority w:val="99"/>
    <w:semiHidden/>
    <w:rsid w:val="00C05663"/>
    <w:rPr>
      <w:rFonts w:ascii="Tahoma" w:eastAsia="Times New Roman" w:hAnsi="Tahoma" w:cs="Times New Roman"/>
      <w:sz w:val="20"/>
      <w:szCs w:val="20"/>
      <w:shd w:val="clear" w:color="auto" w:fill="000080"/>
    </w:rPr>
  </w:style>
  <w:style w:type="paragraph" w:customStyle="1" w:styleId="12501">
    <w:name w:val="Стиль Первая строка:  125 см После:  0 пт1"/>
    <w:basedOn w:val="a5"/>
    <w:rsid w:val="00C05663"/>
    <w:pPr>
      <w:spacing w:after="120"/>
      <w:ind w:firstLine="709"/>
      <w:jc w:val="both"/>
    </w:pPr>
    <w:rPr>
      <w:sz w:val="24"/>
    </w:rPr>
  </w:style>
  <w:style w:type="paragraph" w:customStyle="1" w:styleId="L21">
    <w:name w:val="L21_Марк. список с отступами"/>
    <w:basedOn w:val="a5"/>
    <w:rsid w:val="00C05663"/>
    <w:pPr>
      <w:numPr>
        <w:numId w:val="11"/>
      </w:numPr>
      <w:spacing w:before="120"/>
      <w:jc w:val="both"/>
    </w:pPr>
    <w:rPr>
      <w:sz w:val="24"/>
      <w:lang w:eastAsia="en-US"/>
    </w:rPr>
  </w:style>
  <w:style w:type="paragraph" w:customStyle="1" w:styleId="pChar">
    <w:name w:val="p Char"/>
    <w:basedOn w:val="a5"/>
    <w:qFormat/>
    <w:rsid w:val="00C05663"/>
    <w:pPr>
      <w:spacing w:before="100" w:beforeAutospacing="1" w:after="100" w:afterAutospacing="1"/>
    </w:pPr>
    <w:rPr>
      <w:sz w:val="24"/>
      <w:szCs w:val="24"/>
    </w:rPr>
  </w:style>
  <w:style w:type="paragraph" w:customStyle="1" w:styleId="h3Char">
    <w:name w:val="h3 Char"/>
    <w:basedOn w:val="a5"/>
    <w:qFormat/>
    <w:rsid w:val="00C05663"/>
    <w:pPr>
      <w:spacing w:before="100" w:beforeAutospacing="1" w:after="100" w:afterAutospacing="1"/>
      <w:outlineLvl w:val="2"/>
    </w:pPr>
    <w:rPr>
      <w:b/>
      <w:bCs/>
      <w:sz w:val="27"/>
      <w:szCs w:val="27"/>
    </w:rPr>
  </w:style>
  <w:style w:type="character" w:customStyle="1" w:styleId="doccaption">
    <w:name w:val="doccaption"/>
    <w:uiPriority w:val="99"/>
    <w:rsid w:val="00C05663"/>
  </w:style>
  <w:style w:type="character" w:customStyle="1" w:styleId="aff8">
    <w:name w:val="Обычный (веб) Знак"/>
    <w:aliases w:val="Обычный (Web)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19 Знак, Знак Знак19 Знак,Обычный (веб)11 Знак"/>
    <w:link w:val="aff7"/>
    <w:qFormat/>
    <w:locked/>
    <w:rsid w:val="00C05663"/>
    <w:rPr>
      <w:rFonts w:ascii="Arial Unicode MS" w:eastAsia="Arial Unicode MS" w:hAnsi="Arial Unicode MS" w:cs="Times New Roman"/>
      <w:sz w:val="24"/>
      <w:szCs w:val="24"/>
    </w:rPr>
  </w:style>
  <w:style w:type="paragraph" w:styleId="affff7">
    <w:name w:val="TOC Heading"/>
    <w:basedOn w:val="10"/>
    <w:next w:val="a5"/>
    <w:uiPriority w:val="39"/>
    <w:unhideWhenUsed/>
    <w:qFormat/>
    <w:rsid w:val="00C05663"/>
    <w:pPr>
      <w:keepLines/>
      <w:overflowPunct w:val="0"/>
      <w:spacing w:before="180" w:line="259" w:lineRule="auto"/>
      <w:ind w:left="360" w:hanging="360"/>
      <w:jc w:val="left"/>
      <w:outlineLvl w:val="9"/>
    </w:pPr>
    <w:rPr>
      <w:rFonts w:ascii="Calibri Light" w:hAnsi="Calibri Light"/>
      <w:b w:val="0"/>
      <w:color w:val="2E74B5"/>
      <w:sz w:val="26"/>
      <w:szCs w:val="26"/>
    </w:rPr>
  </w:style>
  <w:style w:type="table" w:customStyle="1" w:styleId="1c">
    <w:name w:val="Обычная таблица1"/>
    <w:semiHidden/>
    <w:qFormat/>
    <w:rsid w:val="00C05663"/>
    <w:pPr>
      <w:spacing w:after="0" w:line="259" w:lineRule="auto"/>
    </w:pPr>
    <w:rPr>
      <w:rFonts w:ascii="Times New Roman" w:eastAsia="SimSun" w:hAnsi="Times New Roman" w:cs="Times New Roman"/>
      <w:sz w:val="20"/>
      <w:szCs w:val="20"/>
      <w:lang w:eastAsia="ru-RU"/>
    </w:rPr>
    <w:tblPr>
      <w:tblCellMar>
        <w:top w:w="0" w:type="dxa"/>
        <w:left w:w="108" w:type="dxa"/>
        <w:bottom w:w="0" w:type="dxa"/>
        <w:right w:w="108" w:type="dxa"/>
      </w:tblCellMar>
    </w:tblPr>
  </w:style>
  <w:style w:type="paragraph" w:customStyle="1" w:styleId="214">
    <w:name w:val="Стиль Заголовок 2 + 14 пт"/>
    <w:basedOn w:val="23"/>
    <w:rsid w:val="00C05663"/>
    <w:pPr>
      <w:numPr>
        <w:ilvl w:val="1"/>
      </w:numPr>
      <w:tabs>
        <w:tab w:val="num" w:pos="454"/>
      </w:tabs>
      <w:spacing w:before="360" w:line="360" w:lineRule="auto"/>
      <w:ind w:left="454" w:hanging="454"/>
    </w:pPr>
    <w:rPr>
      <w:rFonts w:ascii="Times New Roman" w:hAnsi="Times New Roman"/>
      <w:szCs w:val="24"/>
    </w:rPr>
  </w:style>
  <w:style w:type="paragraph" w:styleId="51">
    <w:name w:val="toc 5"/>
    <w:basedOn w:val="a5"/>
    <w:next w:val="a5"/>
    <w:autoRedefine/>
    <w:uiPriority w:val="39"/>
    <w:unhideWhenUsed/>
    <w:rsid w:val="00C05663"/>
    <w:pPr>
      <w:spacing w:after="100" w:line="259" w:lineRule="auto"/>
      <w:ind w:left="880"/>
    </w:pPr>
    <w:rPr>
      <w:sz w:val="26"/>
      <w:szCs w:val="22"/>
    </w:rPr>
  </w:style>
  <w:style w:type="paragraph" w:styleId="61">
    <w:name w:val="toc 6"/>
    <w:basedOn w:val="a5"/>
    <w:next w:val="a5"/>
    <w:autoRedefine/>
    <w:uiPriority w:val="39"/>
    <w:unhideWhenUsed/>
    <w:rsid w:val="00C05663"/>
    <w:pPr>
      <w:spacing w:after="100" w:line="259" w:lineRule="auto"/>
      <w:ind w:left="1100"/>
    </w:pPr>
    <w:rPr>
      <w:rFonts w:ascii="Calibri" w:hAnsi="Calibri"/>
      <w:sz w:val="22"/>
      <w:szCs w:val="22"/>
    </w:rPr>
  </w:style>
  <w:style w:type="paragraph" w:styleId="71">
    <w:name w:val="toc 7"/>
    <w:basedOn w:val="a5"/>
    <w:next w:val="a5"/>
    <w:autoRedefine/>
    <w:uiPriority w:val="39"/>
    <w:unhideWhenUsed/>
    <w:rsid w:val="00C05663"/>
    <w:pPr>
      <w:spacing w:after="100" w:line="259" w:lineRule="auto"/>
      <w:ind w:left="1320"/>
    </w:pPr>
    <w:rPr>
      <w:rFonts w:ascii="Calibri" w:hAnsi="Calibri"/>
      <w:sz w:val="22"/>
      <w:szCs w:val="22"/>
    </w:rPr>
  </w:style>
  <w:style w:type="paragraph" w:styleId="81">
    <w:name w:val="toc 8"/>
    <w:basedOn w:val="a5"/>
    <w:next w:val="a5"/>
    <w:autoRedefine/>
    <w:uiPriority w:val="39"/>
    <w:unhideWhenUsed/>
    <w:rsid w:val="00C05663"/>
    <w:pPr>
      <w:spacing w:after="100" w:line="259" w:lineRule="auto"/>
      <w:ind w:left="1540"/>
    </w:pPr>
    <w:rPr>
      <w:rFonts w:ascii="Calibri" w:hAnsi="Calibri"/>
      <w:sz w:val="22"/>
      <w:szCs w:val="22"/>
    </w:rPr>
  </w:style>
  <w:style w:type="paragraph" w:styleId="91">
    <w:name w:val="toc 9"/>
    <w:basedOn w:val="a5"/>
    <w:next w:val="a5"/>
    <w:autoRedefine/>
    <w:uiPriority w:val="39"/>
    <w:unhideWhenUsed/>
    <w:rsid w:val="00C05663"/>
    <w:pPr>
      <w:spacing w:after="100" w:line="259" w:lineRule="auto"/>
      <w:ind w:left="1760"/>
    </w:pPr>
    <w:rPr>
      <w:rFonts w:ascii="Calibri" w:hAnsi="Calibri"/>
      <w:sz w:val="22"/>
      <w:szCs w:val="22"/>
    </w:rPr>
  </w:style>
  <w:style w:type="paragraph" w:customStyle="1" w:styleId="45">
    <w:name w:val="Название4"/>
    <w:basedOn w:val="a5"/>
    <w:uiPriority w:val="99"/>
    <w:rsid w:val="00C05663"/>
    <w:pPr>
      <w:suppressLineNumbers/>
      <w:suppressAutoHyphens/>
      <w:spacing w:before="120" w:after="120"/>
    </w:pPr>
    <w:rPr>
      <w:rFonts w:ascii="Arial" w:hAnsi="Arial" w:cs="Mangal"/>
      <w:i/>
      <w:iCs/>
      <w:kern w:val="1"/>
      <w:szCs w:val="24"/>
      <w:lang w:eastAsia="ar-SA"/>
    </w:rPr>
  </w:style>
  <w:style w:type="character" w:customStyle="1" w:styleId="affff8">
    <w:name w:val="Символ нумерации"/>
    <w:uiPriority w:val="99"/>
    <w:rsid w:val="00C05663"/>
  </w:style>
  <w:style w:type="paragraph" w:customStyle="1" w:styleId="msonormalcxspmiddle">
    <w:name w:val="msonormalcxspmiddle"/>
    <w:basedOn w:val="a5"/>
    <w:rsid w:val="00C05663"/>
    <w:pPr>
      <w:spacing w:before="100" w:beforeAutospacing="1" w:after="100" w:afterAutospacing="1"/>
    </w:pPr>
    <w:rPr>
      <w:sz w:val="24"/>
      <w:szCs w:val="24"/>
    </w:rPr>
  </w:style>
  <w:style w:type="paragraph" w:customStyle="1" w:styleId="TableParagraph">
    <w:name w:val="Table Paragraph"/>
    <w:basedOn w:val="a5"/>
    <w:uiPriority w:val="1"/>
    <w:qFormat/>
    <w:rsid w:val="00C05663"/>
    <w:pPr>
      <w:autoSpaceDE w:val="0"/>
      <w:autoSpaceDN w:val="0"/>
      <w:adjustRightInd w:val="0"/>
    </w:pPr>
    <w:rPr>
      <w:rFonts w:ascii="Arial" w:hAnsi="Arial" w:cs="Arial"/>
      <w:sz w:val="24"/>
      <w:szCs w:val="24"/>
    </w:rPr>
  </w:style>
  <w:style w:type="character" w:customStyle="1" w:styleId="1d">
    <w:name w:val="Сильная ссылка1"/>
    <w:rsid w:val="00C05663"/>
    <w:rPr>
      <w:b/>
      <w:smallCaps/>
      <w:color w:val="5B9BD5"/>
      <w:spacing w:val="5"/>
    </w:rPr>
  </w:style>
  <w:style w:type="paragraph" w:customStyle="1" w:styleId="2e">
    <w:name w:val="Абзац списка2"/>
    <w:basedOn w:val="a5"/>
    <w:rsid w:val="00C05663"/>
    <w:pPr>
      <w:spacing w:line="360" w:lineRule="auto"/>
      <w:ind w:left="720" w:firstLine="709"/>
      <w:jc w:val="both"/>
    </w:pPr>
    <w:rPr>
      <w:rFonts w:ascii="Arial" w:hAnsi="Arial" w:cs="Arial"/>
      <w:sz w:val="22"/>
      <w:szCs w:val="22"/>
    </w:rPr>
  </w:style>
  <w:style w:type="paragraph" w:styleId="affff9">
    <w:name w:val="Revision"/>
    <w:hidden/>
    <w:uiPriority w:val="99"/>
    <w:semiHidden/>
    <w:rsid w:val="00C05663"/>
    <w:pPr>
      <w:spacing w:after="0" w:line="240" w:lineRule="auto"/>
    </w:pPr>
    <w:rPr>
      <w:rFonts w:ascii="Times New Roman" w:eastAsia="Times New Roman" w:hAnsi="Times New Roman" w:cs="Times New Roman"/>
      <w:sz w:val="20"/>
      <w:szCs w:val="20"/>
      <w:lang w:eastAsia="ru-RU"/>
    </w:rPr>
  </w:style>
  <w:style w:type="numbering" w:customStyle="1" w:styleId="1111">
    <w:name w:val="Нет списка111"/>
    <w:next w:val="a8"/>
    <w:uiPriority w:val="99"/>
    <w:semiHidden/>
    <w:unhideWhenUsed/>
    <w:rsid w:val="00C05663"/>
  </w:style>
  <w:style w:type="table" w:customStyle="1" w:styleId="1112">
    <w:name w:val="Сетка таблицы111"/>
    <w:basedOn w:val="a7"/>
    <w:next w:val="af8"/>
    <w:uiPriority w:val="59"/>
    <w:rsid w:val="00C0566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SpacingChar">
    <w:name w:val="No Spacing Char"/>
    <w:link w:val="1b"/>
    <w:locked/>
    <w:rsid w:val="00C05663"/>
    <w:rPr>
      <w:rFonts w:ascii="Times New Roman" w:eastAsia="Times New Roman" w:hAnsi="Times New Roman" w:cs="Times New Roman"/>
      <w:sz w:val="24"/>
      <w:szCs w:val="24"/>
      <w:lang w:eastAsia="ru-RU"/>
    </w:rPr>
  </w:style>
  <w:style w:type="character" w:customStyle="1" w:styleId="affffa">
    <w:name w:val="Гипертекстовая ссылка"/>
    <w:uiPriority w:val="99"/>
    <w:rsid w:val="00C05663"/>
    <w:rPr>
      <w:color w:val="106BBE"/>
    </w:rPr>
  </w:style>
  <w:style w:type="character" w:styleId="affffb">
    <w:name w:val="endnote reference"/>
    <w:rsid w:val="00C05663"/>
    <w:rPr>
      <w:vertAlign w:val="superscript"/>
    </w:rPr>
  </w:style>
  <w:style w:type="paragraph" w:customStyle="1" w:styleId="affffc">
    <w:name w:val="Таблицы (моноширинный)"/>
    <w:basedOn w:val="a5"/>
    <w:next w:val="a5"/>
    <w:rsid w:val="00C05663"/>
    <w:pPr>
      <w:widowControl w:val="0"/>
      <w:autoSpaceDE w:val="0"/>
      <w:autoSpaceDN w:val="0"/>
      <w:adjustRightInd w:val="0"/>
      <w:jc w:val="both"/>
    </w:pPr>
    <w:rPr>
      <w:rFonts w:ascii="Courier New" w:hAnsi="Courier New" w:cs="Courier New"/>
      <w:sz w:val="22"/>
      <w:szCs w:val="22"/>
    </w:rPr>
  </w:style>
  <w:style w:type="paragraph" w:customStyle="1" w:styleId="Standard">
    <w:name w:val="Standard"/>
    <w:rsid w:val="00C0566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styleId="affffd">
    <w:name w:val="line number"/>
    <w:semiHidden/>
    <w:unhideWhenUsed/>
    <w:rsid w:val="00C05663"/>
  </w:style>
  <w:style w:type="character" w:customStyle="1" w:styleId="pinkbg">
    <w:name w:val="pinkbg"/>
    <w:rsid w:val="00C05663"/>
  </w:style>
  <w:style w:type="paragraph" w:customStyle="1" w:styleId="TableContents">
    <w:name w:val="Table Contents"/>
    <w:basedOn w:val="Standard"/>
    <w:rsid w:val="00C05663"/>
    <w:pPr>
      <w:tabs>
        <w:tab w:val="left" w:pos="709"/>
      </w:tabs>
      <w:autoSpaceDN/>
      <w:spacing w:after="200" w:line="276" w:lineRule="auto"/>
    </w:pPr>
    <w:rPr>
      <w:rFonts w:eastAsia="Calibri"/>
      <w:kern w:val="0"/>
      <w:lang w:eastAsia="zh-CN" w:bidi="ar-SA"/>
    </w:rPr>
  </w:style>
  <w:style w:type="paragraph" w:customStyle="1" w:styleId="Default">
    <w:name w:val="Default"/>
    <w:rsid w:val="00C0566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46">
    <w:name w:val="Без интервала4"/>
    <w:qFormat/>
    <w:rsid w:val="00C05663"/>
    <w:pPr>
      <w:suppressAutoHyphens/>
      <w:spacing w:after="0" w:line="100" w:lineRule="atLeast"/>
    </w:pPr>
    <w:rPr>
      <w:rFonts w:ascii="Calibri" w:eastAsia="Calibri" w:hAnsi="Calibri" w:cs="font183"/>
      <w:kern w:val="2"/>
      <w:lang w:eastAsia="ar-SA"/>
    </w:rPr>
  </w:style>
  <w:style w:type="character" w:customStyle="1" w:styleId="NoSpacingChar1">
    <w:name w:val="No Spacing Char1"/>
    <w:locked/>
    <w:rsid w:val="00C05663"/>
    <w:rPr>
      <w:rFonts w:ascii="Calibri" w:hAnsi="Calibri"/>
      <w:sz w:val="22"/>
      <w:lang w:eastAsia="en-US" w:bidi="ar-SA"/>
    </w:rPr>
  </w:style>
  <w:style w:type="paragraph" w:customStyle="1" w:styleId="310">
    <w:name w:val="Основной текст с отступом 31"/>
    <w:basedOn w:val="a5"/>
    <w:rsid w:val="00C05663"/>
    <w:pPr>
      <w:suppressAutoHyphens/>
      <w:ind w:left="432"/>
    </w:pPr>
    <w:rPr>
      <w:sz w:val="24"/>
      <w:szCs w:val="24"/>
      <w:lang w:eastAsia="ar-SA"/>
    </w:rPr>
  </w:style>
  <w:style w:type="paragraph" w:customStyle="1" w:styleId="Style18">
    <w:name w:val="Style18"/>
    <w:basedOn w:val="a5"/>
    <w:rsid w:val="00C05663"/>
    <w:pPr>
      <w:widowControl w:val="0"/>
      <w:autoSpaceDE w:val="0"/>
      <w:autoSpaceDN w:val="0"/>
      <w:adjustRightInd w:val="0"/>
      <w:spacing w:line="274" w:lineRule="exact"/>
      <w:ind w:firstLine="586"/>
      <w:jc w:val="both"/>
    </w:pPr>
    <w:rPr>
      <w:rFonts w:ascii="Constantia" w:hAnsi="Constantia"/>
      <w:sz w:val="24"/>
      <w:szCs w:val="24"/>
    </w:rPr>
  </w:style>
  <w:style w:type="paragraph" w:customStyle="1" w:styleId="Style39">
    <w:name w:val="Style39"/>
    <w:basedOn w:val="a5"/>
    <w:rsid w:val="00C05663"/>
    <w:pPr>
      <w:widowControl w:val="0"/>
      <w:autoSpaceDE w:val="0"/>
      <w:autoSpaceDN w:val="0"/>
      <w:adjustRightInd w:val="0"/>
      <w:spacing w:line="250" w:lineRule="exact"/>
      <w:ind w:firstLine="557"/>
      <w:jc w:val="both"/>
    </w:pPr>
    <w:rPr>
      <w:rFonts w:ascii="Constantia" w:hAnsi="Constantia"/>
      <w:sz w:val="24"/>
      <w:szCs w:val="24"/>
    </w:rPr>
  </w:style>
  <w:style w:type="paragraph" w:customStyle="1" w:styleId="62">
    <w:name w:val="Без интервала6"/>
    <w:rsid w:val="00C05663"/>
    <w:pPr>
      <w:spacing w:after="0" w:line="240" w:lineRule="auto"/>
    </w:pPr>
    <w:rPr>
      <w:rFonts w:ascii="Calibri" w:eastAsia="Times New Roman" w:hAnsi="Calibri" w:cs="Times New Roman"/>
      <w:szCs w:val="20"/>
    </w:rPr>
  </w:style>
  <w:style w:type="character" w:customStyle="1" w:styleId="affffe">
    <w:name w:val="Основной текст + Полужирный"/>
    <w:rsid w:val="00C05663"/>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ConsPlusNonformat0">
    <w:name w:val="ConsPlusNonformat Знак"/>
    <w:link w:val="ConsPlusNonformat"/>
    <w:rsid w:val="00C05663"/>
    <w:rPr>
      <w:rFonts w:ascii="Courier New" w:eastAsia="Times New Roman" w:hAnsi="Courier New" w:cs="Courier New"/>
      <w:sz w:val="20"/>
      <w:szCs w:val="20"/>
      <w:lang w:eastAsia="ru-RU"/>
    </w:rPr>
  </w:style>
  <w:style w:type="paragraph" w:styleId="3">
    <w:name w:val="List Bullet 3"/>
    <w:basedOn w:val="a5"/>
    <w:autoRedefine/>
    <w:rsid w:val="00C05663"/>
    <w:pPr>
      <w:numPr>
        <w:numId w:val="20"/>
      </w:numPr>
      <w:spacing w:after="60"/>
      <w:jc w:val="both"/>
    </w:pPr>
    <w:rPr>
      <w:sz w:val="24"/>
    </w:rPr>
  </w:style>
  <w:style w:type="paragraph" w:customStyle="1" w:styleId="afffff">
    <w:name w:val="Основной абзац"/>
    <w:basedOn w:val="a5"/>
    <w:qFormat/>
    <w:rsid w:val="00C05663"/>
    <w:pPr>
      <w:spacing w:line="360" w:lineRule="auto"/>
      <w:ind w:firstLine="851"/>
      <w:jc w:val="both"/>
    </w:pPr>
    <w:rPr>
      <w:sz w:val="24"/>
      <w:szCs w:val="24"/>
      <w:lang w:eastAsia="en-US"/>
    </w:rPr>
  </w:style>
  <w:style w:type="character" w:customStyle="1" w:styleId="afffff0">
    <w:name w:val="Норм. текст Знак"/>
    <w:link w:val="afffff1"/>
    <w:uiPriority w:val="99"/>
    <w:locked/>
    <w:rsid w:val="00C05663"/>
    <w:rPr>
      <w:sz w:val="24"/>
      <w:szCs w:val="24"/>
    </w:rPr>
  </w:style>
  <w:style w:type="paragraph" w:customStyle="1" w:styleId="afffff1">
    <w:name w:val="Норм. текст"/>
    <w:basedOn w:val="a5"/>
    <w:link w:val="afffff0"/>
    <w:uiPriority w:val="99"/>
    <w:qFormat/>
    <w:rsid w:val="00C05663"/>
    <w:pPr>
      <w:tabs>
        <w:tab w:val="left" w:pos="1418"/>
      </w:tabs>
      <w:spacing w:before="120" w:after="120" w:line="360" w:lineRule="auto"/>
      <w:ind w:firstLine="900"/>
      <w:contextualSpacing/>
      <w:jc w:val="both"/>
    </w:pPr>
    <w:rPr>
      <w:rFonts w:asciiTheme="minorHAnsi" w:eastAsiaTheme="minorHAnsi" w:hAnsiTheme="minorHAnsi" w:cstheme="minorBidi"/>
      <w:sz w:val="24"/>
      <w:szCs w:val="24"/>
      <w:lang w:eastAsia="en-US"/>
    </w:rPr>
  </w:style>
  <w:style w:type="character" w:customStyle="1" w:styleId="1e">
    <w:name w:val="Название книги1"/>
    <w:uiPriority w:val="99"/>
    <w:rsid w:val="00C05663"/>
    <w:rPr>
      <w:rFonts w:ascii="Times New Roman" w:hAnsi="Times New Roman"/>
      <w:b/>
      <w:smallCaps/>
      <w:spacing w:val="5"/>
      <w:sz w:val="24"/>
    </w:rPr>
  </w:style>
  <w:style w:type="numbering" w:customStyle="1" w:styleId="11110">
    <w:name w:val="Нет списка1111"/>
    <w:next w:val="a8"/>
    <w:uiPriority w:val="99"/>
    <w:semiHidden/>
    <w:unhideWhenUsed/>
    <w:rsid w:val="00C05663"/>
  </w:style>
  <w:style w:type="paragraph" w:customStyle="1" w:styleId="msonormal0">
    <w:name w:val="msonormal"/>
    <w:basedOn w:val="a5"/>
    <w:rsid w:val="00C05663"/>
    <w:pPr>
      <w:spacing w:before="100" w:beforeAutospacing="1" w:after="100" w:afterAutospacing="1"/>
    </w:pPr>
    <w:rPr>
      <w:sz w:val="24"/>
      <w:szCs w:val="24"/>
    </w:rPr>
  </w:style>
  <w:style w:type="paragraph" w:customStyle="1" w:styleId="afffff2">
    <w:name w:val="__ТекстОсн"/>
    <w:rsid w:val="00C05663"/>
    <w:pPr>
      <w:tabs>
        <w:tab w:val="left" w:pos="851"/>
      </w:tabs>
      <w:spacing w:after="0" w:line="360" w:lineRule="auto"/>
      <w:ind w:firstLine="851"/>
      <w:jc w:val="both"/>
    </w:pPr>
    <w:rPr>
      <w:rFonts w:ascii="Times New Roman" w:eastAsia="Times New Roman" w:hAnsi="Times New Roman" w:cs="Times New Roman"/>
      <w:sz w:val="26"/>
      <w:szCs w:val="26"/>
      <w:lang w:eastAsia="ru-RU"/>
    </w:rPr>
  </w:style>
  <w:style w:type="character" w:customStyle="1" w:styleId="ListParagraphChar">
    <w:name w:val="List Paragraph Char"/>
    <w:link w:val="18"/>
    <w:locked/>
    <w:rsid w:val="00C05663"/>
    <w:rPr>
      <w:rFonts w:ascii="Calibri" w:eastAsia="Times New Roman" w:hAnsi="Calibri" w:cs="Times New Roman"/>
    </w:rPr>
  </w:style>
  <w:style w:type="paragraph" w:customStyle="1" w:styleId="a1">
    <w:name w:val="Пункт технического задания"/>
    <w:basedOn w:val="23"/>
    <w:rsid w:val="00C05663"/>
    <w:pPr>
      <w:numPr>
        <w:ilvl w:val="1"/>
        <w:numId w:val="19"/>
      </w:numPr>
      <w:spacing w:before="0" w:after="0" w:line="256" w:lineRule="auto"/>
      <w:ind w:firstLine="567"/>
      <w:jc w:val="both"/>
    </w:pPr>
    <w:rPr>
      <w:rFonts w:ascii="Times New Roman" w:hAnsi="Times New Roman"/>
      <w:b w:val="0"/>
      <w:bCs w:val="0"/>
      <w:i w:val="0"/>
      <w:iCs w:val="0"/>
      <w:sz w:val="24"/>
      <w:szCs w:val="24"/>
    </w:rPr>
  </w:style>
  <w:style w:type="paragraph" w:customStyle="1" w:styleId="a2">
    <w:name w:val="Подпункт технического задания"/>
    <w:basedOn w:val="a1"/>
    <w:rsid w:val="00C05663"/>
    <w:pPr>
      <w:numPr>
        <w:ilvl w:val="2"/>
      </w:numPr>
      <w:ind w:left="1531" w:hanging="964"/>
    </w:pPr>
  </w:style>
  <w:style w:type="paragraph" w:customStyle="1" w:styleId="a0">
    <w:name w:val="Раздел технического задания"/>
    <w:basedOn w:val="a2"/>
    <w:next w:val="a1"/>
    <w:rsid w:val="00C05663"/>
    <w:pPr>
      <w:numPr>
        <w:ilvl w:val="0"/>
      </w:numPr>
      <w:ind w:left="567" w:firstLine="0"/>
    </w:pPr>
    <w:rPr>
      <w:b/>
      <w:bCs/>
      <w:caps/>
    </w:rPr>
  </w:style>
  <w:style w:type="paragraph" w:customStyle="1" w:styleId="1f">
    <w:name w:val="__ТекстОснБезОтст_1и"/>
    <w:basedOn w:val="a5"/>
    <w:rsid w:val="00C05663"/>
    <w:pPr>
      <w:tabs>
        <w:tab w:val="left" w:pos="851"/>
      </w:tabs>
      <w:spacing w:before="60" w:after="60"/>
    </w:pPr>
    <w:rPr>
      <w:rFonts w:eastAsia="Calibri"/>
      <w:sz w:val="26"/>
      <w:szCs w:val="24"/>
    </w:rPr>
  </w:style>
  <w:style w:type="paragraph" w:customStyle="1" w:styleId="130">
    <w:name w:val="заголовок 13"/>
    <w:basedOn w:val="a5"/>
    <w:next w:val="a5"/>
    <w:rsid w:val="00C05663"/>
    <w:pPr>
      <w:keepNext/>
      <w:spacing w:before="240" w:after="60"/>
      <w:jc w:val="center"/>
    </w:pPr>
    <w:rPr>
      <w:rFonts w:eastAsia="SimSun"/>
      <w:b/>
      <w:bCs/>
      <w:caps/>
      <w:kern w:val="28"/>
      <w:sz w:val="24"/>
      <w:szCs w:val="24"/>
    </w:rPr>
  </w:style>
  <w:style w:type="paragraph" w:customStyle="1" w:styleId="NormalChar">
    <w:name w:val="Normal Char"/>
    <w:basedOn w:val="a5"/>
    <w:rsid w:val="00C05663"/>
    <w:pPr>
      <w:spacing w:line="256" w:lineRule="auto"/>
    </w:pPr>
    <w:rPr>
      <w:lang w:val="en-US" w:eastAsia="zh-CN"/>
    </w:rPr>
  </w:style>
  <w:style w:type="paragraph" w:customStyle="1" w:styleId="1f0">
    <w:name w:val="Стиль1"/>
    <w:basedOn w:val="a5"/>
    <w:rsid w:val="00C05663"/>
    <w:pPr>
      <w:spacing w:line="360" w:lineRule="auto"/>
      <w:ind w:firstLine="709"/>
      <w:jc w:val="both"/>
    </w:pPr>
    <w:rPr>
      <w:sz w:val="28"/>
      <w:szCs w:val="24"/>
    </w:rPr>
  </w:style>
  <w:style w:type="paragraph" w:customStyle="1" w:styleId="s1">
    <w:name w:val="s_1"/>
    <w:basedOn w:val="a5"/>
    <w:rsid w:val="00C0566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98644">
      <w:bodyDiv w:val="1"/>
      <w:marLeft w:val="0"/>
      <w:marRight w:val="0"/>
      <w:marTop w:val="0"/>
      <w:marBottom w:val="0"/>
      <w:divBdr>
        <w:top w:val="none" w:sz="0" w:space="0" w:color="auto"/>
        <w:left w:val="none" w:sz="0" w:space="0" w:color="auto"/>
        <w:bottom w:val="none" w:sz="0" w:space="0" w:color="auto"/>
        <w:right w:val="none" w:sz="0" w:space="0" w:color="auto"/>
      </w:divBdr>
      <w:divsChild>
        <w:div w:id="1429498317">
          <w:marLeft w:val="0"/>
          <w:marRight w:val="0"/>
          <w:marTop w:val="0"/>
          <w:marBottom w:val="0"/>
          <w:divBdr>
            <w:top w:val="none" w:sz="0" w:space="0" w:color="auto"/>
            <w:left w:val="none" w:sz="0" w:space="0" w:color="auto"/>
            <w:bottom w:val="none" w:sz="0" w:space="0" w:color="auto"/>
            <w:right w:val="none" w:sz="0" w:space="0" w:color="auto"/>
          </w:divBdr>
        </w:div>
      </w:divsChild>
    </w:div>
    <w:div w:id="855194017">
      <w:bodyDiv w:val="1"/>
      <w:marLeft w:val="0"/>
      <w:marRight w:val="0"/>
      <w:marTop w:val="0"/>
      <w:marBottom w:val="0"/>
      <w:divBdr>
        <w:top w:val="none" w:sz="0" w:space="0" w:color="auto"/>
        <w:left w:val="none" w:sz="0" w:space="0" w:color="auto"/>
        <w:bottom w:val="none" w:sz="0" w:space="0" w:color="auto"/>
        <w:right w:val="none" w:sz="0" w:space="0" w:color="auto"/>
      </w:divBdr>
    </w:div>
    <w:div w:id="1088845947">
      <w:bodyDiv w:val="1"/>
      <w:marLeft w:val="0"/>
      <w:marRight w:val="0"/>
      <w:marTop w:val="0"/>
      <w:marBottom w:val="0"/>
      <w:divBdr>
        <w:top w:val="none" w:sz="0" w:space="0" w:color="auto"/>
        <w:left w:val="none" w:sz="0" w:space="0" w:color="auto"/>
        <w:bottom w:val="none" w:sz="0" w:space="0" w:color="auto"/>
        <w:right w:val="none" w:sz="0" w:space="0" w:color="auto"/>
      </w:divBdr>
    </w:div>
    <w:div w:id="175361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973</TotalTime>
  <Pages>5</Pages>
  <Words>1359</Words>
  <Characters>7749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Северо-Енисейского района</Company>
  <LinksUpToDate>false</LinksUpToDate>
  <CharactersWithSpaces>9090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dc:creator>
  <cp:lastModifiedBy>Соловьёва Наталья Викторовна</cp:lastModifiedBy>
  <cp:revision>139</cp:revision>
  <cp:lastPrinted>2022-08-12T04:35:00Z</cp:lastPrinted>
  <dcterms:created xsi:type="dcterms:W3CDTF">2022-02-22T07:46:00Z</dcterms:created>
  <dcterms:modified xsi:type="dcterms:W3CDTF">2026-10-07T02:58:00Z</dcterms:modified>
</cp:coreProperties>
</file>