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7.2.0.0 -->
  <w:body>
    <w:p w:rsidR="004F1FE7" w:rsidRPr="00775D5F" w:rsidP="004F1FE7">
      <w:pPr>
        <w:keepNext/>
        <w:keepLines/>
        <w:widowControl w:val="0"/>
        <w:tabs>
          <w:tab w:val="left" w:pos="513"/>
        </w:tabs>
        <w:spacing w:after="0" w:line="240" w:lineRule="auto"/>
        <w:jc w:val="center"/>
        <w:outlineLvl w:val="3"/>
        <w:rPr>
          <w:rFonts w:ascii="Times New Roman" w:eastAsia="Times New Roman" w:hAnsi="Times New Roman"/>
          <w:b/>
          <w:bCs/>
          <w:sz w:val="24"/>
          <w:szCs w:val="24"/>
        </w:rPr>
      </w:pPr>
      <w:r w:rsidRPr="00775D5F">
        <w:rPr>
          <w:rFonts w:ascii="Times New Roman" w:eastAsia="Times New Roman" w:hAnsi="Times New Roman"/>
          <w:b/>
          <w:bCs/>
          <w:sz w:val="24"/>
          <w:szCs w:val="24"/>
        </w:rPr>
        <w:t>ОПИСАНИЕ ОБЪЕКТА ЗАКУПКИ</w:t>
      </w:r>
    </w:p>
    <w:p w:rsidR="007A688C" w:rsidRPr="009B7AFA" w:rsidP="00DB0069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/>
          <w:sz w:val="24"/>
          <w:szCs w:val="24"/>
          <w:lang w:eastAsia="ru-RU" w:bidi="ru-RU"/>
        </w:rPr>
      </w:pPr>
    </w:p>
    <w:p w:rsidR="00096AB1" w:rsidP="007A688C">
      <w:pPr>
        <w:jc w:val="center"/>
        <w:rPr>
          <w:rFonts w:ascii="Times New Roman" w:hAnsi="Times New Roman"/>
          <w:bCs/>
          <w:iCs/>
          <w:sz w:val="24"/>
          <w:szCs w:val="24"/>
          <w:lang w:val="en-US" w:eastAsia="ru-RU"/>
        </w:rPr>
      </w:pPr>
    </w:p>
    <w:p w:rsidR="001F31AF" w:rsidRPr="00B96DBF" w:rsidP="007A688C">
      <w:pPr>
        <w:jc w:val="center"/>
        <w:rPr>
          <w:rFonts w:ascii="Times New Roman" w:eastAsia="Times New Roman" w:hAnsi="Times New Roman"/>
          <w:b/>
          <w:sz w:val="24"/>
          <w:szCs w:val="24"/>
          <w:lang w:eastAsia="ru-RU" w:bidi="ru-RU"/>
        </w:rPr>
      </w:pPr>
      <w:r w:rsidRPr="009F1FC3">
        <w:rPr>
          <w:rFonts w:ascii="Times New Roman" w:eastAsia="Times New Roman" w:hAnsi="Times New Roman"/>
          <w:b/>
          <w:sz w:val="24"/>
          <w:szCs w:val="24"/>
          <w:lang w:eastAsia="ru-RU" w:bidi="ru-RU"/>
        </w:rPr>
        <w:t>1.</w:t>
      </w:r>
      <w:r>
        <w:rPr>
          <w:rFonts w:ascii="Times New Roman" w:eastAsia="Times New Roman" w:hAnsi="Times New Roman"/>
          <w:b/>
          <w:sz w:val="24"/>
          <w:szCs w:val="24"/>
          <w:lang w:eastAsia="ru-RU" w:bidi="ru-RU"/>
        </w:rPr>
        <w:t xml:space="preserve"> </w:t>
      </w:r>
      <w:r w:rsidRPr="009F1FC3">
        <w:rPr>
          <w:rFonts w:ascii="Times New Roman" w:eastAsia="Times New Roman" w:hAnsi="Times New Roman"/>
          <w:b/>
          <w:sz w:val="24"/>
          <w:szCs w:val="24"/>
          <w:lang w:eastAsia="ru-RU" w:bidi="ru-RU"/>
        </w:rPr>
        <w:t>Функциональные, технические и качественные характеристики, эксплуатационные характеристики объекта  закупки:</w:t>
      </w:r>
    </w:p>
    <w:p w:rsidR="0057162A" w:rsidP="007A688C">
      <w:pPr>
        <w:jc w:val="center"/>
        <w:rPr>
          <w:rFonts w:ascii="Times New Roman" w:hAnsi="Times New Roman"/>
          <w:b/>
          <w:sz w:val="24"/>
          <w:szCs w:val="24"/>
          <w:lang w:val="en-US"/>
        </w:rPr>
      </w:pPr>
    </w:p>
    <w:tbl>
      <w:tblPr>
        <w:tblW w:w="5624" w:type="pct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466"/>
        <w:gridCol w:w="1226"/>
        <w:gridCol w:w="984"/>
        <w:gridCol w:w="1656"/>
        <w:gridCol w:w="835"/>
        <w:gridCol w:w="1842"/>
        <w:gridCol w:w="991"/>
        <w:gridCol w:w="3018"/>
        <w:gridCol w:w="294"/>
      </w:tblGrid>
      <w:tr w:rsidTr="001526F1">
        <w:tblPrEx>
          <w:tblW w:w="5624" w:type="pct"/>
          <w:tblInd w:w="-743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4A0"/>
        </w:tblPrEx>
        <w:trPr>
          <w:trHeight w:val="1134"/>
        </w:trPr>
        <w:tc>
          <w:tcPr>
            <w:tcW w:w="206" w:type="pct"/>
            <w:tcMar>
              <w:left w:w="28" w:type="dxa"/>
              <w:right w:w="28" w:type="dxa"/>
            </w:tcMar>
            <w:vAlign w:val="center"/>
          </w:tcPr>
          <w:p w:rsidR="0057162A" w:rsidRPr="002A3BA4" w:rsidP="00334AE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3BA4">
              <w:rPr>
                <w:rFonts w:ascii="Times New Roman" w:hAnsi="Times New Roman"/>
                <w:sz w:val="16"/>
                <w:szCs w:val="16"/>
              </w:rPr>
              <w:t>№</w:t>
            </w:r>
            <w:r w:rsidRPr="002A3BA4">
              <w:rPr>
                <w:rFonts w:ascii="Times New Roman" w:hAnsi="Times New Roman"/>
                <w:sz w:val="16"/>
                <w:szCs w:val="16"/>
              </w:rPr>
              <w:br/>
            </w:r>
            <w:r w:rsidRPr="002A3BA4">
              <w:rPr>
                <w:rFonts w:ascii="Times New Roman" w:hAnsi="Times New Roman"/>
                <w:sz w:val="16"/>
                <w:szCs w:val="16"/>
              </w:rPr>
              <w:br/>
              <w:t>п/п</w:t>
            </w:r>
          </w:p>
        </w:tc>
        <w:tc>
          <w:tcPr>
            <w:tcW w:w="542" w:type="pct"/>
            <w:tcMar>
              <w:left w:w="28" w:type="dxa"/>
              <w:right w:w="28" w:type="dxa"/>
            </w:tcMar>
            <w:vAlign w:val="center"/>
          </w:tcPr>
          <w:p w:rsidR="0057162A" w:rsidRPr="002A3BA4" w:rsidP="00334AE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3BA4">
              <w:rPr>
                <w:rFonts w:ascii="Times New Roman" w:hAnsi="Times New Roman"/>
                <w:sz w:val="16"/>
                <w:szCs w:val="16"/>
              </w:rPr>
              <w:t>Код позиции</w:t>
            </w:r>
            <w:r w:rsidRPr="002A3BA4">
              <w:rPr>
                <w:rFonts w:ascii="Times New Roman" w:hAnsi="Times New Roman"/>
                <w:sz w:val="16"/>
                <w:szCs w:val="16"/>
              </w:rPr>
              <w:br/>
            </w:r>
            <w:r w:rsidRPr="002A3BA4">
              <w:rPr>
                <w:rFonts w:ascii="Times New Roman" w:hAnsi="Times New Roman"/>
                <w:sz w:val="16"/>
                <w:szCs w:val="16"/>
              </w:rPr>
              <w:br/>
              <w:t xml:space="preserve"> по КТРУ</w:t>
            </w:r>
          </w:p>
        </w:tc>
        <w:tc>
          <w:tcPr>
            <w:tcW w:w="435" w:type="pct"/>
            <w:tcMar>
              <w:left w:w="28" w:type="dxa"/>
              <w:right w:w="28" w:type="dxa"/>
            </w:tcMar>
            <w:vAlign w:val="center"/>
          </w:tcPr>
          <w:p w:rsidR="0057162A" w:rsidRPr="002A3BA4" w:rsidP="00334AE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3BA4">
              <w:rPr>
                <w:rFonts w:ascii="Times New Roman" w:hAnsi="Times New Roman"/>
                <w:sz w:val="16"/>
                <w:szCs w:val="16"/>
              </w:rPr>
              <w:t>Код</w:t>
            </w:r>
            <w:r w:rsidRPr="002A3BA4">
              <w:rPr>
                <w:rFonts w:ascii="Times New Roman" w:hAnsi="Times New Roman"/>
                <w:sz w:val="16"/>
                <w:szCs w:val="16"/>
              </w:rPr>
              <w:br/>
            </w:r>
            <w:r w:rsidRPr="002A3BA4">
              <w:rPr>
                <w:rFonts w:ascii="Times New Roman" w:hAnsi="Times New Roman"/>
                <w:sz w:val="16"/>
                <w:szCs w:val="16"/>
              </w:rPr>
              <w:br/>
              <w:t>по ОКПД2</w:t>
            </w:r>
          </w:p>
        </w:tc>
        <w:tc>
          <w:tcPr>
            <w:tcW w:w="732" w:type="pct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57162A" w:rsidRPr="001F31AF" w:rsidP="00334AE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Наименование</w:t>
            </w:r>
            <w:r>
              <w:rPr>
                <w:rFonts w:ascii="Times New Roman" w:hAnsi="Times New Roman"/>
                <w:sz w:val="16"/>
                <w:szCs w:val="16"/>
                <w:lang w:val="en-US"/>
              </w:rPr>
              <w:t xml:space="preserve"> </w:t>
            </w:r>
            <w:r w:rsidRPr="00EF2FE3">
              <w:rPr>
                <w:rFonts w:ascii="Times New Roman" w:hAnsi="Times New Roman"/>
                <w:sz w:val="16"/>
                <w:szCs w:val="16"/>
              </w:rPr>
              <w:t>услуг</w:t>
            </w:r>
          </w:p>
        </w:tc>
        <w:tc>
          <w:tcPr>
            <w:tcW w:w="369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57162A" w:rsidRPr="002A3BA4" w:rsidP="00334AE3">
            <w:pPr>
              <w:spacing w:after="0" w:line="240" w:lineRule="auto"/>
              <w:ind w:left="-47" w:right="-109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3BA4">
              <w:rPr>
                <w:rFonts w:ascii="Times New Roman" w:hAnsi="Times New Roman"/>
                <w:sz w:val="16"/>
                <w:szCs w:val="16"/>
              </w:rPr>
              <w:t>Кол-во,</w:t>
            </w:r>
            <w:r w:rsidRPr="002A3BA4">
              <w:rPr>
                <w:rFonts w:ascii="Times New Roman" w:hAnsi="Times New Roman"/>
                <w:sz w:val="16"/>
                <w:szCs w:val="16"/>
              </w:rPr>
              <w:br/>
              <w:t>ед. измерения</w:t>
            </w:r>
          </w:p>
        </w:tc>
        <w:tc>
          <w:tcPr>
            <w:tcW w:w="814" w:type="pct"/>
            <w:tcBorders>
              <w:top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57162A" w:rsidRPr="002A3BA4" w:rsidP="00334A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3BA4">
              <w:rPr>
                <w:rFonts w:ascii="Times New Roman" w:hAnsi="Times New Roman"/>
                <w:sz w:val="16"/>
                <w:szCs w:val="16"/>
              </w:rPr>
              <w:t xml:space="preserve">Наименование показателей </w:t>
            </w:r>
          </w:p>
        </w:tc>
        <w:tc>
          <w:tcPr>
            <w:tcW w:w="438" w:type="pct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57162A" w:rsidRPr="002A3BA4" w:rsidP="00334A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3BA4">
              <w:rPr>
                <w:rFonts w:ascii="Times New Roman" w:hAnsi="Times New Roman"/>
                <w:sz w:val="16"/>
                <w:szCs w:val="16"/>
              </w:rPr>
              <w:t>Единица измерения показателя</w:t>
            </w:r>
          </w:p>
        </w:tc>
        <w:tc>
          <w:tcPr>
            <w:tcW w:w="1334" w:type="pct"/>
            <w:shd w:val="clear" w:color="auto" w:fill="auto"/>
            <w:vAlign w:val="center"/>
          </w:tcPr>
          <w:p w:rsidR="0057162A" w:rsidRPr="002A3BA4" w:rsidP="00334A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Значение показателя</w:t>
            </w:r>
          </w:p>
          <w:p w:rsidR="0057162A" w:rsidRPr="002A3BA4" w:rsidP="00334A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30" w:type="pct"/>
            <w:tcBorders>
              <w:top w:val="nil"/>
              <w:bottom w:val="nil"/>
              <w:right w:val="nil"/>
            </w:tcBorders>
          </w:tcPr>
          <w:p w:rsidR="0057162A" w:rsidRPr="002A3BA4" w:rsidP="00334A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Tr="00B96DBF">
        <w:tblPrEx>
          <w:tblW w:w="5624" w:type="pct"/>
          <w:tblInd w:w="-743" w:type="dxa"/>
          <w:tblLayout w:type="fixed"/>
          <w:tblLook w:val="04A0"/>
        </w:tblPrEx>
        <w:trPr>
          <w:trHeight w:val="1134"/>
        </w:trPr>
        <w:tc>
          <w:tcPr>
            <w:tcW w:w="206" w:type="pct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57162A" w:rsidRPr="002A3BA4" w:rsidP="00334AE3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16"/>
                <w:szCs w:val="16"/>
                <w:lang w:val="en-US"/>
              </w:rPr>
            </w:pPr>
            <w:r w:rsidRPr="002A3BA4">
              <w:rPr>
                <w:rFonts w:ascii="Times New Roman" w:hAnsi="Times New Roman"/>
                <w:noProof/>
                <w:sz w:val="16"/>
                <w:szCs w:val="16"/>
                <w:lang w:val="en-US"/>
              </w:rPr>
              <w:t>1</w:t>
            </w:r>
          </w:p>
        </w:tc>
        <w:tc>
          <w:tcPr>
            <w:tcW w:w="542" w:type="pct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57162A" w:rsidRPr="002A3BA4" w:rsidP="00334AE3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16"/>
                <w:szCs w:val="16"/>
                <w:lang w:val="en-US"/>
              </w:rPr>
            </w:pPr>
          </w:p>
          <w:p w:rsidR="0057162A" w:rsidRPr="002A3BA4" w:rsidP="00334AE3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16"/>
                <w:szCs w:val="16"/>
                <w:lang w:val="en-US" w:eastAsia="ru-RU"/>
              </w:rPr>
            </w:pPr>
          </w:p>
        </w:tc>
        <w:tc>
          <w:tcPr>
            <w:tcW w:w="435" w:type="pct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57162A" w:rsidRPr="002A3BA4" w:rsidP="00334AE3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16"/>
                <w:szCs w:val="16"/>
                <w:lang w:val="en-US"/>
              </w:rPr>
            </w:pPr>
            <w:r w:rsidRPr="002A3BA4">
              <w:rPr>
                <w:rFonts w:ascii="Times New Roman" w:hAnsi="Times New Roman"/>
                <w:noProof/>
                <w:sz w:val="16"/>
                <w:szCs w:val="16"/>
                <w:lang w:val="en-US"/>
              </w:rPr>
              <w:t>62.01.11.000</w:t>
            </w:r>
          </w:p>
          <w:p w:rsidR="0057162A" w:rsidRPr="002A3BA4" w:rsidP="00334AE3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16"/>
                <w:szCs w:val="16"/>
                <w:lang w:val="en-US"/>
              </w:rPr>
            </w:pPr>
            <w:r w:rsidRPr="002A3BA4">
              <w:rPr>
                <w:rFonts w:ascii="Times New Roman" w:hAnsi="Times New Roman"/>
                <w:noProof/>
                <w:sz w:val="16"/>
                <w:szCs w:val="16"/>
                <w:lang w:val="en-US"/>
              </w:rPr>
              <w:t>Услуги по проектированию</w:t>
            </w:r>
            <w:r w:rsidRPr="002A3BA4">
              <w:rPr>
                <w:rFonts w:ascii="Times New Roman" w:hAnsi="Times New Roman"/>
                <w:noProof/>
                <w:sz w:val="16"/>
                <w:szCs w:val="16"/>
                <w:lang w:val="en-US"/>
              </w:rPr>
              <w:t xml:space="preserve"> и разработке информационных технологий для прикладных задач и тестированию программного обеспечения</w:t>
            </w:r>
          </w:p>
        </w:tc>
        <w:tc>
          <w:tcPr>
            <w:tcW w:w="732" w:type="pct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57162A" w:rsidRPr="002A3BA4" w:rsidP="00334AE3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16"/>
                <w:szCs w:val="16"/>
                <w:lang w:val="en-US"/>
              </w:rPr>
            </w:pPr>
            <w:r w:rsidRPr="002A3BA4">
              <w:rPr>
                <w:rFonts w:ascii="Times New Roman" w:hAnsi="Times New Roman"/>
                <w:noProof/>
                <w:sz w:val="16"/>
                <w:szCs w:val="16"/>
                <w:lang w:val="en-US"/>
              </w:rPr>
              <w:t>Оказание услуг</w:t>
            </w:r>
            <w:r w:rsidRPr="002A3BA4">
              <w:rPr>
                <w:rFonts w:ascii="Times New Roman" w:hAnsi="Times New Roman"/>
                <w:noProof/>
                <w:sz w:val="16"/>
                <w:szCs w:val="16"/>
                <w:lang w:val="en-US"/>
              </w:rPr>
              <w:t xml:space="preserve"> по доработке программно-технического комплекса «Электронный документооборот» в органах администрации города Красноярска для внедрения модуля «Мобильное рабочее место»</w:t>
            </w:r>
          </w:p>
        </w:tc>
        <w:tc>
          <w:tcPr>
            <w:tcW w:w="369" w:type="pct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57162A" w:rsidRPr="002A3BA4" w:rsidP="00315FD2">
            <w:pPr>
              <w:jc w:val="center"/>
              <w:rPr>
                <w:rFonts w:ascii="Times New Roman" w:hAnsi="Times New Roman"/>
                <w:noProof/>
                <w:sz w:val="16"/>
                <w:szCs w:val="16"/>
                <w:lang w:val="en-US"/>
              </w:rPr>
            </w:pPr>
            <w:r>
              <w:rPr>
                <w:rFonts w:ascii="Times New Roman" w:hAnsi="Times New Roman"/>
                <w:noProof/>
                <w:sz w:val="16"/>
                <w:szCs w:val="16"/>
                <w:lang w:val="en-US"/>
              </w:rPr>
              <w:t>1</w:t>
            </w:r>
            <w:r w:rsidRPr="002A3BA4">
              <w:rPr>
                <w:rFonts w:ascii="Times New Roman" w:hAnsi="Times New Roman"/>
                <w:noProof/>
                <w:sz w:val="16"/>
                <w:szCs w:val="16"/>
                <w:lang w:val="en-US"/>
              </w:rPr>
              <w:t xml:space="preserve"> </w:t>
            </w:r>
            <w:r w:rsidR="00315FD2">
              <w:rPr>
                <w:rFonts w:ascii="Times New Roman" w:hAnsi="Times New Roman"/>
                <w:noProof/>
                <w:sz w:val="16"/>
                <w:szCs w:val="16"/>
                <w:lang w:val="en-US"/>
              </w:rPr>
              <w:t>Условная единица</w:t>
            </w:r>
          </w:p>
        </w:tc>
        <w:tc>
          <w:tcPr>
            <w:tcW w:w="2586" w:type="pct"/>
            <w:gridSpan w:val="3"/>
            <w:tcBorders>
              <w:top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tbl>
            <w:tblPr>
              <w:tblStyle w:val="TableGrid"/>
              <w:tblW w:w="8981" w:type="dxa"/>
              <w:tblBorders>
                <w:top w:val="none" w:sz="0" w:space="0" w:color="auto"/>
                <w:left w:val="none" w:sz="0" w:space="0" w:color="auto"/>
                <w:right w:val="none" w:sz="0" w:space="0" w:color="auto"/>
              </w:tblBorders>
              <w:tblLayout w:type="fixed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/>
            </w:tblPr>
            <w:tblGrid>
              <w:gridCol w:w="1813"/>
              <w:gridCol w:w="993"/>
              <w:gridCol w:w="5419"/>
              <w:gridCol w:w="756"/>
            </w:tblGrid>
            <w:tr w:rsidTr="001526F1">
              <w:tblPrEx>
                <w:tblW w:w="8981" w:type="dxa"/>
                <w:tblBorders>
                  <w:top w:val="none" w:sz="0" w:space="0" w:color="auto"/>
                  <w:left w:val="none" w:sz="0" w:space="0" w:color="auto"/>
                  <w:right w:val="none" w:sz="0" w:space="0" w:color="auto"/>
                </w:tblBorders>
                <w:tblLayout w:type="fixed"/>
                <w:tblCellMar>
                  <w:top w:w="28" w:type="dxa"/>
                  <w:left w:w="28" w:type="dxa"/>
                  <w:bottom w:w="28" w:type="dxa"/>
                  <w:right w:w="28" w:type="dxa"/>
                </w:tblCellMar>
                <w:tblLook w:val="04A0"/>
              </w:tblPrEx>
              <w:trPr>
                <w:trHeight w:val="2701"/>
              </w:trPr>
              <w:tc>
                <w:tcPr>
                  <w:tcW w:w="1813" w:type="dxa"/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</w:tcPr>
                <w:p w:rsidR="0057162A" w:rsidRPr="001412E5" w:rsidP="00334AE3">
                  <w:pPr>
                    <w:jc w:val="center"/>
                    <w:rPr>
                      <w:rFonts w:ascii="Times New Roman" w:hAnsi="Times New Roman"/>
                      <w:lang w:val="en-US"/>
                    </w:rPr>
                  </w:pPr>
                  <w:r w:rsidRPr="001412E5">
                    <w:rPr>
                      <w:rFonts w:ascii="Times New Roman" w:hAnsi="Times New Roman"/>
                      <w:bCs/>
                      <w:noProof/>
                      <w:sz w:val="16"/>
                      <w:szCs w:val="16"/>
                      <w:lang w:val="en-US" w:eastAsia="ar-SA"/>
                    </w:rPr>
                    <w:t xml:space="preserve">Функциональные, </w:t>
                  </w:r>
                  <w:r w:rsidRPr="001412E5">
                    <w:rPr>
                      <w:rFonts w:ascii="Times New Roman" w:hAnsi="Times New Roman"/>
                      <w:bCs/>
                      <w:sz w:val="16"/>
                      <w:szCs w:val="16"/>
                      <w:lang w:val="en-US" w:eastAsia="ar-SA"/>
                    </w:rPr>
                    <w:t>технические и качественные характеристики, эксплуатационные характеристики объекта закупки</w:t>
                  </w:r>
                </w:p>
              </w:tc>
              <w:tc>
                <w:tcPr>
                  <w:tcW w:w="993" w:type="dxa"/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</w:tcPr>
                <w:p w:rsidR="0057162A" w:rsidRPr="001412E5" w:rsidP="00334AE3">
                  <w:pPr>
                    <w:jc w:val="center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5419" w:type="dxa"/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</w:tcPr>
                <w:p w:rsidR="00A95718" w:rsidP="00466579">
                  <w:pPr>
                    <w:ind w:right="2557"/>
                    <w:jc w:val="center"/>
                    <w:rPr>
                      <w:rFonts w:ascii="Times New Roman" w:hAnsi="Times New Roman"/>
                      <w:sz w:val="16"/>
                      <w:szCs w:val="16"/>
                      <w:lang w:val="en-US"/>
                    </w:rPr>
                  </w:pPr>
                  <w:r w:rsidR="00466579">
                    <w:rPr>
                      <w:rFonts w:ascii="Times New Roman" w:hAnsi="Times New Roman"/>
                      <w:noProof/>
                      <w:sz w:val="16"/>
                      <w:szCs w:val="16"/>
                      <w:lang w:val="en-US"/>
                    </w:rPr>
                    <w:t>Исполнитель принимает</w:t>
                  </w:r>
                  <w:r w:rsidR="00466579">
                    <w:rPr>
                      <w:rFonts w:ascii="Times New Roman" w:hAnsi="Times New Roman"/>
                      <w:sz w:val="16"/>
                      <w:szCs w:val="16"/>
                      <w:lang w:val="en-US"/>
                    </w:rPr>
                    <w:t xml:space="preserve"> на себя обязательства оказать услуги на условиях, предусмотренных файлом «Описание объекта закупки»</w:t>
                  </w:r>
                </w:p>
              </w:tc>
              <w:tc>
                <w:tcPr>
                  <w:tcW w:w="756" w:type="dxa"/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</w:tcPr>
                <w:p w:rsidR="0057162A" w:rsidRPr="002A3BA4" w:rsidP="00334AE3">
                  <w:pPr>
                    <w:jc w:val="center"/>
                    <w:rPr>
                      <w:rFonts w:ascii="Times New Roman" w:hAnsi="Times New Roman"/>
                      <w:sz w:val="2"/>
                      <w:szCs w:val="2"/>
                      <w:lang w:val="en-US"/>
                    </w:rPr>
                  </w:pPr>
                  <w:r w:rsidRPr="002A3BA4">
                    <w:rPr>
                      <w:rFonts w:ascii="Times New Roman" w:hAnsi="Times New Roman"/>
                      <w:noProof/>
                      <w:sz w:val="2"/>
                      <w:szCs w:val="2"/>
                      <w:lang w:val="en-US"/>
                    </w:rPr>
                    <w:t xml:space="preserve"> </w:t>
                  </w:r>
                </w:p>
              </w:tc>
            </w:tr>
          </w:tbl>
          <w:p w:rsidR="0057162A" w:rsidRPr="002A3BA4" w:rsidP="00334A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130" w:type="pct"/>
            <w:tcBorders>
              <w:top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57162A" w:rsidRPr="002A3BA4" w:rsidP="00334A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</w:tbl>
    <w:p w:rsidP="007A688C">
      <w:pPr>
        <w:jc w:val="center"/>
        <w:rPr>
          <w:rFonts w:ascii="Times New Roman" w:eastAsia="Times New Roman" w:hAnsi="Times New Roman"/>
          <w:b/>
          <w:sz w:val="24"/>
          <w:szCs w:val="24"/>
          <w:lang w:val="en-US" w:eastAsia="ru-RU" w:bidi="ru-RU"/>
        </w:rPr>
      </w:pPr>
    </w:p>
    <w:p w:rsidR="001F31AF" w:rsidP="007A688C">
      <w:pPr>
        <w:jc w:val="center"/>
        <w:rPr>
          <w:lang w:val="en-US"/>
        </w:rPr>
      </w:pPr>
    </w:p>
    <w:p w:rsidR="001F31AF" w:rsidRPr="00335DCB" w:rsidP="001F31A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  <w:lang w:val="en-US"/>
        </w:rPr>
      </w:pPr>
      <w:r w:rsidRPr="00335DCB">
        <w:rPr>
          <w:rFonts w:ascii="Times New Roman" w:hAnsi="Times New Roman"/>
          <w:b/>
          <w:sz w:val="24"/>
          <w:szCs w:val="24"/>
          <w:lang w:val="en-US"/>
        </w:rPr>
        <w:t xml:space="preserve">Описание </w:t>
      </w:r>
      <w:r w:rsidR="00C63B75">
        <w:rPr>
          <w:rFonts w:ascii="Times New Roman" w:hAnsi="Times New Roman"/>
          <w:b/>
          <w:sz w:val="24"/>
          <w:szCs w:val="24"/>
        </w:rPr>
        <w:t>услуги</w:t>
      </w:r>
      <w:r w:rsidRPr="00335DCB">
        <w:rPr>
          <w:rFonts w:ascii="Times New Roman" w:hAnsi="Times New Roman"/>
          <w:b/>
          <w:sz w:val="24"/>
          <w:szCs w:val="24"/>
          <w:lang w:val="en-US"/>
        </w:rPr>
        <w:t xml:space="preserve">, требования к качеству </w:t>
      </w:r>
      <w:r w:rsidR="00C63B75">
        <w:rPr>
          <w:rFonts w:ascii="Times New Roman" w:hAnsi="Times New Roman"/>
          <w:b/>
          <w:sz w:val="24"/>
          <w:szCs w:val="24"/>
        </w:rPr>
        <w:t>услуги</w:t>
      </w:r>
      <w:r w:rsidRPr="00335DCB">
        <w:rPr>
          <w:rFonts w:ascii="Times New Roman" w:hAnsi="Times New Roman"/>
          <w:b/>
          <w:sz w:val="24"/>
          <w:szCs w:val="24"/>
          <w:lang w:val="en-US"/>
        </w:rPr>
        <w:t xml:space="preserve"> установлены в Техническом задании (Приложение №1 к «Описанию объекта закупки»).</w:t>
      </w:r>
    </w:p>
    <w:p w:rsidR="001F31AF" w:rsidRPr="00335DCB" w:rsidP="001F31A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en-US"/>
        </w:rPr>
      </w:pPr>
    </w:p>
    <w:p w:rsidR="001F31AF" w:rsidRPr="00335DCB" w:rsidP="001F31AF">
      <w:pPr>
        <w:suppressAutoHyphens/>
        <w:spacing w:after="0" w:line="240" w:lineRule="auto"/>
        <w:ind w:firstLine="708"/>
        <w:jc w:val="both"/>
        <w:rPr>
          <w:rFonts w:ascii="Times New Roman" w:hAnsi="Times New Roman"/>
          <w:b/>
          <w:sz w:val="24"/>
          <w:szCs w:val="24"/>
          <w:lang w:val="en-US"/>
        </w:rPr>
      </w:pPr>
    </w:p>
    <w:p w:rsidR="001F31AF" w:rsidRPr="001F31AF" w:rsidP="001F31A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1F31AF">
        <w:rPr>
          <w:rFonts w:ascii="Times New Roman" w:hAnsi="Times New Roman"/>
          <w:b/>
          <w:sz w:val="24"/>
          <w:szCs w:val="24"/>
        </w:rPr>
        <w:t>2. Требования к гарантии качества товара, работы, услуги, а также требования к гарантийному сроку и (или) объему предоставления гарантий их качества, к гарантийному обслуживанию товара (далее - гарантийные обязательства) установлены в Техническом задании (Приложение №1 к «Описанию объекта закупки»).</w:t>
      </w:r>
    </w:p>
    <w:p w:rsidR="001F31AF" w:rsidRPr="001F31AF" w:rsidP="001F31A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1F31AF" w:rsidP="001F31A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  <w:lang w:val="en-US"/>
        </w:rPr>
      </w:pPr>
      <w:r w:rsidRPr="001F31AF">
        <w:rPr>
          <w:rFonts w:ascii="Times New Roman" w:hAnsi="Times New Roman"/>
          <w:b/>
          <w:sz w:val="24"/>
          <w:szCs w:val="24"/>
        </w:rPr>
        <w:t xml:space="preserve">3. Требования к расходам на эксплуатацию товара, к обязательности осуществления монтажа и наладки товара, к обучению </w:t>
      </w:r>
      <w:r w:rsidRPr="001F31AF">
        <w:rPr>
          <w:rFonts w:ascii="Times New Roman" w:hAnsi="Times New Roman"/>
          <w:b/>
          <w:sz w:val="24"/>
          <w:szCs w:val="24"/>
        </w:rPr>
        <w:t>лиц, осуществляющих использование и обслуживание товара установлены</w:t>
      </w:r>
      <w:r w:rsidRPr="001F31AF">
        <w:rPr>
          <w:rFonts w:ascii="Times New Roman" w:hAnsi="Times New Roman"/>
          <w:b/>
          <w:sz w:val="24"/>
          <w:szCs w:val="24"/>
        </w:rPr>
        <w:t xml:space="preserve"> в Техническом задании (Приложение №1 к «Описанию объекта закупки»).</w:t>
      </w:r>
    </w:p>
    <w:p w:rsidR="00230E7A" w:rsidP="001F31A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  <w:lang w:val="en-US"/>
        </w:rPr>
      </w:pPr>
    </w:p>
    <w:p w:rsidR="00230E7A" w:rsidRPr="00274C61" w:rsidP="00230E7A">
      <w:pPr>
        <w:suppressAutoHyphens/>
        <w:spacing w:after="0" w:line="240" w:lineRule="auto"/>
        <w:ind w:firstLine="708"/>
        <w:jc w:val="both"/>
        <w:rPr>
          <w:rFonts w:ascii="Times New Roman" w:hAnsi="Times New Roman"/>
          <w:b/>
          <w:sz w:val="24"/>
          <w:szCs w:val="24"/>
          <w:lang w:val="en-US"/>
        </w:rPr>
      </w:pPr>
    </w:p>
    <w:p w:rsidR="00230E7A" w:rsidRPr="00230E7A" w:rsidP="001F31A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  <w:lang w:val="en-US"/>
        </w:rPr>
      </w:pPr>
    </w:p>
    <w:p w:rsidR="001F31AF" w:rsidRPr="00775D5F" w:rsidP="001F31AF">
      <w:pPr>
        <w:jc w:val="center"/>
      </w:pPr>
    </w:p>
    <w:p w:rsidR="001F31AF" w:rsidRPr="001F31AF" w:rsidP="001F31A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iCs/>
          <w:sz w:val="24"/>
          <w:szCs w:val="24"/>
          <w:lang w:val="en-US" w:eastAsia="ru-RU"/>
        </w:rPr>
      </w:pPr>
    </w:p>
    <w:p w:rsidR="001F31AF" w:rsidRPr="001F31AF" w:rsidP="007A688C">
      <w:pPr>
        <w:jc w:val="center"/>
      </w:pPr>
    </w:p>
    <w:sectPr w:rsidSect="00B96DBF">
      <w:footerReference w:type="first" r:id="rId5"/>
      <w:pgSz w:w="11906" w:h="16838"/>
      <w:pgMar w:top="993" w:right="567" w:bottom="851" w:left="1418" w:header="709" w:footer="266" w:gutter="0"/>
      <w:pgNumType w:start="26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B1DB6" w:rsidRPr="003959B4" w:rsidP="003959B4">
    <w:pPr>
      <w:pStyle w:val="Footer"/>
    </w:pPr>
    <w:r>
      <w:rPr>
        <w:rFonts w:ascii="Times New Roman" w:hAnsi="Times New Roman"/>
        <w:color w:val="A6A6A6" w:themeColor="background1" w:themeShade="A6"/>
        <w:sz w:val="16"/>
        <w:szCs w:val="16"/>
      </w:rPr>
      <w:tab/>
    </w:r>
    <w:r>
      <w:rPr>
        <w:rFonts w:ascii="Times New Roman" w:hAnsi="Times New Roman"/>
        <w:color w:val="A6A6A6" w:themeColor="background1" w:themeShade="A6"/>
        <w:sz w:val="16"/>
        <w:szCs w:val="16"/>
      </w:rPr>
      <w:tab/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77B768A4"/>
    <w:multiLevelType w:val="hybridMultilevel"/>
    <w:tmpl w:val="09BA94E2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931" w:hanging="360"/>
      </w:pPr>
    </w:lvl>
    <w:lvl w:ilvl="2" w:tentative="1">
      <w:start w:val="1"/>
      <w:numFmt w:val="lowerRoman"/>
      <w:lvlText w:val="%3."/>
      <w:lvlJc w:val="right"/>
      <w:pPr>
        <w:ind w:left="2651" w:hanging="180"/>
      </w:pPr>
    </w:lvl>
    <w:lvl w:ilvl="3" w:tentative="1">
      <w:start w:val="1"/>
      <w:numFmt w:val="decimal"/>
      <w:lvlText w:val="%4."/>
      <w:lvlJc w:val="left"/>
      <w:pPr>
        <w:ind w:left="3371" w:hanging="360"/>
      </w:pPr>
    </w:lvl>
    <w:lvl w:ilvl="4" w:tentative="1">
      <w:start w:val="1"/>
      <w:numFmt w:val="lowerLetter"/>
      <w:lvlText w:val="%5."/>
      <w:lvlJc w:val="left"/>
      <w:pPr>
        <w:ind w:left="4091" w:hanging="360"/>
      </w:pPr>
    </w:lvl>
    <w:lvl w:ilvl="5" w:tentative="1">
      <w:start w:val="1"/>
      <w:numFmt w:val="lowerRoman"/>
      <w:lvlText w:val="%6."/>
      <w:lvlJc w:val="right"/>
      <w:pPr>
        <w:ind w:left="4811" w:hanging="180"/>
      </w:pPr>
    </w:lvl>
    <w:lvl w:ilvl="6" w:tentative="1">
      <w:start w:val="1"/>
      <w:numFmt w:val="decimal"/>
      <w:lvlText w:val="%7."/>
      <w:lvlJc w:val="left"/>
      <w:pPr>
        <w:ind w:left="5531" w:hanging="360"/>
      </w:pPr>
    </w:lvl>
    <w:lvl w:ilvl="7" w:tentative="1">
      <w:start w:val="1"/>
      <w:numFmt w:val="lowerLetter"/>
      <w:lvlText w:val="%8."/>
      <w:lvlJc w:val="left"/>
      <w:pPr>
        <w:ind w:left="6251" w:hanging="360"/>
      </w:pPr>
    </w:lvl>
    <w:lvl w:ilvl="8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hideSpellingErrors/>
  <w:hideGrammaticalErrors/>
  <w:zoom w:percent="16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endnote reference" w:uiPriority="0"/>
    <w:lsdException w:name="endnote tex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F1FE7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aliases w:val="Aa?oiee eieiioeooe,Linie,sl_header"/>
    <w:basedOn w:val="Normal"/>
    <w:link w:val="a"/>
    <w:uiPriority w:val="99"/>
    <w:unhideWhenUsed/>
    <w:rsid w:val="004F1FE7"/>
    <w:pPr>
      <w:tabs>
        <w:tab w:val="center" w:pos="4677"/>
        <w:tab w:val="right" w:pos="9355"/>
      </w:tabs>
    </w:pPr>
  </w:style>
  <w:style w:type="character" w:customStyle="1" w:styleId="a">
    <w:name w:val="Верхний колонтитул Знак"/>
    <w:aliases w:val="Aa?oiee eieiioeooe Знак,Linie Знак,sl_header Знак"/>
    <w:basedOn w:val="DefaultParagraphFont"/>
    <w:link w:val="Header"/>
    <w:uiPriority w:val="99"/>
    <w:rsid w:val="004F1FE7"/>
    <w:rPr>
      <w:rFonts w:ascii="Calibri" w:eastAsia="Calibri" w:hAnsi="Calibri" w:cs="Times New Roman"/>
    </w:rPr>
  </w:style>
  <w:style w:type="paragraph" w:styleId="Footer">
    <w:name w:val="footer"/>
    <w:basedOn w:val="Normal"/>
    <w:link w:val="a0"/>
    <w:uiPriority w:val="99"/>
    <w:unhideWhenUsed/>
    <w:rsid w:val="004F1FE7"/>
    <w:pPr>
      <w:tabs>
        <w:tab w:val="center" w:pos="4677"/>
        <w:tab w:val="right" w:pos="9355"/>
      </w:tabs>
    </w:pPr>
  </w:style>
  <w:style w:type="character" w:customStyle="1" w:styleId="a0">
    <w:name w:val="Нижний колонтитул Знак"/>
    <w:basedOn w:val="DefaultParagraphFont"/>
    <w:link w:val="Footer"/>
    <w:uiPriority w:val="99"/>
    <w:rsid w:val="004F1FE7"/>
    <w:rPr>
      <w:rFonts w:ascii="Calibri" w:eastAsia="Calibri" w:hAnsi="Calibri" w:cs="Times New Roman"/>
    </w:rPr>
  </w:style>
  <w:style w:type="character" w:customStyle="1" w:styleId="a1">
    <w:name w:val="Текст концевой сноски Знак"/>
    <w:link w:val="EndnoteText"/>
    <w:locked/>
    <w:rsid w:val="004F1FE7"/>
    <w:rPr>
      <w:rFonts w:ascii="Times New Roman" w:eastAsia="Times New Roman" w:hAnsi="Times New Roman"/>
    </w:rPr>
  </w:style>
  <w:style w:type="character" w:styleId="EndnoteReference">
    <w:name w:val="endnote reference"/>
    <w:unhideWhenUsed/>
    <w:rsid w:val="004F1FE7"/>
    <w:rPr>
      <w:vertAlign w:val="superscript"/>
    </w:rPr>
  </w:style>
  <w:style w:type="paragraph" w:styleId="EndnoteText">
    <w:name w:val="endnote text"/>
    <w:basedOn w:val="Normal"/>
    <w:link w:val="a1"/>
    <w:unhideWhenUsed/>
    <w:rsid w:val="004F1FE7"/>
    <w:pPr>
      <w:spacing w:after="0" w:line="240" w:lineRule="auto"/>
    </w:pPr>
    <w:rPr>
      <w:rFonts w:ascii="Times New Roman" w:eastAsia="Times New Roman" w:hAnsi="Times New Roman" w:cstheme="minorBidi"/>
    </w:rPr>
  </w:style>
  <w:style w:type="character" w:customStyle="1" w:styleId="1">
    <w:name w:val="Текст концевой сноски Знак1"/>
    <w:basedOn w:val="DefaultParagraphFont"/>
    <w:uiPriority w:val="99"/>
    <w:semiHidden/>
    <w:rsid w:val="004F1FE7"/>
    <w:rPr>
      <w:rFonts w:ascii="Calibri" w:eastAsia="Calibri" w:hAnsi="Calibri" w:cs="Times New Roman"/>
      <w:sz w:val="20"/>
      <w:szCs w:val="20"/>
    </w:rPr>
  </w:style>
  <w:style w:type="paragraph" w:styleId="ListParagraph">
    <w:name w:val="List Paragraph"/>
    <w:basedOn w:val="Normal"/>
    <w:uiPriority w:val="34"/>
    <w:qFormat/>
    <w:rsid w:val="00CA7FE3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503F3C"/>
    <w:rPr>
      <w:sz w:val="16"/>
      <w:szCs w:val="16"/>
    </w:rPr>
  </w:style>
  <w:style w:type="paragraph" w:styleId="CommentText">
    <w:name w:val="annotation text"/>
    <w:basedOn w:val="Normal"/>
    <w:link w:val="a2"/>
    <w:uiPriority w:val="99"/>
    <w:unhideWhenUsed/>
    <w:rsid w:val="00503F3C"/>
    <w:pPr>
      <w:spacing w:line="240" w:lineRule="auto"/>
    </w:pPr>
    <w:rPr>
      <w:sz w:val="20"/>
      <w:szCs w:val="20"/>
    </w:rPr>
  </w:style>
  <w:style w:type="character" w:customStyle="1" w:styleId="a2">
    <w:name w:val="Текст примечания Знак"/>
    <w:basedOn w:val="DefaultParagraphFont"/>
    <w:link w:val="CommentText"/>
    <w:uiPriority w:val="99"/>
    <w:rsid w:val="00503F3C"/>
    <w:rPr>
      <w:rFonts w:ascii="Calibri" w:eastAsia="Calibri" w:hAnsi="Calibri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a3"/>
    <w:uiPriority w:val="99"/>
    <w:semiHidden/>
    <w:unhideWhenUsed/>
    <w:rsid w:val="00503F3C"/>
    <w:rPr>
      <w:b/>
      <w:bCs/>
    </w:rPr>
  </w:style>
  <w:style w:type="character" w:customStyle="1" w:styleId="a3">
    <w:name w:val="Тема примечания Знак"/>
    <w:basedOn w:val="a2"/>
    <w:link w:val="CommentSubject"/>
    <w:uiPriority w:val="99"/>
    <w:semiHidden/>
    <w:rsid w:val="00503F3C"/>
    <w:rPr>
      <w:rFonts w:ascii="Calibri" w:eastAsia="Calibri" w:hAnsi="Calibri" w:cs="Times New Roman"/>
      <w:b/>
      <w:bCs/>
      <w:sz w:val="20"/>
      <w:szCs w:val="20"/>
    </w:rPr>
  </w:style>
  <w:style w:type="paragraph" w:styleId="BalloonText">
    <w:name w:val="Balloon Text"/>
    <w:basedOn w:val="Normal"/>
    <w:link w:val="a4"/>
    <w:uiPriority w:val="99"/>
    <w:semiHidden/>
    <w:unhideWhenUsed/>
    <w:rsid w:val="00503F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DefaultParagraphFont"/>
    <w:link w:val="BalloonText"/>
    <w:uiPriority w:val="99"/>
    <w:semiHidden/>
    <w:rsid w:val="00503F3C"/>
    <w:rPr>
      <w:rFonts w:ascii="Tahoma" w:eastAsia="Calibri" w:hAnsi="Tahoma" w:cs="Tahoma"/>
      <w:sz w:val="16"/>
      <w:szCs w:val="16"/>
    </w:rPr>
  </w:style>
  <w:style w:type="paragraph" w:customStyle="1" w:styleId="ConsPlusNormal">
    <w:name w:val="ConsPlusNormal"/>
    <w:link w:val="ConsPlusNormal0"/>
    <w:rsid w:val="003C748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3C7489"/>
    <w:rPr>
      <w:rFonts w:ascii="Calibri" w:eastAsia="Times New Roman" w:hAnsi="Calibri" w:cs="Calibri"/>
      <w:szCs w:val="20"/>
      <w:lang w:eastAsia="ru-RU"/>
    </w:rPr>
  </w:style>
  <w:style w:type="table" w:styleId="TableGrid">
    <w:name w:val="Table Grid"/>
    <w:basedOn w:val="TableNormal"/>
    <w:uiPriority w:val="39"/>
    <w:rsid w:val="0039434F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">
    <w:name w:val="Сетка таблицы1"/>
    <w:basedOn w:val="TableNormal"/>
    <w:next w:val="TableGrid"/>
    <w:uiPriority w:val="59"/>
    <w:rsid w:val="001424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footer" Target="footer1.xml" /><Relationship Id="rId6" Type="http://schemas.openxmlformats.org/officeDocument/2006/relationships/theme" Target="theme/theme1.xml" /><Relationship Id="rId7" Type="http://schemas.openxmlformats.org/officeDocument/2006/relationships/numbering" Target="numbering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EA54CDE-9C85-4989-AFBC-C625CA2F00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1141</Words>
  <Characters>6508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Ковин Станислав Алексеевич</dc:creator>
  <cp:lastModifiedBy>ksuser</cp:lastModifiedBy>
  <cp:revision>2</cp:revision>
  <cp:lastPrinted>2021-02-18T06:50:00Z</cp:lastPrinted>
  <dcterms:created xsi:type="dcterms:W3CDTF">2026-04-07T08:11:00Z</dcterms:created>
  <dcterms:modified xsi:type="dcterms:W3CDTF">2026-04-07T08:11:00Z</dcterms:modified>
</cp:coreProperties>
</file>