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D19" w:rsidRDefault="00FF1D19" w:rsidP="00CF1FF3">
      <w:pPr>
        <w:jc w:val="center"/>
        <w:rPr>
          <w:b/>
        </w:rPr>
      </w:pPr>
    </w:p>
    <w:p w:rsidR="00BA6185" w:rsidRDefault="00BA6185" w:rsidP="00DA66DA">
      <w:pPr>
        <w:spacing w:line="240" w:lineRule="exact"/>
        <w:jc w:val="center"/>
        <w:rPr>
          <w:b/>
        </w:rPr>
      </w:pPr>
      <w:r w:rsidRPr="00BA6185">
        <w:rPr>
          <w:b/>
          <w:kern w:val="28"/>
          <w:lang w:val="en-US"/>
        </w:rPr>
        <w:tab/>
      </w:r>
      <w:r w:rsidRPr="00BA6185">
        <w:rPr>
          <w:b/>
          <w:kern w:val="28"/>
          <w:lang w:val="en-US"/>
        </w:rPr>
        <w:tab/>
      </w:r>
      <w:r w:rsidRPr="00BA6185">
        <w:rPr>
          <w:b/>
          <w:kern w:val="28"/>
        </w:rPr>
        <w:t xml:space="preserve">                                                                   </w:t>
      </w:r>
      <w:bookmarkStart w:id="0" w:name="_GoBack"/>
      <w:bookmarkEnd w:id="0"/>
    </w:p>
    <w:p w:rsidR="00FF1D19" w:rsidRDefault="00FF1D19" w:rsidP="00FF1D19">
      <w:pPr>
        <w:tabs>
          <w:tab w:val="left" w:pos="0"/>
        </w:tabs>
        <w:spacing w:line="240" w:lineRule="exact"/>
        <w:rPr>
          <w:rFonts w:eastAsia="Calibri"/>
          <w:noProof/>
        </w:rPr>
      </w:pPr>
    </w:p>
    <w:p w:rsidR="00FF1D19" w:rsidRPr="0042588F" w:rsidRDefault="00FF1D19" w:rsidP="00FF1D19">
      <w:pPr>
        <w:jc w:val="right"/>
        <w:rPr>
          <w:b/>
        </w:rPr>
      </w:pPr>
      <w:r>
        <w:rPr>
          <w:b/>
        </w:rPr>
        <w:t>Приложение к Т</w:t>
      </w:r>
      <w:r w:rsidRPr="0042588F">
        <w:rPr>
          <w:b/>
        </w:rPr>
        <w:t>ехническ</w:t>
      </w:r>
      <w:r>
        <w:rPr>
          <w:b/>
        </w:rPr>
        <w:t>ой</w:t>
      </w:r>
      <w:r w:rsidRPr="0042588F">
        <w:rPr>
          <w:b/>
        </w:rPr>
        <w:t xml:space="preserve"> част</w:t>
      </w:r>
      <w:r>
        <w:rPr>
          <w:b/>
        </w:rPr>
        <w:t>и</w:t>
      </w:r>
    </w:p>
    <w:p w:rsidR="00FF1D19" w:rsidRPr="0042588F" w:rsidRDefault="00FF1D19" w:rsidP="00FF1D19">
      <w:pPr>
        <w:jc w:val="right"/>
      </w:pPr>
    </w:p>
    <w:p w:rsidR="00FF1D19" w:rsidRPr="0042588F" w:rsidRDefault="00FF1D19" w:rsidP="00FF1D19">
      <w:pPr>
        <w:jc w:val="center"/>
        <w:rPr>
          <w:b/>
          <w:shd w:val="clear" w:color="auto" w:fill="FFFFFF"/>
        </w:rPr>
      </w:pPr>
      <w:r>
        <w:rPr>
          <w:b/>
          <w:shd w:val="clear" w:color="auto" w:fill="FFFFFF"/>
        </w:rPr>
        <w:t>ОБЩИЕ ТРЕБОВАНИЯ К УСЛУГАМ</w:t>
      </w:r>
    </w:p>
    <w:p w:rsidR="00FF1D19" w:rsidRPr="0042588F" w:rsidRDefault="00FF1D19" w:rsidP="00FF1D19">
      <w:pPr>
        <w:jc w:val="right"/>
      </w:pPr>
    </w:p>
    <w:p w:rsidR="00FF1D19" w:rsidRPr="0042588F" w:rsidRDefault="00FF1D19" w:rsidP="00FF1D19">
      <w:pPr>
        <w:keepNext/>
        <w:spacing w:line="276" w:lineRule="auto"/>
        <w:ind w:left="709"/>
        <w:outlineLvl w:val="1"/>
        <w:rPr>
          <w:rFonts w:eastAsiaTheme="majorEastAsia"/>
          <w:b/>
          <w:bCs/>
        </w:rPr>
      </w:pPr>
      <w:r w:rsidRPr="0042588F">
        <w:rPr>
          <w:rFonts w:eastAsiaTheme="majorEastAsia"/>
          <w:b/>
          <w:bCs/>
        </w:rPr>
        <w:t>Используемые термины и сокращения</w:t>
      </w:r>
    </w:p>
    <w:p w:rsidR="00FF1D19" w:rsidRPr="0042588F" w:rsidRDefault="00FF1D19" w:rsidP="00FF1D19">
      <w:pPr>
        <w:ind w:firstLine="709"/>
        <w:jc w:val="both"/>
      </w:pPr>
      <w:r w:rsidRPr="0042588F">
        <w:t>СУБД – система управления базами данных</w:t>
      </w:r>
    </w:p>
    <w:p w:rsidR="00FF1D19" w:rsidRPr="0042588F" w:rsidRDefault="00FF1D19" w:rsidP="00FF1D19">
      <w:pPr>
        <w:ind w:firstLine="709"/>
        <w:jc w:val="both"/>
      </w:pPr>
      <w:r w:rsidRPr="0042588F">
        <w:t>ГРБС – главный распорядитель бюджетных средств</w:t>
      </w:r>
    </w:p>
    <w:p w:rsidR="00FF1D19" w:rsidRPr="0042588F" w:rsidRDefault="00FF1D19" w:rsidP="00FF1D19">
      <w:pPr>
        <w:ind w:firstLine="709"/>
        <w:jc w:val="both"/>
      </w:pPr>
      <w:r w:rsidRPr="0042588F">
        <w:t>ПБС – получатели бюджетных средств</w:t>
      </w:r>
    </w:p>
    <w:p w:rsidR="00FF1D19" w:rsidRPr="0042588F" w:rsidRDefault="00FF1D19" w:rsidP="00FF1D19">
      <w:pPr>
        <w:ind w:firstLine="709"/>
        <w:jc w:val="both"/>
      </w:pPr>
      <w:r w:rsidRPr="0042588F">
        <w:t>ППО – прикладное программное обеспечение.</w:t>
      </w:r>
    </w:p>
    <w:p w:rsidR="00FF1D19" w:rsidRPr="0042588F" w:rsidRDefault="00FF1D19" w:rsidP="00FF1D19">
      <w:pPr>
        <w:spacing w:line="276" w:lineRule="auto"/>
        <w:ind w:firstLine="709"/>
        <w:jc w:val="both"/>
      </w:pPr>
      <w:r w:rsidRPr="0042588F">
        <w:t>Система – информационная система исполнения бюджета ''Бюджет-Смарт''.</w:t>
      </w:r>
    </w:p>
    <w:p w:rsidR="00FF1D19" w:rsidRPr="0042588F" w:rsidRDefault="00FF1D19" w:rsidP="00FF1D19">
      <w:pPr>
        <w:ind w:firstLine="709"/>
        <w:jc w:val="both"/>
      </w:pPr>
      <w:r w:rsidRPr="0042588F">
        <w:t>Пользователи – субъекты Системы (уровня субъекта Российской Федерации) Хабаровского края, ГРБС, ПБС, а также иные лица, использующие Систему для реализации своих функций и полномочий, предусмотренных нормативными правовыми актами Хабаровского края.</w:t>
      </w:r>
    </w:p>
    <w:p w:rsidR="00FF1D19" w:rsidRPr="0042588F" w:rsidRDefault="00FF1D19" w:rsidP="00FF1D19">
      <w:pPr>
        <w:ind w:firstLine="709"/>
        <w:jc w:val="both"/>
      </w:pPr>
      <w:r w:rsidRPr="0042588F">
        <w:t xml:space="preserve">ЦОД – центр обработки данных Заказчика. </w:t>
      </w:r>
    </w:p>
    <w:p w:rsidR="00FF1D19" w:rsidRPr="0042588F" w:rsidRDefault="00FF1D19" w:rsidP="00FF1D19">
      <w:pPr>
        <w:ind w:firstLine="709"/>
        <w:jc w:val="both"/>
      </w:pPr>
      <w:r w:rsidRPr="0042588F">
        <w:t>ЭВМ – электронно-вычислительная машина.</w:t>
      </w:r>
    </w:p>
    <w:p w:rsidR="00FF1D19" w:rsidRPr="00ED7C89" w:rsidRDefault="00FF1D19" w:rsidP="00FF1D19">
      <w:pPr>
        <w:keepNext/>
        <w:keepLines/>
        <w:tabs>
          <w:tab w:val="left" w:pos="1276"/>
        </w:tabs>
        <w:jc w:val="both"/>
        <w:rPr>
          <w:color w:val="FF0000"/>
        </w:rPr>
      </w:pPr>
    </w:p>
    <w:p w:rsidR="00FF1D19" w:rsidRPr="003076ED" w:rsidRDefault="00FF1D19" w:rsidP="00FF1D19">
      <w:pPr>
        <w:pStyle w:val="ab"/>
        <w:widowControl w:val="0"/>
        <w:tabs>
          <w:tab w:val="left" w:pos="993"/>
        </w:tabs>
        <w:autoSpaceDE w:val="0"/>
        <w:autoSpaceDN w:val="0"/>
        <w:adjustRightInd w:val="0"/>
        <w:ind w:left="709"/>
        <w:jc w:val="both"/>
        <w:rPr>
          <w:b/>
          <w:sz w:val="24"/>
          <w:szCs w:val="24"/>
        </w:rPr>
      </w:pPr>
      <w:r w:rsidRPr="003076ED">
        <w:rPr>
          <w:b/>
          <w:sz w:val="24"/>
          <w:szCs w:val="24"/>
        </w:rPr>
        <w:t xml:space="preserve">1. </w:t>
      </w:r>
      <w:r w:rsidRPr="003076ED">
        <w:rPr>
          <w:b/>
          <w:bCs/>
          <w:iCs/>
          <w:sz w:val="24"/>
          <w:szCs w:val="24"/>
        </w:rPr>
        <w:t>МЕСТО И СРОК ОКАЗАНИЯ УСЛУГ</w:t>
      </w:r>
    </w:p>
    <w:p w:rsidR="00FF1D19" w:rsidRPr="0042588F" w:rsidRDefault="00FF1D19" w:rsidP="00FF1D19">
      <w:pPr>
        <w:widowControl w:val="0"/>
        <w:ind w:firstLine="708"/>
        <w:jc w:val="both"/>
        <w:rPr>
          <w:bCs/>
          <w:iCs/>
        </w:rPr>
      </w:pPr>
      <w:r w:rsidRPr="0042588F">
        <w:rPr>
          <w:bCs/>
          <w:iCs/>
        </w:rPr>
        <w:t xml:space="preserve">Услуги оказываются по месту нахождения Заказчика: Российская Федерация, </w:t>
      </w:r>
      <w:r w:rsidRPr="0042588F">
        <w:rPr>
          <w:bCs/>
          <w:iCs/>
        </w:rPr>
        <w:br/>
        <w:t>г. Хабаровск, ул. Муравьева-Амурского, 56 (министерство цифрового развития и связи Хабаровского края) и удаленно.</w:t>
      </w:r>
    </w:p>
    <w:p w:rsidR="00FF1D19" w:rsidRPr="0042588F" w:rsidRDefault="00FF1D19" w:rsidP="00FF1D19">
      <w:pPr>
        <w:widowControl w:val="0"/>
        <w:ind w:firstLine="708"/>
        <w:jc w:val="both"/>
        <w:rPr>
          <w:bCs/>
          <w:iCs/>
        </w:rPr>
      </w:pPr>
      <w:r w:rsidRPr="0042588F">
        <w:rPr>
          <w:bCs/>
          <w:iCs/>
        </w:rPr>
        <w:t xml:space="preserve">При оказании услуг удаленно Исполнителем осуществляются администрирование и настройка Системы, для осуществления которых Заказчик предоставляет Исполнителю возможность удаленного доступа по защищенным каналам связи к серверной части Системы. Доступ к серверам Системы предоставляется Исполнителю Заказчиком после заключения контракта. </w:t>
      </w:r>
    </w:p>
    <w:p w:rsidR="00FF1D19" w:rsidRPr="0042588F" w:rsidRDefault="00FF1D19" w:rsidP="00FF1D19">
      <w:pPr>
        <w:keepNext/>
        <w:keepLines/>
        <w:ind w:firstLine="708"/>
        <w:jc w:val="both"/>
        <w:rPr>
          <w:bCs/>
          <w:iCs/>
        </w:rPr>
      </w:pPr>
      <w:r w:rsidRPr="0042588F">
        <w:rPr>
          <w:bCs/>
          <w:iCs/>
        </w:rPr>
        <w:t>Услуги оказываются с 01.01.202</w:t>
      </w:r>
      <w:r w:rsidR="00BA6185">
        <w:rPr>
          <w:bCs/>
          <w:iCs/>
        </w:rPr>
        <w:t>7</w:t>
      </w:r>
      <w:r w:rsidRPr="0042588F">
        <w:rPr>
          <w:bCs/>
          <w:iCs/>
        </w:rPr>
        <w:t xml:space="preserve"> года по 23.12.202</w:t>
      </w:r>
      <w:r w:rsidR="00BA6185">
        <w:rPr>
          <w:bCs/>
          <w:iCs/>
        </w:rPr>
        <w:t>7</w:t>
      </w:r>
      <w:r w:rsidRPr="0042588F">
        <w:rPr>
          <w:bCs/>
          <w:iCs/>
        </w:rPr>
        <w:t xml:space="preserve"> года. </w:t>
      </w:r>
    </w:p>
    <w:p w:rsidR="00FF1D19" w:rsidRDefault="00FF1D19" w:rsidP="00FF1D19">
      <w:pPr>
        <w:rPr>
          <w:bCs/>
          <w:iCs/>
        </w:rPr>
      </w:pPr>
    </w:p>
    <w:p w:rsidR="00FF1D19" w:rsidRPr="0042588F" w:rsidRDefault="00FF1D19" w:rsidP="00FF1D19">
      <w:pPr>
        <w:rPr>
          <w:bCs/>
          <w:iCs/>
        </w:rPr>
      </w:pPr>
    </w:p>
    <w:p w:rsidR="00FF1D19" w:rsidRPr="0042588F" w:rsidRDefault="00FF1D19" w:rsidP="00FF1D19">
      <w:pPr>
        <w:pStyle w:val="ab"/>
        <w:widowControl w:val="0"/>
        <w:tabs>
          <w:tab w:val="left" w:pos="993"/>
        </w:tabs>
        <w:autoSpaceDE w:val="0"/>
        <w:autoSpaceDN w:val="0"/>
        <w:adjustRightInd w:val="0"/>
        <w:ind w:left="709"/>
        <w:jc w:val="both"/>
        <w:rPr>
          <w:b/>
          <w:sz w:val="24"/>
          <w:szCs w:val="24"/>
        </w:rPr>
      </w:pPr>
      <w:r w:rsidRPr="0042588F">
        <w:rPr>
          <w:b/>
          <w:sz w:val="24"/>
          <w:szCs w:val="24"/>
        </w:rPr>
        <w:t>2. ОБЩИЕ СВЕДЕНИЯ О СИСТЕМЕ</w:t>
      </w:r>
    </w:p>
    <w:p w:rsidR="00FF1D19" w:rsidRPr="0042588F" w:rsidRDefault="00FF1D19" w:rsidP="00FF1D19">
      <w:pPr>
        <w:keepNext/>
        <w:tabs>
          <w:tab w:val="left" w:pos="1276"/>
        </w:tabs>
        <w:ind w:left="709"/>
        <w:contextualSpacing/>
        <w:jc w:val="both"/>
        <w:outlineLvl w:val="1"/>
        <w:rPr>
          <w:b/>
          <w:bCs/>
          <w:iCs/>
        </w:rPr>
      </w:pPr>
      <w:r>
        <w:rPr>
          <w:b/>
          <w:bCs/>
          <w:iCs/>
        </w:rPr>
        <w:t>2</w:t>
      </w:r>
      <w:r w:rsidRPr="0042588F">
        <w:rPr>
          <w:b/>
          <w:bCs/>
          <w:iCs/>
        </w:rPr>
        <w:t>.</w:t>
      </w:r>
      <w:r>
        <w:rPr>
          <w:b/>
          <w:bCs/>
          <w:iCs/>
        </w:rPr>
        <w:t>1</w:t>
      </w:r>
      <w:r w:rsidRPr="0042588F">
        <w:rPr>
          <w:b/>
          <w:bCs/>
          <w:iCs/>
        </w:rPr>
        <w:t xml:space="preserve">. </w:t>
      </w:r>
      <w:r>
        <w:rPr>
          <w:b/>
          <w:bCs/>
          <w:iCs/>
        </w:rPr>
        <w:t xml:space="preserve">Краткие </w:t>
      </w:r>
      <w:r w:rsidRPr="0042588F">
        <w:rPr>
          <w:b/>
          <w:bCs/>
          <w:iCs/>
        </w:rPr>
        <w:t>сведения о</w:t>
      </w:r>
      <w:r>
        <w:rPr>
          <w:b/>
          <w:bCs/>
          <w:iCs/>
        </w:rPr>
        <w:t xml:space="preserve"> Системе</w:t>
      </w:r>
    </w:p>
    <w:p w:rsidR="00FF1D19" w:rsidRPr="0042588F" w:rsidRDefault="00FF1D19" w:rsidP="00FF1D19">
      <w:pPr>
        <w:widowControl w:val="0"/>
        <w:tabs>
          <w:tab w:val="left" w:pos="1276"/>
        </w:tabs>
        <w:ind w:firstLine="709"/>
        <w:contextualSpacing/>
        <w:jc w:val="both"/>
        <w:outlineLvl w:val="1"/>
        <w:rPr>
          <w:bCs/>
          <w:iCs/>
        </w:rPr>
      </w:pPr>
      <w:r w:rsidRPr="0042588F">
        <w:t xml:space="preserve">Система </w:t>
      </w:r>
      <w:r w:rsidRPr="0042588F">
        <w:rPr>
          <w:bCs/>
          <w:iCs/>
        </w:rPr>
        <w:t xml:space="preserve">автоматизирует процессы составления, анализа и исполнения бюджета Хабаровского края, эксплуатируется в министерстве финансов Хабаровского края, у главных распорядителей бюджетных средств Хабаровского края и их подведомственных учреждениях и предназначена для автоматизации процессов составления, анализа и исполнения бюджета субъекта.  </w:t>
      </w:r>
    </w:p>
    <w:p w:rsidR="00FF1D19" w:rsidRPr="0042588F" w:rsidRDefault="00FF1D19" w:rsidP="00FF1D19">
      <w:pPr>
        <w:ind w:firstLine="709"/>
        <w:jc w:val="both"/>
      </w:pPr>
      <w:r w:rsidRPr="0042588F">
        <w:t xml:space="preserve">Система установлена в центре обработки данных (далее - ЦОД) Заказчика, реализована на базе ППО "Составление и исполнение доходов и расходов бюджетов субъектов, ЗАТО и муниципальных образований в технологии СМАРТ с расширенным функционалом по исполнению бюджета "Бюджет-СМАРТ Про" версии 24.1.103.920 (производство РФ, регистрационный № 864 от 20.05.2016 в Едином реестре российских программ для электронных вычислительных машин и баз данных, </w:t>
      </w:r>
      <w:hyperlink r:id="rId8" w:history="1">
        <w:r w:rsidRPr="0042588F">
          <w:rPr>
            <w:rStyle w:val="af1"/>
            <w:color w:val="auto"/>
            <w:u w:val="none"/>
          </w:rPr>
          <w:t>https://reestr.digital.gov.ru/</w:t>
        </w:r>
      </w:hyperlink>
      <w:r w:rsidRPr="0042588F">
        <w:rPr>
          <w:rStyle w:val="af1"/>
          <w:color w:val="auto"/>
          <w:u w:val="none"/>
        </w:rPr>
        <w:t>),</w:t>
      </w:r>
      <w:r w:rsidRPr="0042588F">
        <w:t xml:space="preserve"> систем</w:t>
      </w:r>
      <w:r>
        <w:t>ы</w:t>
      </w:r>
      <w:r w:rsidRPr="0042588F">
        <w:t xml:space="preserve"> управления базами данных "СУБД-КС" (производство РФ, регистрационный № 17674 от 17.05.2023 в Едином реестре российских программ для электронных вычислительных машин и баз данных, https://reestr.digital.gov.ru). Система интегрирована с информационной системой планирования бюджета Хабаровского края "Проект-СМАРТ Про" (реализована на базе ППО "Технологическая платформа финансово-экономических проектов "Проект-СМАРТ Про", производство РФ, регистрационный № 2452 от 15.12.2016  в Едином реестре российских программ для электронных вычислительных машин и баз данных, </w:t>
      </w:r>
      <w:hyperlink r:id="rId9" w:history="1">
        <w:r w:rsidRPr="0042588F">
          <w:rPr>
            <w:rStyle w:val="af1"/>
            <w:color w:val="auto"/>
            <w:u w:val="none"/>
          </w:rPr>
          <w:t>https://reestr.digital.gov.ru/</w:t>
        </w:r>
      </w:hyperlink>
      <w:r w:rsidRPr="0042588F">
        <w:t xml:space="preserve">),  информационной системой свода отчетности "Свод-Смарт" (реализована на базе ППО "Формирование консолидированной бюджетной и произвольной отчетности "Свод-Смарт", производство РФ, регистрационный № 617 от 29.04.2016 в Едином реестре российских программ для электронных вычислительных машин и баз данных, </w:t>
      </w:r>
      <w:hyperlink r:id="rId10" w:history="1">
        <w:r w:rsidRPr="0042588F">
          <w:rPr>
            <w:rStyle w:val="af1"/>
            <w:color w:val="auto"/>
            <w:u w:val="none"/>
          </w:rPr>
          <w:t>https://reestr.digital.gov.ru/</w:t>
        </w:r>
      </w:hyperlink>
      <w:r w:rsidRPr="0042588F">
        <w:t xml:space="preserve">), региональной информационной системой Хабаровского края в сфере закупок (реализована на базе ППО "Программный комплекс для автоматизации государственных (муниципальных) закупок "WEB-Торги-КС", производство РФ, регистрационный № 878 от 20.05.2016 в Едином реестре российских программ для электронных </w:t>
      </w:r>
      <w:r w:rsidRPr="0042588F">
        <w:lastRenderedPageBreak/>
        <w:t xml:space="preserve">вычислительных машин и баз данных, </w:t>
      </w:r>
      <w:hyperlink r:id="rId11" w:history="1">
        <w:r w:rsidRPr="0042588F">
          <w:rPr>
            <w:rStyle w:val="af1"/>
            <w:color w:val="auto"/>
            <w:u w:val="none"/>
          </w:rPr>
          <w:t>https://reestr.digital.gov.ru/</w:t>
        </w:r>
      </w:hyperlink>
      <w:r w:rsidRPr="0042588F">
        <w:t xml:space="preserve">),  информационной системой  Портал управления общественными финансами" (реализована на базе ППО "Подсистема управления порталом общественных финансов в "Хранилище-КС" "Портал управления общественными финансами", производство РФ регистрационный № 918 </w:t>
      </w:r>
      <w:r>
        <w:t xml:space="preserve">от </w:t>
      </w:r>
      <w:r w:rsidRPr="0042588F">
        <w:t xml:space="preserve">20.05.2016 в Едином реестре российских программ для электронных вычислительных машин и баз данных </w:t>
      </w:r>
      <w:hyperlink r:id="rId12" w:history="1">
        <w:r w:rsidRPr="0042588F">
          <w:rPr>
            <w:rStyle w:val="af1"/>
            <w:color w:val="auto"/>
            <w:u w:val="none"/>
          </w:rPr>
          <w:t>https://reestr.digital.gov.ru/</w:t>
        </w:r>
      </w:hyperlink>
      <w:r w:rsidRPr="0042588F">
        <w:t>).</w:t>
      </w:r>
    </w:p>
    <w:p w:rsidR="00FF1D19" w:rsidRPr="0042588F" w:rsidRDefault="00FF1D19" w:rsidP="00FF1D19">
      <w:pPr>
        <w:ind w:firstLine="851"/>
        <w:contextualSpacing/>
        <w:jc w:val="both"/>
      </w:pPr>
      <w:r w:rsidRPr="0042588F">
        <w:t>Разработчиком (правообладателем) Системы является OOO "</w:t>
      </w:r>
      <w:proofErr w:type="spellStart"/>
      <w:r w:rsidRPr="0042588F">
        <w:t>Кейсистемс</w:t>
      </w:r>
      <w:proofErr w:type="spellEnd"/>
      <w:r w:rsidRPr="0042588F">
        <w:t xml:space="preserve">" (г. Чебоксары). Адрес страницы сайта правообладателя, на которой размещена документация, содержащая описание функциональных характеристик программного обеспечения и информация, необходимая для установки и эксплуатации: </w:t>
      </w:r>
      <w:hyperlink r:id="rId13" w:tgtFrame="_blank" w:history="1">
        <w:r w:rsidRPr="0042588F">
          <w:t>https://www.keysystems.ru/products/budget-utilization/byudzhet-smart/</w:t>
        </w:r>
      </w:hyperlink>
      <w:r w:rsidRPr="0042588F">
        <w:t>.</w:t>
      </w:r>
    </w:p>
    <w:p w:rsidR="00FF1D19" w:rsidRPr="0042588F" w:rsidRDefault="00FF1D19" w:rsidP="00FF1D19">
      <w:pPr>
        <w:ind w:firstLine="851"/>
        <w:contextualSpacing/>
        <w:jc w:val="both"/>
      </w:pPr>
      <w:r w:rsidRPr="0042588F">
        <w:t xml:space="preserve"> Заказчик не обладает исходными кодами Системы.  При оказании услуг не допускается замена Системы, эксплуатируемой Заказчиком на иную информационную систему. </w:t>
      </w:r>
    </w:p>
    <w:p w:rsidR="00FF1D19" w:rsidRPr="0042588F" w:rsidRDefault="00FF1D19" w:rsidP="00FF1D19">
      <w:pPr>
        <w:ind w:firstLine="709"/>
        <w:jc w:val="both"/>
        <w:rPr>
          <w:b/>
        </w:rPr>
      </w:pPr>
      <w:r w:rsidRPr="0042588F">
        <w:rPr>
          <w:b/>
        </w:rPr>
        <w:t>2.2. Структура и функционирование Системы</w:t>
      </w:r>
    </w:p>
    <w:p w:rsidR="00FF1D19" w:rsidRPr="0042588F" w:rsidRDefault="00FF1D19" w:rsidP="00FF1D19">
      <w:pPr>
        <w:ind w:firstLine="709"/>
        <w:jc w:val="both"/>
      </w:pPr>
      <w:r w:rsidRPr="0042588F">
        <w:t>В структуру Системы входят следующие элементы:</w:t>
      </w:r>
    </w:p>
    <w:p w:rsidR="00FF1D19" w:rsidRPr="0042588F" w:rsidRDefault="00FF1D19" w:rsidP="00FF1D19">
      <w:pPr>
        <w:ind w:firstLine="709"/>
        <w:jc w:val="both"/>
      </w:pPr>
      <w:r w:rsidRPr="0042588F">
        <w:t xml:space="preserve">- сервера базы данных, </w:t>
      </w:r>
    </w:p>
    <w:p w:rsidR="00FF1D19" w:rsidRPr="0042588F" w:rsidRDefault="00FF1D19" w:rsidP="00FF1D19">
      <w:pPr>
        <w:ind w:firstLine="709"/>
        <w:jc w:val="both"/>
      </w:pPr>
      <w:r w:rsidRPr="0042588F">
        <w:t xml:space="preserve">- сервера приложения, </w:t>
      </w:r>
    </w:p>
    <w:p w:rsidR="00FF1D19" w:rsidRPr="0042588F" w:rsidRDefault="00FF1D19" w:rsidP="00FF1D19">
      <w:pPr>
        <w:ind w:firstLine="709"/>
        <w:jc w:val="both"/>
      </w:pPr>
      <w:r w:rsidRPr="0042588F">
        <w:t>- клиентское место,</w:t>
      </w:r>
    </w:p>
    <w:p w:rsidR="00FF1D19" w:rsidRPr="0042588F" w:rsidRDefault="00FF1D19" w:rsidP="00FF1D19">
      <w:pPr>
        <w:ind w:firstLine="709"/>
        <w:jc w:val="both"/>
      </w:pPr>
      <w:r w:rsidRPr="0042588F">
        <w:t>- ППО.</w:t>
      </w:r>
    </w:p>
    <w:p w:rsidR="00FF1D19" w:rsidRPr="0042588F" w:rsidRDefault="00FF1D19" w:rsidP="00FF1D19">
      <w:pPr>
        <w:ind w:firstLine="709"/>
        <w:jc w:val="both"/>
      </w:pPr>
      <w:r w:rsidRPr="0042588F">
        <w:t xml:space="preserve">Сервер базы данных (далее БД) – совокупность программного обеспечения, функционирующая под управлением </w:t>
      </w:r>
      <w:proofErr w:type="spellStart"/>
      <w:r w:rsidRPr="0042588F">
        <w:t>Red</w:t>
      </w:r>
      <w:proofErr w:type="spellEnd"/>
      <w:r w:rsidRPr="0042588F">
        <w:t xml:space="preserve"> OS </w:t>
      </w:r>
      <w:proofErr w:type="spellStart"/>
      <w:r w:rsidRPr="0042588F">
        <w:t>Murom</w:t>
      </w:r>
      <w:proofErr w:type="spellEnd"/>
      <w:r w:rsidRPr="0042588F">
        <w:t xml:space="preserve"> 7.3, СУБД КС  </w:t>
      </w:r>
    </w:p>
    <w:p w:rsidR="00FF1D19" w:rsidRPr="0042588F" w:rsidRDefault="00FF1D19" w:rsidP="00FF1D19">
      <w:pPr>
        <w:ind w:firstLine="709"/>
        <w:jc w:val="both"/>
      </w:pPr>
      <w:r w:rsidRPr="0042588F">
        <w:t xml:space="preserve">Сервер приложения (далее приложение) – совокупность программного обеспечения, функционирующая под управлением </w:t>
      </w:r>
      <w:proofErr w:type="spellStart"/>
      <w:r w:rsidRPr="0042588F">
        <w:t>Red</w:t>
      </w:r>
      <w:proofErr w:type="spellEnd"/>
      <w:r w:rsidRPr="0042588F">
        <w:t xml:space="preserve"> OS </w:t>
      </w:r>
      <w:proofErr w:type="spellStart"/>
      <w:r w:rsidRPr="0042588F">
        <w:t>Murom</w:t>
      </w:r>
      <w:proofErr w:type="spellEnd"/>
      <w:r w:rsidRPr="0042588F">
        <w:t xml:space="preserve"> 7.3, </w:t>
      </w:r>
      <w:r w:rsidRPr="0042588F">
        <w:rPr>
          <w:bCs/>
          <w:iCs/>
          <w:lang w:val="en-US"/>
        </w:rPr>
        <w:t>HTTP</w:t>
      </w:r>
      <w:r w:rsidRPr="0042588F">
        <w:rPr>
          <w:bCs/>
          <w:iCs/>
        </w:rPr>
        <w:t xml:space="preserve">-сервер </w:t>
      </w:r>
      <w:proofErr w:type="spellStart"/>
      <w:r w:rsidRPr="0042588F">
        <w:rPr>
          <w:bCs/>
          <w:iCs/>
          <w:lang w:val="en-US"/>
        </w:rPr>
        <w:t>Nginx</w:t>
      </w:r>
      <w:proofErr w:type="spellEnd"/>
      <w:r w:rsidRPr="0042588F">
        <w:t>.</w:t>
      </w:r>
    </w:p>
    <w:p w:rsidR="00FF1D19" w:rsidRPr="0042588F" w:rsidRDefault="00FF1D19" w:rsidP="00FF1D19">
      <w:pPr>
        <w:ind w:firstLine="709"/>
        <w:jc w:val="both"/>
      </w:pPr>
      <w:r w:rsidRPr="0042588F">
        <w:t xml:space="preserve">Клиентское место (далее клиент) – рабочая станция конечного пользователя под управлением операционной системы </w:t>
      </w:r>
      <w:proofErr w:type="spellStart"/>
      <w:r w:rsidRPr="0042588F">
        <w:t>Red</w:t>
      </w:r>
      <w:proofErr w:type="spellEnd"/>
      <w:r w:rsidRPr="0042588F">
        <w:t xml:space="preserve"> OS </w:t>
      </w:r>
      <w:proofErr w:type="spellStart"/>
      <w:r w:rsidRPr="0042588F">
        <w:t>Murom</w:t>
      </w:r>
      <w:proofErr w:type="spellEnd"/>
      <w:r w:rsidRPr="0042588F">
        <w:t xml:space="preserve"> 7.3 или </w:t>
      </w:r>
      <w:proofErr w:type="spellStart"/>
      <w:r w:rsidRPr="0042588F">
        <w:t>Microsoft</w:t>
      </w:r>
      <w:proofErr w:type="spellEnd"/>
      <w:r w:rsidRPr="0042588F">
        <w:t xml:space="preserve"> </w:t>
      </w:r>
      <w:proofErr w:type="spellStart"/>
      <w:r w:rsidRPr="0042588F">
        <w:t>Windows</w:t>
      </w:r>
      <w:proofErr w:type="spellEnd"/>
      <w:r w:rsidRPr="0042588F">
        <w:t xml:space="preserve"> 1</w:t>
      </w:r>
      <w:r w:rsidR="004B6137">
        <w:t>0</w:t>
      </w:r>
      <w:r w:rsidRPr="0042588F">
        <w:t xml:space="preserve"> или выше. Клиент имеет возможность работать с единой базой данных как по WEB-интерфейсу</w:t>
      </w:r>
      <w:r w:rsidRPr="00FD7E54">
        <w:t xml:space="preserve"> </w:t>
      </w:r>
      <w:r>
        <w:t>через браузер</w:t>
      </w:r>
      <w:r w:rsidRPr="0042588F">
        <w:t>, так и с помощью Смарт-клиента. Перед работой клиент соединяется с приложением, приложение от имени клиента соединяется с сервером, идентифицирует и аутентифицирует клиента в системе, обеспечивает подключение удаленных рабочих мест к БД.</w:t>
      </w:r>
    </w:p>
    <w:p w:rsidR="00FF1D19" w:rsidRPr="0042588F" w:rsidRDefault="00FF1D19" w:rsidP="00FF1D19">
      <w:pPr>
        <w:ind w:firstLine="709"/>
        <w:jc w:val="both"/>
      </w:pPr>
      <w:r w:rsidRPr="0042588F">
        <w:t xml:space="preserve">Смарт-клиент представляет из себя совокупность программного обеспечения, функционирующего под управлением MS </w:t>
      </w:r>
      <w:proofErr w:type="spellStart"/>
      <w:r w:rsidRPr="0042588F">
        <w:t>Windows</w:t>
      </w:r>
      <w:proofErr w:type="spellEnd"/>
      <w:r w:rsidRPr="0042588F">
        <w:t xml:space="preserve"> 10 или выше, предназначенного для соединения с БД напрямую.</w:t>
      </w:r>
    </w:p>
    <w:p w:rsidR="00FF1D19" w:rsidRPr="0042588F" w:rsidRDefault="00FF1D19" w:rsidP="00FF1D19">
      <w:pPr>
        <w:ind w:firstLine="709"/>
        <w:jc w:val="both"/>
      </w:pPr>
      <w:r w:rsidRPr="0042588F">
        <w:t xml:space="preserve"> На сервере проводится обработка и хранение поступающей информации, расчет отчетных форм. Сервер приложений принимает запросы клиентов, перенаправляет их серверу БД, полученные от сервера результаты запросов передаются клиенту. Клиент отправляет запросы серверу приложений и отображает полученные страницы.</w:t>
      </w:r>
    </w:p>
    <w:p w:rsidR="00FF1D19" w:rsidRPr="0042588F" w:rsidRDefault="00FF1D19" w:rsidP="00FF1D19">
      <w:pPr>
        <w:ind w:firstLine="709"/>
        <w:jc w:val="both"/>
      </w:pPr>
      <w:r w:rsidRPr="0042588F">
        <w:t>ППО, применяемое (используемое) Заказчиком в составе Системы в установленном законом порядке зарегистрированы в едином реестре российских программ для электронных вычислительных машин и баз данных.</w:t>
      </w:r>
    </w:p>
    <w:p w:rsidR="00FF1D19" w:rsidRPr="0042588F" w:rsidRDefault="00FF1D19" w:rsidP="00FF1D19">
      <w:pPr>
        <w:ind w:firstLine="709"/>
        <w:jc w:val="both"/>
        <w:rPr>
          <w:b/>
        </w:rPr>
      </w:pPr>
      <w:r w:rsidRPr="0042588F">
        <w:rPr>
          <w:b/>
        </w:rPr>
        <w:t>2.3 Функциональность Системы</w:t>
      </w:r>
    </w:p>
    <w:p w:rsidR="00FF1D19" w:rsidRPr="0042588F" w:rsidRDefault="00FF1D19" w:rsidP="00FF1D19">
      <w:pPr>
        <w:ind w:firstLine="709"/>
        <w:jc w:val="both"/>
      </w:pPr>
      <w:r w:rsidRPr="0042588F">
        <w:t>Информационная система исполнения бюджета ''Бюджет-Смарт'" обеспечивает:</w:t>
      </w:r>
    </w:p>
    <w:p w:rsidR="00FF1D19" w:rsidRPr="0042588F" w:rsidRDefault="00FF1D19" w:rsidP="00FF1D19">
      <w:pPr>
        <w:ind w:firstLine="709"/>
        <w:jc w:val="both"/>
      </w:pPr>
      <w:r w:rsidRPr="0042588F">
        <w:t>- составление, ведение бюджетной росписи, лимитов бюджетных обязательств;</w:t>
      </w:r>
    </w:p>
    <w:p w:rsidR="00FF1D19" w:rsidRPr="0042588F" w:rsidRDefault="00FF1D19" w:rsidP="00FF1D19">
      <w:pPr>
        <w:ind w:firstLine="709"/>
        <w:jc w:val="both"/>
      </w:pPr>
      <w:r w:rsidRPr="0042588F">
        <w:t>- составление и ведение сводной бюджетной росписи, сводных лимитов бюджетных обязательств;</w:t>
      </w:r>
    </w:p>
    <w:p w:rsidR="00FF1D19" w:rsidRPr="008B47B0" w:rsidRDefault="00FF1D19" w:rsidP="00FF1D19">
      <w:pPr>
        <w:ind w:firstLine="709"/>
        <w:jc w:val="both"/>
      </w:pPr>
      <w:r w:rsidRPr="008B47B0">
        <w:t>- исполнение бюджета по программно-целевому принципу;</w:t>
      </w:r>
    </w:p>
    <w:p w:rsidR="00FF1D19" w:rsidRPr="008B47B0" w:rsidRDefault="00FF1D19" w:rsidP="00FF1D19">
      <w:pPr>
        <w:ind w:firstLine="709"/>
        <w:jc w:val="both"/>
      </w:pPr>
      <w:r w:rsidRPr="008B47B0">
        <w:t>- учет бюджетных обязательств;</w:t>
      </w:r>
    </w:p>
    <w:p w:rsidR="00FF1D19" w:rsidRPr="008B47B0" w:rsidRDefault="00FF1D19" w:rsidP="00FF1D19">
      <w:pPr>
        <w:tabs>
          <w:tab w:val="left" w:pos="993"/>
        </w:tabs>
        <w:ind w:firstLine="709"/>
        <w:jc w:val="both"/>
      </w:pPr>
      <w:r w:rsidRPr="008B47B0">
        <w:t>- кассовое обслуживание лицевых счетов бюджетных и автономных учреждений, бухгалтерский учет и отчетность по операциям со средствами бюджетных, автономных учреждений;</w:t>
      </w:r>
    </w:p>
    <w:p w:rsidR="00FF1D19" w:rsidRPr="008B47B0" w:rsidRDefault="00FF1D19" w:rsidP="00FF1D19">
      <w:pPr>
        <w:ind w:firstLine="709"/>
        <w:jc w:val="both"/>
      </w:pPr>
      <w:r w:rsidRPr="008B47B0">
        <w:t>-ведение планов финансово-хозяйственной деятельности;</w:t>
      </w:r>
    </w:p>
    <w:p w:rsidR="00FF1D19" w:rsidRPr="008B47B0" w:rsidRDefault="00FF1D19" w:rsidP="00FF1D19">
      <w:pPr>
        <w:ind w:firstLine="709"/>
        <w:jc w:val="both"/>
      </w:pPr>
      <w:r w:rsidRPr="008B47B0">
        <w:t>-ведение кассового плана;</w:t>
      </w:r>
    </w:p>
    <w:p w:rsidR="00FF1D19" w:rsidRPr="008B47B0" w:rsidRDefault="00FF1D19" w:rsidP="00FF1D19">
      <w:pPr>
        <w:ind w:firstLine="709"/>
        <w:jc w:val="both"/>
      </w:pPr>
      <w:r w:rsidRPr="008B47B0">
        <w:t>- учет поступления платежей в бюджет;</w:t>
      </w:r>
    </w:p>
    <w:p w:rsidR="00FF1D19" w:rsidRPr="008B47B0" w:rsidRDefault="00FF1D19" w:rsidP="00FF1D19">
      <w:pPr>
        <w:ind w:firstLine="709"/>
        <w:jc w:val="both"/>
      </w:pPr>
      <w:r w:rsidRPr="008B47B0">
        <w:t>- учет выплат из бюджета;</w:t>
      </w:r>
    </w:p>
    <w:p w:rsidR="00FF1D19" w:rsidRPr="008B47B0" w:rsidRDefault="00FF1D19" w:rsidP="00FF1D19">
      <w:pPr>
        <w:ind w:firstLine="709"/>
        <w:jc w:val="both"/>
      </w:pPr>
      <w:r w:rsidRPr="008B47B0">
        <w:t>- учет источников финансирования дефицитов бюджетов;</w:t>
      </w:r>
    </w:p>
    <w:p w:rsidR="00FF1D19" w:rsidRPr="008B47B0" w:rsidRDefault="00FF1D19" w:rsidP="00FF1D19">
      <w:pPr>
        <w:ind w:firstLine="709"/>
        <w:jc w:val="both"/>
      </w:pPr>
      <w:r w:rsidRPr="008B47B0">
        <w:t>- учет финансирования государственных программ;</w:t>
      </w:r>
    </w:p>
    <w:p w:rsidR="00FF1D19" w:rsidRPr="008B47B0" w:rsidRDefault="00FF1D19" w:rsidP="00FF1D19">
      <w:pPr>
        <w:ind w:firstLine="709"/>
        <w:jc w:val="both"/>
      </w:pPr>
      <w:r w:rsidRPr="008B47B0">
        <w:t>- учет целевых средств;</w:t>
      </w:r>
    </w:p>
    <w:p w:rsidR="00FF1D19" w:rsidRPr="008B47B0" w:rsidRDefault="00FF1D19" w:rsidP="00FF1D19">
      <w:pPr>
        <w:ind w:firstLine="709"/>
        <w:jc w:val="both"/>
      </w:pPr>
      <w:r w:rsidRPr="008B47B0">
        <w:t>- кассовое обслуживание исполнения бюджета органами федерального казначейства;</w:t>
      </w:r>
    </w:p>
    <w:p w:rsidR="00FF1D19" w:rsidRPr="008B47B0" w:rsidRDefault="00FF1D19" w:rsidP="00FF1D19">
      <w:pPr>
        <w:ind w:firstLine="709"/>
        <w:jc w:val="both"/>
      </w:pPr>
      <w:r w:rsidRPr="008B47B0">
        <w:lastRenderedPageBreak/>
        <w:t>- ведение бухгалтерского учета, формирование ежедневной и периодической бухгалтерской отчетности;</w:t>
      </w:r>
    </w:p>
    <w:p w:rsidR="00FF1D19" w:rsidRPr="008B47B0" w:rsidRDefault="00FF1D19" w:rsidP="00FF1D19">
      <w:pPr>
        <w:ind w:firstLine="709"/>
        <w:jc w:val="both"/>
      </w:pPr>
      <w:r w:rsidRPr="008B47B0">
        <w:t>- учет взысканий на основании исполнительных документов судебных органов;</w:t>
      </w:r>
    </w:p>
    <w:p w:rsidR="00FF1D19" w:rsidRDefault="00FF1D19" w:rsidP="00FF1D19">
      <w:pPr>
        <w:ind w:firstLine="709"/>
        <w:jc w:val="both"/>
      </w:pPr>
      <w:r w:rsidRPr="008B47B0">
        <w:t>- электронное взаимодействие с вышестоящим бюджетом;</w:t>
      </w:r>
    </w:p>
    <w:p w:rsidR="00FF1D19" w:rsidRPr="008638F9" w:rsidRDefault="00FF1D19" w:rsidP="00FF1D19">
      <w:pPr>
        <w:ind w:firstLine="709"/>
        <w:jc w:val="both"/>
      </w:pPr>
      <w:r w:rsidRPr="008638F9">
        <w:t xml:space="preserve">- </w:t>
      </w:r>
      <w:r>
        <w:t xml:space="preserve">на уровне муниципальных образований просмотр </w:t>
      </w:r>
      <w:r w:rsidRPr="008638F9">
        <w:t>уведомлений о предоставлении субсидии, субвенции, иного межбюджетного трансферта, имеющего целевое назначение при предоставлении из краевого бюджета целевых межбюджетных трансфертов, оформление извещения о получении данных уведомлений</w:t>
      </w:r>
    </w:p>
    <w:p w:rsidR="00FF1D19" w:rsidRPr="008B47B0" w:rsidRDefault="00FF1D19" w:rsidP="00FF1D19">
      <w:pPr>
        <w:ind w:firstLine="709"/>
        <w:jc w:val="both"/>
      </w:pPr>
      <w:r w:rsidRPr="008B47B0">
        <w:t>- электронное взаимодействие с органами Федерального казначейства;</w:t>
      </w:r>
    </w:p>
    <w:p w:rsidR="00FF1D19" w:rsidRPr="008B47B0" w:rsidRDefault="00FF1D19" w:rsidP="00FF1D19">
      <w:pPr>
        <w:ind w:firstLine="709"/>
        <w:jc w:val="both"/>
      </w:pPr>
      <w:r w:rsidRPr="008B47B0">
        <w:t>-</w:t>
      </w:r>
      <w:r>
        <w:t xml:space="preserve"> </w:t>
      </w:r>
      <w:r w:rsidRPr="008B47B0">
        <w:t>электронное взаимодействие с ГРБС (РБС), государственными (муниципальными) учреждениями;</w:t>
      </w:r>
    </w:p>
    <w:p w:rsidR="00FF1D19" w:rsidRPr="008B47B0" w:rsidRDefault="00FF1D19" w:rsidP="00FF1D19">
      <w:pPr>
        <w:ind w:firstLine="709"/>
        <w:jc w:val="both"/>
      </w:pPr>
      <w:r w:rsidRPr="008B47B0">
        <w:t>- электронное взаимодействие с кредитными организациями;</w:t>
      </w:r>
    </w:p>
    <w:p w:rsidR="00FF1D19" w:rsidRDefault="00FF1D19" w:rsidP="00FF1D19">
      <w:pPr>
        <w:ind w:firstLine="709"/>
        <w:jc w:val="both"/>
      </w:pPr>
      <w:r w:rsidRPr="008B47B0">
        <w:t>- электронное взаимодействие с налоговыми органами</w:t>
      </w:r>
      <w:r>
        <w:t>;</w:t>
      </w:r>
    </w:p>
    <w:p w:rsidR="00FF1D19" w:rsidRDefault="00FF1D19" w:rsidP="00FF1D19">
      <w:pPr>
        <w:ind w:firstLine="709"/>
        <w:jc w:val="both"/>
      </w:pPr>
      <w:r w:rsidRPr="00D53296">
        <w:t>- электронное взаимодействие с бюджетами муниципальных образований по направлению уведомлений о предоставлении субсидий, субвенций, иных межбюджетных трансфертов, имеющих целевое назначение"</w:t>
      </w:r>
      <w:r>
        <w:t>;</w:t>
      </w:r>
    </w:p>
    <w:p w:rsidR="00FF1D19" w:rsidRPr="00D53296" w:rsidRDefault="00FF1D19" w:rsidP="00FF1D19">
      <w:pPr>
        <w:ind w:firstLine="709"/>
        <w:jc w:val="both"/>
      </w:pPr>
      <w:r>
        <w:t>-</w:t>
      </w:r>
      <w:r w:rsidRPr="005872F9">
        <w:t xml:space="preserve"> формирование уведомлений о предоставлении субсидии, субвенции, иного межбюджетного трансферта, имеющего целевое назначение при предоставлении из краевого бюджета целевых межбюджетных трансфертов"</w:t>
      </w:r>
      <w:r w:rsidRPr="00D53296">
        <w:t>.</w:t>
      </w:r>
    </w:p>
    <w:p w:rsidR="00FF1D19" w:rsidRPr="008B47B0" w:rsidRDefault="00FF1D19" w:rsidP="00FF1D19">
      <w:pPr>
        <w:ind w:firstLine="709"/>
        <w:jc w:val="both"/>
      </w:pPr>
      <w:r w:rsidRPr="00505652">
        <w:t xml:space="preserve">В состав Системы входят подсистемы: "Плательщики и уплаченные доходы" (производство РФ, регистрационный № 746 </w:t>
      </w:r>
      <w:r>
        <w:t xml:space="preserve">от </w:t>
      </w:r>
      <w:r w:rsidRPr="00DF4007">
        <w:t xml:space="preserve">16.05.2016 </w:t>
      </w:r>
      <w:r w:rsidRPr="00505652">
        <w:t>в Едином реестре российских программ для электронных вычислительных машин и баз данных,</w:t>
      </w:r>
      <w:r>
        <w:t xml:space="preserve"> https://reestr.digital.gov.ru/</w:t>
      </w:r>
      <w:r w:rsidRPr="00505652">
        <w:t xml:space="preserve">); "Взаимодействие с ФНС" (производство РФ, регистрационный № 809 </w:t>
      </w:r>
      <w:r>
        <w:t xml:space="preserve">от </w:t>
      </w:r>
      <w:r w:rsidRPr="00DF4007">
        <w:t>16.05.2016</w:t>
      </w:r>
      <w:r>
        <w:t xml:space="preserve"> </w:t>
      </w:r>
      <w:r w:rsidRPr="00505652">
        <w:t>в Едином реестре российских программ для электронных вычислительных машин и баз данных,</w:t>
      </w:r>
      <w:r>
        <w:t xml:space="preserve"> https://reestr.digital.gov.ru/</w:t>
      </w:r>
      <w:r w:rsidRPr="00505652">
        <w:t>); "Администратор-Д" (производство РФ, регистрационный № 275</w:t>
      </w:r>
      <w:r>
        <w:t xml:space="preserve"> </w:t>
      </w:r>
      <w:r w:rsidRPr="00F8302A">
        <w:t> </w:t>
      </w:r>
      <w:r>
        <w:t xml:space="preserve">от </w:t>
      </w:r>
      <w:r w:rsidRPr="00F8302A">
        <w:t>02.04.2016</w:t>
      </w:r>
      <w:r w:rsidRPr="00505652">
        <w:t xml:space="preserve"> в Едином реестре российских программ для электронных вычислительных машин и баз данных,</w:t>
      </w:r>
      <w:r w:rsidRPr="006F352B">
        <w:t xml:space="preserve"> </w:t>
      </w:r>
      <w:hyperlink r:id="rId14" w:history="1">
        <w:r w:rsidR="006F352B" w:rsidRPr="006F352B">
          <w:rPr>
            <w:rStyle w:val="af1"/>
            <w:color w:val="auto"/>
            <w:u w:val="none"/>
          </w:rPr>
          <w:t>https://reestr.digital.gov.ru/</w:t>
        </w:r>
      </w:hyperlink>
      <w:r w:rsidRPr="00505652">
        <w:t>),</w:t>
      </w:r>
      <w:r w:rsidR="006F352B">
        <w:t xml:space="preserve"> </w:t>
      </w:r>
      <w:r w:rsidRPr="00505652">
        <w:t>"РРО-Смарт" (производство РФ, регистрационный № 1190</w:t>
      </w:r>
      <w:r w:rsidRPr="00F8302A">
        <w:rPr>
          <w:rFonts w:ascii="Segoe UI" w:hAnsi="Segoe UI" w:cs="Segoe UI"/>
          <w:color w:val="333333"/>
          <w:shd w:val="clear" w:color="auto" w:fill="F4F6FA"/>
        </w:rPr>
        <w:t xml:space="preserve"> </w:t>
      </w:r>
      <w:r>
        <w:rPr>
          <w:rFonts w:ascii="Segoe UI" w:hAnsi="Segoe UI" w:cs="Segoe UI"/>
          <w:color w:val="333333"/>
          <w:shd w:val="clear" w:color="auto" w:fill="F4F6FA"/>
        </w:rPr>
        <w:t xml:space="preserve">от </w:t>
      </w:r>
      <w:r w:rsidRPr="00F8302A">
        <w:t>05.09.2016</w:t>
      </w:r>
      <w:r>
        <w:t xml:space="preserve"> </w:t>
      </w:r>
      <w:r w:rsidRPr="00505652">
        <w:t>в Едином реестре российских программ для электронных вычислительных машин и баз данных,</w:t>
      </w:r>
      <w:r>
        <w:t xml:space="preserve"> https://reestr.digital.gov.ru/</w:t>
      </w:r>
      <w:r w:rsidRPr="00505652">
        <w:t>), "243н" (производство РФ, регистрационный № 4704</w:t>
      </w:r>
      <w:r>
        <w:t xml:space="preserve"> </w:t>
      </w:r>
      <w:r w:rsidRPr="00505652">
        <w:t xml:space="preserve"> </w:t>
      </w:r>
      <w:r>
        <w:t xml:space="preserve">от </w:t>
      </w:r>
      <w:r w:rsidRPr="005B54D3">
        <w:t xml:space="preserve">19.09.2018 </w:t>
      </w:r>
      <w:r w:rsidRPr="00505652">
        <w:t>в Едином реестре российских программ для электронных вычислительных машин и баз данных,</w:t>
      </w:r>
      <w:r>
        <w:t xml:space="preserve"> https://reestr.digital.gov.ru/</w:t>
      </w:r>
      <w:r w:rsidRPr="00505652">
        <w:t>); "Перечень и реестры источников доходов бюджетов" (производство РФ, регистрационный № 3753</w:t>
      </w:r>
      <w:r>
        <w:t xml:space="preserve"> от </w:t>
      </w:r>
      <w:r w:rsidRPr="005B54D3">
        <w:t>23.07.2017</w:t>
      </w:r>
      <w:r w:rsidRPr="00505652">
        <w:t xml:space="preserve"> в Едином реестре российских программ для электронных вычислительных машин и баз данных; "Сведения о ЮЛ" производство РФ, регистрационный № 811 </w:t>
      </w:r>
      <w:r>
        <w:t xml:space="preserve">от </w:t>
      </w:r>
      <w:r w:rsidRPr="005B54D3">
        <w:t>16.05.2016</w:t>
      </w:r>
      <w:r w:rsidRPr="00505652">
        <w:t xml:space="preserve"> Едином реестре российских программ для электронных вычислительных машин и баз данных,</w:t>
      </w:r>
      <w:r>
        <w:t xml:space="preserve"> https://reestr.digital.gov.ru/</w:t>
      </w:r>
      <w:r w:rsidRPr="00505652">
        <w:t xml:space="preserve">), "Архив-СМАРТ" производство РФ, регистрационный № 4539 </w:t>
      </w:r>
      <w:r>
        <w:t xml:space="preserve">от </w:t>
      </w:r>
      <w:r w:rsidRPr="007D71FA">
        <w:t xml:space="preserve">05.07.2018 </w:t>
      </w:r>
      <w:r w:rsidRPr="00505652">
        <w:t xml:space="preserve">в Едином реестре российских программ для электронных вычислительных машин и баз данных, </w:t>
      </w:r>
      <w:r>
        <w:t>https://reestr.digital.gov.ru</w:t>
      </w:r>
      <w:r w:rsidRPr="00505652">
        <w:t>)</w:t>
      </w:r>
      <w:r>
        <w:t>, сервис</w:t>
      </w:r>
      <w:r w:rsidRPr="00DA52C5">
        <w:t xml:space="preserve"> </w:t>
      </w:r>
      <w:r>
        <w:t>а</w:t>
      </w:r>
      <w:r w:rsidRPr="00DA52C5">
        <w:t>нализ</w:t>
      </w:r>
      <w:r>
        <w:t>а</w:t>
      </w:r>
      <w:r w:rsidRPr="00DA52C5">
        <w:t xml:space="preserve"> открытых </w:t>
      </w:r>
      <w:r>
        <w:t>и передаваемых данных Федеральной налоговой службы "Контроль деятельности ЮЛ" (</w:t>
      </w:r>
      <w:r w:rsidRPr="00896836">
        <w:t>https://www.keysystems.ru/products/budget-utilization/kontrol-deyatelnosti-yul/</w:t>
      </w:r>
      <w:r>
        <w:t>)</w:t>
      </w:r>
      <w:r w:rsidRPr="00505652">
        <w:t xml:space="preserve"> (далее - Подсистемы) интегрированы с  ИС "Бю</w:t>
      </w:r>
      <w:r w:rsidRPr="008B47B0">
        <w:t xml:space="preserve">джет-СМАРТ Про" версии </w:t>
      </w:r>
      <w:r w:rsidRPr="007D71FA">
        <w:t>24.1.103.920</w:t>
      </w:r>
      <w:r w:rsidRPr="00440B99">
        <w:t xml:space="preserve">, </w:t>
      </w:r>
      <w:r w:rsidRPr="008B47B0">
        <w:t xml:space="preserve"> которая установлена в центре обработки данных (далее - ЦОД) Заказчика. Пользователями Системы и Подсистем являются сотрудники краевых государственных органов исполнительной власти края и государственных учреждений Хабаровского края.</w:t>
      </w:r>
    </w:p>
    <w:p w:rsidR="00FF1D19" w:rsidRPr="008B47B0" w:rsidRDefault="00FF1D19" w:rsidP="00FF1D19">
      <w:pPr>
        <w:keepNext/>
        <w:keepLines/>
        <w:ind w:left="709"/>
        <w:contextualSpacing/>
        <w:outlineLvl w:val="0"/>
        <w:rPr>
          <w:b/>
          <w:bCs/>
          <w:iCs/>
        </w:rPr>
      </w:pPr>
    </w:p>
    <w:p w:rsidR="00FF1D19" w:rsidRPr="008B47B0" w:rsidRDefault="00FF1D19" w:rsidP="00FF1D19">
      <w:pPr>
        <w:keepNext/>
        <w:keepLines/>
        <w:ind w:left="709"/>
        <w:contextualSpacing/>
        <w:outlineLvl w:val="0"/>
        <w:rPr>
          <w:b/>
          <w:bCs/>
          <w:iCs/>
        </w:rPr>
      </w:pPr>
      <w:r w:rsidRPr="008B47B0">
        <w:rPr>
          <w:b/>
          <w:bCs/>
          <w:iCs/>
        </w:rPr>
        <w:t>3. ПОРЯДОК И УСЛОВИЯ ОКАЗАНИЯ УСЛУГ</w:t>
      </w:r>
    </w:p>
    <w:p w:rsidR="00FF1D19" w:rsidRPr="008B47B0" w:rsidRDefault="00FF1D19" w:rsidP="00FF1D19">
      <w:pPr>
        <w:tabs>
          <w:tab w:val="left" w:pos="851"/>
        </w:tabs>
        <w:autoSpaceDE w:val="0"/>
        <w:autoSpaceDN w:val="0"/>
        <w:adjustRightInd w:val="0"/>
        <w:ind w:firstLine="709"/>
        <w:jc w:val="both"/>
        <w:rPr>
          <w:b/>
        </w:rPr>
      </w:pPr>
      <w:r w:rsidRPr="008B47B0">
        <w:rPr>
          <w:b/>
        </w:rPr>
        <w:t xml:space="preserve">3.1. Требования к сопровождению </w:t>
      </w:r>
      <w:r w:rsidRPr="00D53296">
        <w:rPr>
          <w:b/>
        </w:rPr>
        <w:t xml:space="preserve">ППО </w:t>
      </w:r>
      <w:r w:rsidRPr="008B47B0">
        <w:rPr>
          <w:b/>
        </w:rPr>
        <w:t xml:space="preserve">Системы </w:t>
      </w:r>
    </w:p>
    <w:p w:rsidR="00FF1D19" w:rsidRDefault="00FF1D19" w:rsidP="00FF1D19">
      <w:pPr>
        <w:tabs>
          <w:tab w:val="left" w:pos="851"/>
        </w:tabs>
        <w:autoSpaceDE w:val="0"/>
        <w:autoSpaceDN w:val="0"/>
        <w:adjustRightInd w:val="0"/>
        <w:ind w:firstLine="709"/>
        <w:jc w:val="both"/>
      </w:pPr>
      <w:r w:rsidRPr="008B47B0">
        <w:t>Под сопровождением Системы следует понимать оказание услуг, необходимых для устойчивого функционирования Системы.</w:t>
      </w:r>
    </w:p>
    <w:p w:rsidR="00FF1D19" w:rsidRPr="008B47B0" w:rsidRDefault="00FF1D19" w:rsidP="00FF1D19">
      <w:pPr>
        <w:tabs>
          <w:tab w:val="left" w:pos="851"/>
        </w:tabs>
        <w:autoSpaceDE w:val="0"/>
        <w:autoSpaceDN w:val="0"/>
        <w:adjustRightInd w:val="0"/>
        <w:ind w:firstLine="709"/>
        <w:jc w:val="both"/>
      </w:pPr>
      <w:r w:rsidRPr="00D53296">
        <w:t>Сопровождение осуществляется с учетом обновлений ППО Системы, реализованных в ходе оказания технической поддержки.</w:t>
      </w:r>
    </w:p>
    <w:p w:rsidR="00FF1D19" w:rsidRPr="008B47B0" w:rsidRDefault="00FF1D19" w:rsidP="00FF1D19">
      <w:pPr>
        <w:tabs>
          <w:tab w:val="left" w:pos="851"/>
        </w:tabs>
        <w:autoSpaceDE w:val="0"/>
        <w:autoSpaceDN w:val="0"/>
        <w:adjustRightInd w:val="0"/>
        <w:ind w:firstLine="709"/>
        <w:jc w:val="both"/>
      </w:pPr>
      <w:r w:rsidRPr="008B47B0">
        <w:t>Сопровождение должно обеспечивать:</w:t>
      </w:r>
    </w:p>
    <w:p w:rsidR="00FF1D19" w:rsidRPr="008B47B0" w:rsidRDefault="00FF1D19" w:rsidP="00FF1D19">
      <w:pPr>
        <w:tabs>
          <w:tab w:val="left" w:pos="851"/>
        </w:tabs>
        <w:autoSpaceDE w:val="0"/>
        <w:autoSpaceDN w:val="0"/>
        <w:adjustRightInd w:val="0"/>
        <w:ind w:firstLine="709"/>
        <w:jc w:val="both"/>
      </w:pPr>
      <w:r w:rsidRPr="008B47B0">
        <w:t>-</w:t>
      </w:r>
      <w:r w:rsidRPr="008B47B0">
        <w:tab/>
        <w:t>сохранность имеющих функциональных возможностей подсистем, указанных в пункте 2.3 настоящей Технической части;</w:t>
      </w:r>
    </w:p>
    <w:p w:rsidR="00FF1D19" w:rsidRPr="008B47B0" w:rsidRDefault="00FF1D19" w:rsidP="00FF1D19">
      <w:pPr>
        <w:tabs>
          <w:tab w:val="left" w:pos="851"/>
        </w:tabs>
        <w:autoSpaceDE w:val="0"/>
        <w:autoSpaceDN w:val="0"/>
        <w:adjustRightInd w:val="0"/>
        <w:ind w:firstLine="709"/>
        <w:jc w:val="both"/>
      </w:pPr>
      <w:r w:rsidRPr="008B47B0">
        <w:lastRenderedPageBreak/>
        <w:t>- необходимую надежность Системы для предотвращения возникновения ситуаций, приводящих к срыву бюджетного процесса и процедур исполнения бюджета Хабаровского края.</w:t>
      </w:r>
    </w:p>
    <w:p w:rsidR="00FF1D19" w:rsidRDefault="00FF1D19" w:rsidP="00FF1D19">
      <w:pPr>
        <w:tabs>
          <w:tab w:val="left" w:pos="851"/>
        </w:tabs>
        <w:autoSpaceDE w:val="0"/>
        <w:autoSpaceDN w:val="0"/>
        <w:adjustRightInd w:val="0"/>
        <w:ind w:firstLine="709"/>
        <w:jc w:val="both"/>
      </w:pPr>
      <w:r w:rsidRPr="008B47B0">
        <w:t>К сопровождению также относится осуществление удалённой технической поддержки всех пользователей Системы. Для организации сопровождения Системы Исполнителем должен быть выделен телефонный номер и учетная запись</w:t>
      </w:r>
      <w:r>
        <w:t xml:space="preserve"> службы</w:t>
      </w:r>
      <w:r w:rsidRPr="008B47B0">
        <w:t xml:space="preserve"> поддержки</w:t>
      </w:r>
      <w:r>
        <w:t xml:space="preserve"> Исполнителя</w:t>
      </w:r>
      <w:r w:rsidRPr="008B47B0">
        <w:t>.</w:t>
      </w:r>
    </w:p>
    <w:p w:rsidR="00FF1D19" w:rsidRDefault="00FF1D19" w:rsidP="00FF1D19">
      <w:pPr>
        <w:tabs>
          <w:tab w:val="left" w:pos="851"/>
        </w:tabs>
        <w:autoSpaceDE w:val="0"/>
        <w:autoSpaceDN w:val="0"/>
        <w:adjustRightInd w:val="0"/>
        <w:ind w:firstLine="709"/>
        <w:jc w:val="both"/>
      </w:pPr>
      <w:r>
        <w:t xml:space="preserve">Техническая поддержка пользователей разделяется на первую и вторую линию. </w:t>
      </w:r>
    </w:p>
    <w:p w:rsidR="00FF1D19" w:rsidRDefault="00FF1D19" w:rsidP="00FF1D19">
      <w:pPr>
        <w:tabs>
          <w:tab w:val="left" w:pos="851"/>
        </w:tabs>
        <w:autoSpaceDE w:val="0"/>
        <w:autoSpaceDN w:val="0"/>
        <w:adjustRightInd w:val="0"/>
        <w:ind w:firstLine="709"/>
        <w:jc w:val="both"/>
      </w:pPr>
      <w:r>
        <w:t xml:space="preserve">Первая линия технической поддержки включает предоставление помощи и консультаций всем пользователям Системы по техническим и прикладным вопросам по телефонам "горячей" линии, электронной почте или с помощью других средств телекоммуникационного доступа (по рабочим дням с 09.00 до 18.00, без перерыва, время Хабаровское). Работа специалистов первой линии поддержки ведётся по месту нахождения Заказчика - министерства цифрового развития и связи Хабаровского края (г. Хабаровск, ул. Муравьева-Амурского, 56) и министерства финансов Хабаровского края (г. Хабаровск, ул. </w:t>
      </w:r>
      <w:r w:rsidRPr="00A168F3">
        <w:rPr>
          <w:bCs/>
          <w:iCs/>
        </w:rPr>
        <w:t>Муравьева-Амурского</w:t>
      </w:r>
      <w:r>
        <w:rPr>
          <w:bCs/>
          <w:iCs/>
        </w:rPr>
        <w:t>, 19</w:t>
      </w:r>
      <w:r>
        <w:t xml:space="preserve">). Количество специалистов Исполнителя, осуществляющих техническую поддержку первой линии, должно быть достаточным </w:t>
      </w:r>
      <w:r w:rsidRPr="00EC4A2D">
        <w:t xml:space="preserve">для обеспечения показателей качества сопровождения, предусмотренных </w:t>
      </w:r>
      <w:r>
        <w:t xml:space="preserve">Приложением 1 </w:t>
      </w:r>
      <w:r w:rsidRPr="00EC4A2D">
        <w:t>настоящей Технической части.</w:t>
      </w:r>
      <w:r>
        <w:t xml:space="preserve"> К компетенции первой линии технической поддержки относится:</w:t>
      </w:r>
    </w:p>
    <w:p w:rsidR="00FF1D19" w:rsidRDefault="00FF1D19" w:rsidP="00FF1D19">
      <w:pPr>
        <w:tabs>
          <w:tab w:val="left" w:pos="851"/>
        </w:tabs>
        <w:autoSpaceDE w:val="0"/>
        <w:autoSpaceDN w:val="0"/>
        <w:adjustRightInd w:val="0"/>
        <w:ind w:firstLine="709"/>
        <w:jc w:val="both"/>
      </w:pPr>
      <w:r>
        <w:t>- обеспечение регистрации в системе всех видов пользователей и организаций;</w:t>
      </w:r>
    </w:p>
    <w:p w:rsidR="00FF1D19" w:rsidRDefault="00FF1D19" w:rsidP="00FF1D19">
      <w:pPr>
        <w:tabs>
          <w:tab w:val="left" w:pos="851"/>
        </w:tabs>
        <w:autoSpaceDE w:val="0"/>
        <w:autoSpaceDN w:val="0"/>
        <w:adjustRightInd w:val="0"/>
        <w:ind w:firstLine="709"/>
        <w:jc w:val="both"/>
      </w:pPr>
      <w:r>
        <w:t>- настройка прав пользователей государственных и муниципальных учреждений края;</w:t>
      </w:r>
    </w:p>
    <w:p w:rsidR="00FF1D19" w:rsidRDefault="00FF1D19" w:rsidP="00FF1D19">
      <w:pPr>
        <w:tabs>
          <w:tab w:val="left" w:pos="851"/>
        </w:tabs>
        <w:autoSpaceDE w:val="0"/>
        <w:autoSpaceDN w:val="0"/>
        <w:adjustRightInd w:val="0"/>
        <w:ind w:firstLine="709"/>
        <w:jc w:val="both"/>
      </w:pPr>
      <w:r>
        <w:t>- создание новых учетных записей государственных и муниципальных учреждений в справочнике Системы с соблюдением подчиненности вышестоящим организациям, прав доступа и иерархии Системы;</w:t>
      </w:r>
    </w:p>
    <w:p w:rsidR="00FF1D19" w:rsidRDefault="00FF1D19" w:rsidP="00FF1D19">
      <w:pPr>
        <w:tabs>
          <w:tab w:val="left" w:pos="851"/>
        </w:tabs>
        <w:autoSpaceDE w:val="0"/>
        <w:autoSpaceDN w:val="0"/>
        <w:adjustRightInd w:val="0"/>
        <w:ind w:firstLine="709"/>
        <w:jc w:val="both"/>
      </w:pPr>
      <w:r>
        <w:t>-  изготовление парольной документации для удаленного подключения пользователей к Системе.</w:t>
      </w:r>
    </w:p>
    <w:p w:rsidR="00FF1D19" w:rsidRDefault="00FF1D19" w:rsidP="00FF1D19">
      <w:pPr>
        <w:tabs>
          <w:tab w:val="left" w:pos="851"/>
        </w:tabs>
        <w:autoSpaceDE w:val="0"/>
        <w:autoSpaceDN w:val="0"/>
        <w:adjustRightInd w:val="0"/>
        <w:ind w:firstLine="709"/>
        <w:jc w:val="both"/>
      </w:pPr>
      <w:r>
        <w:t>- обеспечение оперативного взаимодействия специалистов Исполнителя со специалистами Заказчика и Министерства финансов Хабаровского края по обнаруженным ошибкам и перспективным обновлениям;</w:t>
      </w:r>
    </w:p>
    <w:p w:rsidR="00FF1D19" w:rsidRDefault="00FF1D19" w:rsidP="00FF1D19">
      <w:pPr>
        <w:tabs>
          <w:tab w:val="left" w:pos="851"/>
        </w:tabs>
        <w:autoSpaceDE w:val="0"/>
        <w:autoSpaceDN w:val="0"/>
        <w:adjustRightInd w:val="0"/>
        <w:ind w:firstLine="709"/>
        <w:jc w:val="both"/>
      </w:pPr>
      <w:r>
        <w:t>-</w:t>
      </w:r>
      <w:r>
        <w:tab/>
        <w:t>проведение инструктажа сотрудников Заказчика и Министерства финансов Хабаровского края;</w:t>
      </w:r>
    </w:p>
    <w:p w:rsidR="00FF1D19" w:rsidRDefault="00FF1D19" w:rsidP="00FF1D19">
      <w:pPr>
        <w:tabs>
          <w:tab w:val="left" w:pos="851"/>
        </w:tabs>
        <w:autoSpaceDE w:val="0"/>
        <w:autoSpaceDN w:val="0"/>
        <w:adjustRightInd w:val="0"/>
        <w:ind w:firstLine="709"/>
        <w:jc w:val="both"/>
      </w:pPr>
      <w:r>
        <w:t>- взаимодействие со специалистами второй линии поддержки Исполнителя, передача на вторую линию технической поддержки вопросов по её компетенции и контроль своевременного решения данных вопросов;</w:t>
      </w:r>
    </w:p>
    <w:p w:rsidR="00FF1D19" w:rsidRDefault="00FF1D19" w:rsidP="00FF1D19">
      <w:pPr>
        <w:tabs>
          <w:tab w:val="left" w:pos="851"/>
        </w:tabs>
        <w:autoSpaceDE w:val="0"/>
        <w:autoSpaceDN w:val="0"/>
        <w:adjustRightInd w:val="0"/>
        <w:ind w:firstLine="709"/>
        <w:jc w:val="both"/>
      </w:pPr>
      <w:r>
        <w:t>-</w:t>
      </w:r>
      <w:r>
        <w:tab/>
        <w:t>формирование и оформление перечней часто задаваемых вопросов пользователей относительно работы системы и ответов на них для публикации на сайте Заказчика.</w:t>
      </w:r>
    </w:p>
    <w:p w:rsidR="00FF1D19" w:rsidRDefault="00FF1D19" w:rsidP="00FF1D19">
      <w:pPr>
        <w:tabs>
          <w:tab w:val="left" w:pos="851"/>
        </w:tabs>
        <w:autoSpaceDE w:val="0"/>
        <w:autoSpaceDN w:val="0"/>
        <w:adjustRightInd w:val="0"/>
        <w:ind w:firstLine="709"/>
        <w:jc w:val="both"/>
      </w:pPr>
      <w:r>
        <w:t>Вторая линия технической поддержки включает предоставление помощи и консультаций пользователям Системы по техническим и прикладным вопросам по телефонам "горячей" линии, электронной почте, портала поддержки или с помощью других средств телекоммуникационного доступа, также проведение срочных настроек Системы, необходимых для обеспечения её непрерывной работоспособности, обработку вопросов и обращений пользователей, решения по которым выходят за рамки компетенции первой линии технической поддержки. Срок первичной обработки обращений, передаваемых во вторую линию технической поддержки не должен превышать 6 часов. Работа специалистов второй линии технической поддержки ведётся с использованием автоматизированных рабочих мест и средств удалённого телекоммуникационного доступа.</w:t>
      </w:r>
    </w:p>
    <w:p w:rsidR="00FF1D19" w:rsidRDefault="00FF1D19" w:rsidP="00FF1D19">
      <w:pPr>
        <w:tabs>
          <w:tab w:val="left" w:pos="851"/>
        </w:tabs>
        <w:autoSpaceDE w:val="0"/>
        <w:autoSpaceDN w:val="0"/>
        <w:adjustRightInd w:val="0"/>
        <w:ind w:firstLine="709"/>
        <w:jc w:val="both"/>
      </w:pPr>
      <w:r>
        <w:t xml:space="preserve"> К компетенции второй линии технической поддержки относится:</w:t>
      </w:r>
    </w:p>
    <w:p w:rsidR="00FF1D19" w:rsidRDefault="00FF1D19" w:rsidP="00FF1D19">
      <w:pPr>
        <w:tabs>
          <w:tab w:val="left" w:pos="851"/>
        </w:tabs>
        <w:autoSpaceDE w:val="0"/>
        <w:autoSpaceDN w:val="0"/>
        <w:adjustRightInd w:val="0"/>
        <w:ind w:firstLine="709"/>
        <w:jc w:val="both"/>
      </w:pPr>
      <w:r>
        <w:t>- непрерывное поддержание Системы, и программ для ЭВМ, входящих в его состав, в работоспособном состоянии;</w:t>
      </w:r>
    </w:p>
    <w:p w:rsidR="00FF1D19" w:rsidRDefault="00FF1D19" w:rsidP="00FF1D19">
      <w:pPr>
        <w:tabs>
          <w:tab w:val="left" w:pos="851"/>
        </w:tabs>
        <w:autoSpaceDE w:val="0"/>
        <w:autoSpaceDN w:val="0"/>
        <w:adjustRightInd w:val="0"/>
        <w:ind w:firstLine="709"/>
        <w:jc w:val="both"/>
      </w:pPr>
      <w:r>
        <w:t>- внесение изменений в ППО Системы по рекомендации Заказчика, либо устранение замечаний и реализация предложений Заказчика и Министерства финансов Хабаровского края;</w:t>
      </w:r>
    </w:p>
    <w:p w:rsidR="00FF1D19" w:rsidRDefault="00FF1D19" w:rsidP="00FF1D19">
      <w:pPr>
        <w:tabs>
          <w:tab w:val="left" w:pos="851"/>
        </w:tabs>
        <w:autoSpaceDE w:val="0"/>
        <w:autoSpaceDN w:val="0"/>
        <w:adjustRightInd w:val="0"/>
        <w:ind w:firstLine="709"/>
        <w:jc w:val="both"/>
      </w:pPr>
      <w:r>
        <w:t>- учет замечаний, предложений и пожеланий специалистов Заказчика и Министерства финансов Хабаровского края по обновлению Системы, при выходе очередной версии;</w:t>
      </w:r>
    </w:p>
    <w:p w:rsidR="00FF1D19" w:rsidRDefault="00FF1D19" w:rsidP="00FF1D19">
      <w:pPr>
        <w:tabs>
          <w:tab w:val="left" w:pos="851"/>
        </w:tabs>
        <w:autoSpaceDE w:val="0"/>
        <w:autoSpaceDN w:val="0"/>
        <w:adjustRightInd w:val="0"/>
        <w:ind w:firstLine="709"/>
        <w:jc w:val="both"/>
      </w:pPr>
      <w:r>
        <w:t>- настройка Системы в случае внесения в них вышеуказанных изменений;</w:t>
      </w:r>
    </w:p>
    <w:p w:rsidR="00FF1D19" w:rsidRPr="008B47B0" w:rsidRDefault="00FF1D19" w:rsidP="00FF1D19">
      <w:pPr>
        <w:tabs>
          <w:tab w:val="left" w:pos="851"/>
        </w:tabs>
        <w:autoSpaceDE w:val="0"/>
        <w:autoSpaceDN w:val="0"/>
        <w:adjustRightInd w:val="0"/>
        <w:ind w:firstLine="709"/>
        <w:jc w:val="both"/>
      </w:pPr>
      <w:r>
        <w:t>-</w:t>
      </w:r>
      <w:r>
        <w:tab/>
        <w:t>иные действия и мероприятия, необходимые для выполнения требований настоящей Технической части.</w:t>
      </w:r>
    </w:p>
    <w:p w:rsidR="00FF1D19" w:rsidRPr="007E0FC9" w:rsidRDefault="00FF1D19" w:rsidP="00FF1D19">
      <w:pPr>
        <w:tabs>
          <w:tab w:val="left" w:pos="851"/>
        </w:tabs>
        <w:autoSpaceDE w:val="0"/>
        <w:autoSpaceDN w:val="0"/>
        <w:adjustRightInd w:val="0"/>
        <w:ind w:firstLine="709"/>
        <w:jc w:val="both"/>
        <w:rPr>
          <w:b/>
        </w:rPr>
      </w:pPr>
      <w:r w:rsidRPr="007E0FC9">
        <w:rPr>
          <w:b/>
        </w:rPr>
        <w:t>3.</w:t>
      </w:r>
      <w:r>
        <w:rPr>
          <w:b/>
        </w:rPr>
        <w:t>2</w:t>
      </w:r>
      <w:r w:rsidRPr="007E0FC9">
        <w:rPr>
          <w:b/>
        </w:rPr>
        <w:t xml:space="preserve">. Требования к оказанию услуг по </w:t>
      </w:r>
      <w:r>
        <w:rPr>
          <w:b/>
        </w:rPr>
        <w:t>обновлению</w:t>
      </w:r>
      <w:r w:rsidRPr="007E0FC9">
        <w:rPr>
          <w:b/>
        </w:rPr>
        <w:t xml:space="preserve"> </w:t>
      </w:r>
      <w:r>
        <w:rPr>
          <w:b/>
        </w:rPr>
        <w:t xml:space="preserve">ППО </w:t>
      </w:r>
      <w:r w:rsidRPr="007E0FC9">
        <w:rPr>
          <w:b/>
        </w:rPr>
        <w:t>Системы</w:t>
      </w:r>
    </w:p>
    <w:p w:rsidR="00FF1D19" w:rsidRPr="007E0FC9" w:rsidRDefault="00FF1D19" w:rsidP="00FF1D19">
      <w:pPr>
        <w:tabs>
          <w:tab w:val="left" w:pos="851"/>
        </w:tabs>
        <w:autoSpaceDE w:val="0"/>
        <w:autoSpaceDN w:val="0"/>
        <w:adjustRightInd w:val="0"/>
        <w:ind w:firstLine="709"/>
        <w:jc w:val="both"/>
      </w:pPr>
      <w:r>
        <w:lastRenderedPageBreak/>
        <w:t>Обновление</w:t>
      </w:r>
      <w:r w:rsidRPr="007E0FC9">
        <w:t xml:space="preserve"> </w:t>
      </w:r>
      <w:r>
        <w:t xml:space="preserve">ППО </w:t>
      </w:r>
      <w:r w:rsidRPr="007E0FC9">
        <w:t>Системы, проводится в соответствии с законодательными и нормативными актами Российской Федерации и Хабаровского края, регулирующих бюджетный процесс в рамках функциональных характеристик, предусмотренных технической частью, улучшении технических характеристик и расширении функциональных возможностей для повышения качества и оперативности работы.</w:t>
      </w:r>
      <w:r w:rsidR="007C595A">
        <w:t xml:space="preserve"> Обновленное ППО "</w:t>
      </w:r>
      <w:r w:rsidR="007C595A" w:rsidRPr="007C595A">
        <w:t>Учет и администрирование поступлений в бюджетную систему (Администратор-Д)</w:t>
      </w:r>
      <w:r w:rsidR="007C595A">
        <w:t xml:space="preserve">" должен </w:t>
      </w:r>
      <w:r w:rsidR="007C595A" w:rsidRPr="007C595A">
        <w:t>обеспеч</w:t>
      </w:r>
      <w:r w:rsidR="007C595A">
        <w:t xml:space="preserve">ивать </w:t>
      </w:r>
      <w:r w:rsidR="007C595A" w:rsidRPr="007C595A">
        <w:t>информационн</w:t>
      </w:r>
      <w:r w:rsidR="007C595A">
        <w:t>ый</w:t>
      </w:r>
      <w:r w:rsidR="007C595A" w:rsidRPr="007C595A">
        <w:t xml:space="preserve"> обмен с Федеральной службой судебных приставов.</w:t>
      </w:r>
    </w:p>
    <w:p w:rsidR="00FF1D19" w:rsidRPr="007E0FC9" w:rsidRDefault="00FF1D19" w:rsidP="00FF1D19">
      <w:pPr>
        <w:tabs>
          <w:tab w:val="left" w:pos="851"/>
        </w:tabs>
        <w:autoSpaceDE w:val="0"/>
        <w:autoSpaceDN w:val="0"/>
        <w:adjustRightInd w:val="0"/>
        <w:ind w:firstLine="709"/>
        <w:jc w:val="both"/>
      </w:pPr>
      <w:r w:rsidRPr="007E0FC9">
        <w:tab/>
      </w:r>
      <w:r>
        <w:t>Обновленная</w:t>
      </w:r>
      <w:r w:rsidRPr="007E0FC9">
        <w:t xml:space="preserve"> Система должна быть интегрирована с информационной системой планирования бюджета Хабаровского края "Проект-СМАРТ Про",  информационной системой свода отчетности "Свод-Смарт", региональной информационной системой Хабаровского края в сфере закупок, информационной системой  Портал управления общественными финансами" в части </w:t>
      </w:r>
      <w:proofErr w:type="spellStart"/>
      <w:r w:rsidRPr="007E0FC9">
        <w:t>безфайловой</w:t>
      </w:r>
      <w:proofErr w:type="spellEnd"/>
      <w:r w:rsidRPr="007E0FC9">
        <w:t xml:space="preserve"> (посредством веб-сервиса) передачи справочной информации, структурных классификаторов, данных отчетных форм, контрольных соотношений, печатных бланков, алгоритмов обработки и анализа данных.</w:t>
      </w:r>
      <w:r w:rsidR="007C595A">
        <w:t xml:space="preserve"> </w:t>
      </w:r>
    </w:p>
    <w:p w:rsidR="00FF1D19" w:rsidRPr="007E0FC9" w:rsidRDefault="00FF1D19" w:rsidP="00FF1D19">
      <w:pPr>
        <w:tabs>
          <w:tab w:val="left" w:pos="851"/>
        </w:tabs>
        <w:autoSpaceDE w:val="0"/>
        <w:autoSpaceDN w:val="0"/>
        <w:adjustRightInd w:val="0"/>
        <w:ind w:firstLine="709"/>
        <w:jc w:val="both"/>
      </w:pPr>
      <w:r w:rsidRPr="007E0FC9">
        <w:tab/>
        <w:t xml:space="preserve">Внешний вид рабочих мест в </w:t>
      </w:r>
      <w:r>
        <w:t xml:space="preserve">обновленной </w:t>
      </w:r>
      <w:r w:rsidRPr="007E0FC9">
        <w:t>подсистеме не должен быть изменен.</w:t>
      </w:r>
    </w:p>
    <w:p w:rsidR="00FF1D19" w:rsidRPr="007E0FC9" w:rsidRDefault="00FF1D19" w:rsidP="00FF1D19">
      <w:pPr>
        <w:tabs>
          <w:tab w:val="left" w:pos="851"/>
        </w:tabs>
        <w:autoSpaceDE w:val="0"/>
        <w:autoSpaceDN w:val="0"/>
        <w:adjustRightInd w:val="0"/>
        <w:ind w:firstLine="709"/>
        <w:jc w:val="both"/>
      </w:pPr>
      <w:r w:rsidRPr="007E0FC9">
        <w:tab/>
        <w:t xml:space="preserve">Услуги по </w:t>
      </w:r>
      <w:r>
        <w:t>обновлению</w:t>
      </w:r>
      <w:r w:rsidRPr="007E0FC9">
        <w:t xml:space="preserve"> Системы не должны:</w:t>
      </w:r>
    </w:p>
    <w:p w:rsidR="00FF1D19" w:rsidRPr="007E0FC9" w:rsidRDefault="00FF1D19" w:rsidP="00FF1D19">
      <w:pPr>
        <w:tabs>
          <w:tab w:val="left" w:pos="851"/>
        </w:tabs>
        <w:autoSpaceDE w:val="0"/>
        <w:autoSpaceDN w:val="0"/>
        <w:adjustRightInd w:val="0"/>
        <w:ind w:firstLine="709"/>
        <w:jc w:val="both"/>
      </w:pPr>
      <w:r w:rsidRPr="007E0FC9">
        <w:tab/>
        <w:t>- изменять текущие условия на количество подключений к системе;</w:t>
      </w:r>
    </w:p>
    <w:p w:rsidR="00FF1D19" w:rsidRPr="007E0FC9" w:rsidRDefault="00FF1D19" w:rsidP="00FF1D19">
      <w:pPr>
        <w:tabs>
          <w:tab w:val="left" w:pos="851"/>
        </w:tabs>
        <w:autoSpaceDE w:val="0"/>
        <w:autoSpaceDN w:val="0"/>
        <w:adjustRightInd w:val="0"/>
        <w:ind w:firstLine="709"/>
        <w:jc w:val="both"/>
      </w:pPr>
      <w:r w:rsidRPr="007E0FC9">
        <w:tab/>
        <w:t>- приводить к сокращению (изменению) функциональных возможностей подсистемы;</w:t>
      </w:r>
    </w:p>
    <w:p w:rsidR="00FF1D19" w:rsidRPr="007E0FC9" w:rsidRDefault="00FF1D19" w:rsidP="00FF1D19">
      <w:pPr>
        <w:tabs>
          <w:tab w:val="left" w:pos="851"/>
        </w:tabs>
        <w:autoSpaceDE w:val="0"/>
        <w:autoSpaceDN w:val="0"/>
        <w:adjustRightInd w:val="0"/>
        <w:ind w:firstLine="709"/>
        <w:jc w:val="both"/>
      </w:pPr>
      <w:r w:rsidRPr="007E0FC9">
        <w:tab/>
        <w:t>- приводить к деградации производительности подсистемы, в случае ее эксплуатации на аналогичном оборудовании.</w:t>
      </w:r>
    </w:p>
    <w:p w:rsidR="00FF1D19" w:rsidRPr="007E0FC9" w:rsidRDefault="00FF1D19" w:rsidP="00FF1D19">
      <w:pPr>
        <w:tabs>
          <w:tab w:val="left" w:pos="851"/>
        </w:tabs>
        <w:autoSpaceDE w:val="0"/>
        <w:autoSpaceDN w:val="0"/>
        <w:adjustRightInd w:val="0"/>
        <w:ind w:firstLine="709"/>
        <w:jc w:val="both"/>
      </w:pPr>
      <w:r w:rsidRPr="007E0FC9">
        <w:t xml:space="preserve">Услуги по </w:t>
      </w:r>
      <w:r>
        <w:t>обновлению</w:t>
      </w:r>
      <w:r w:rsidRPr="007E0FC9">
        <w:t xml:space="preserve"> Системы должны включать в себя </w:t>
      </w:r>
      <w:r>
        <w:t>обновление</w:t>
      </w:r>
      <w:r w:rsidRPr="007E0FC9">
        <w:t xml:space="preserve"> </w:t>
      </w:r>
      <w:r w:rsidR="007C595A">
        <w:t>ППО</w:t>
      </w:r>
      <w:r w:rsidRPr="007E0FC9">
        <w:t xml:space="preserve"> и подсистем в соответствии с изменениями законодательства и потребностями Заказчика, в том числе:</w:t>
      </w:r>
    </w:p>
    <w:p w:rsidR="00FF1D19" w:rsidRPr="008638F9" w:rsidRDefault="00FF1D19" w:rsidP="00FF1D19">
      <w:pPr>
        <w:tabs>
          <w:tab w:val="left" w:pos="851"/>
        </w:tabs>
        <w:autoSpaceDE w:val="0"/>
        <w:autoSpaceDN w:val="0"/>
        <w:adjustRightInd w:val="0"/>
        <w:ind w:firstLine="709"/>
        <w:jc w:val="both"/>
      </w:pPr>
      <w:r w:rsidRPr="007E0FC9">
        <w:t>- поддержку в актуальном состоянии бизнес-процессов, их своевременн</w:t>
      </w:r>
      <w:r>
        <w:t>ое обновление</w:t>
      </w:r>
      <w:r w:rsidRPr="007E0FC9">
        <w:t>, в том числе своевременная актуализация</w:t>
      </w:r>
      <w:r>
        <w:t xml:space="preserve"> маршрутов.</w:t>
      </w:r>
    </w:p>
    <w:p w:rsidR="00FF1D19" w:rsidRPr="00762778" w:rsidRDefault="00FF1D19" w:rsidP="00FF1D19">
      <w:pPr>
        <w:tabs>
          <w:tab w:val="left" w:pos="851"/>
        </w:tabs>
        <w:autoSpaceDE w:val="0"/>
        <w:autoSpaceDN w:val="0"/>
        <w:adjustRightInd w:val="0"/>
        <w:ind w:firstLine="709"/>
        <w:jc w:val="both"/>
        <w:rPr>
          <w:color w:val="FF0000"/>
        </w:rPr>
      </w:pPr>
    </w:p>
    <w:p w:rsidR="00FF1D19" w:rsidRPr="008B47B0" w:rsidRDefault="00FF1D19" w:rsidP="00FF1D19">
      <w:pPr>
        <w:tabs>
          <w:tab w:val="left" w:pos="851"/>
        </w:tabs>
        <w:autoSpaceDE w:val="0"/>
        <w:autoSpaceDN w:val="0"/>
        <w:adjustRightInd w:val="0"/>
        <w:ind w:firstLine="709"/>
        <w:jc w:val="both"/>
        <w:rPr>
          <w:b/>
        </w:rPr>
      </w:pPr>
      <w:r w:rsidRPr="008B47B0">
        <w:rPr>
          <w:b/>
        </w:rPr>
        <w:t>3.3</w:t>
      </w:r>
      <w:r w:rsidRPr="008B47B0">
        <w:t xml:space="preserve"> </w:t>
      </w:r>
      <w:r w:rsidRPr="008B47B0">
        <w:rPr>
          <w:b/>
        </w:rPr>
        <w:t>Инструктаж пользователей Системы</w:t>
      </w:r>
    </w:p>
    <w:p w:rsidR="00FF1D19" w:rsidRPr="008B47B0" w:rsidRDefault="00FF1D19" w:rsidP="00FF1D19">
      <w:pPr>
        <w:tabs>
          <w:tab w:val="left" w:pos="851"/>
        </w:tabs>
        <w:autoSpaceDE w:val="0"/>
        <w:autoSpaceDN w:val="0"/>
        <w:adjustRightInd w:val="0"/>
        <w:ind w:firstLine="709"/>
        <w:jc w:val="both"/>
      </w:pPr>
      <w:r w:rsidRPr="008B47B0">
        <w:t xml:space="preserve">Исполнителем по запросам Заказчика или министерства финансов Хабаровского края организуются инструктажи пользователей Системы путём проведения </w:t>
      </w:r>
      <w:proofErr w:type="spellStart"/>
      <w:r w:rsidRPr="008B47B0">
        <w:t>вебинаров</w:t>
      </w:r>
      <w:proofErr w:type="spellEnd"/>
      <w:r w:rsidRPr="008B47B0">
        <w:t xml:space="preserve"> по мере формирования групп пользователей с продолжительностью каждого семинара не менее 1,5 часов. Группы пользователей формируются Исполнителем на основе заявок, поданных пользователями Системы.</w:t>
      </w:r>
    </w:p>
    <w:p w:rsidR="00FF1D19" w:rsidRDefault="00FF1D19" w:rsidP="00FF1D19">
      <w:pPr>
        <w:tabs>
          <w:tab w:val="left" w:pos="851"/>
        </w:tabs>
        <w:autoSpaceDE w:val="0"/>
        <w:autoSpaceDN w:val="0"/>
        <w:adjustRightInd w:val="0"/>
        <w:ind w:firstLine="709"/>
        <w:jc w:val="both"/>
        <w:rPr>
          <w:b/>
        </w:rPr>
      </w:pPr>
    </w:p>
    <w:p w:rsidR="00FF1D19" w:rsidRPr="008B47B0" w:rsidRDefault="00FF1D19" w:rsidP="00FF1D19">
      <w:pPr>
        <w:tabs>
          <w:tab w:val="left" w:pos="851"/>
        </w:tabs>
        <w:autoSpaceDE w:val="0"/>
        <w:autoSpaceDN w:val="0"/>
        <w:adjustRightInd w:val="0"/>
        <w:ind w:firstLine="709"/>
        <w:jc w:val="both"/>
        <w:rPr>
          <w:b/>
        </w:rPr>
      </w:pPr>
      <w:r w:rsidRPr="008B47B0">
        <w:rPr>
          <w:b/>
        </w:rPr>
        <w:t>3.4. Требования к патентной чистоте</w:t>
      </w:r>
    </w:p>
    <w:p w:rsidR="00FF1D19" w:rsidRPr="008B47B0" w:rsidRDefault="00FF1D19" w:rsidP="00FF1D19">
      <w:pPr>
        <w:tabs>
          <w:tab w:val="left" w:pos="851"/>
        </w:tabs>
        <w:autoSpaceDE w:val="0"/>
        <w:autoSpaceDN w:val="0"/>
        <w:adjustRightInd w:val="0"/>
        <w:ind w:firstLine="709"/>
        <w:jc w:val="both"/>
      </w:pPr>
      <w:r w:rsidRPr="008B47B0">
        <w:t xml:space="preserve">ППО и алгоритмы функциональных блоков, </w:t>
      </w:r>
      <w:r>
        <w:t xml:space="preserve">обновляемых </w:t>
      </w:r>
      <w:r w:rsidRPr="008B47B0">
        <w:t>в рамках технической поддержки Системы, не должны являться предметом претензий о нарушениях патентного и/или авторского права любой третьей стороны.</w:t>
      </w:r>
    </w:p>
    <w:p w:rsidR="00FF1D19" w:rsidRPr="008B47B0" w:rsidRDefault="00FF1D19" w:rsidP="00FF1D19">
      <w:pPr>
        <w:tabs>
          <w:tab w:val="left" w:pos="851"/>
        </w:tabs>
        <w:autoSpaceDE w:val="0"/>
        <w:autoSpaceDN w:val="0"/>
        <w:adjustRightInd w:val="0"/>
        <w:ind w:firstLine="709"/>
        <w:jc w:val="both"/>
      </w:pPr>
      <w:r w:rsidRPr="008B47B0">
        <w:t>Исполнитель в рамках исполнения обязательств по Контракту с соблюдением требований главы 69 и главы 70 Гражданского кодекса РФ обязан предоставить Заказчику неисключительные (пользовательские) права на использование результатов интеллектуальной деятельности (программ для ЭВМ автоматизированной системы).</w:t>
      </w:r>
    </w:p>
    <w:p w:rsidR="00FF1D19" w:rsidRPr="00B32405" w:rsidRDefault="00FF1D19" w:rsidP="00FF1D19">
      <w:pPr>
        <w:tabs>
          <w:tab w:val="left" w:pos="851"/>
        </w:tabs>
        <w:autoSpaceDE w:val="0"/>
        <w:autoSpaceDN w:val="0"/>
        <w:adjustRightInd w:val="0"/>
        <w:ind w:firstLine="709"/>
        <w:jc w:val="both"/>
      </w:pPr>
      <w:r w:rsidRPr="00634DDC">
        <w:t xml:space="preserve">Право, предоставляемое Заказчику, включает в себя неисключительное (пользовательское) право на воспроизведение программного обеспечения "Составление и исполнение доходов и расходов бюджетов субъектов, ЗАТО и муниципальных образований в технологии СМАРТ по исполнению бюджета "Бюджет-СМАРТ Про" регистрационный № 864 </w:t>
      </w:r>
      <w:r>
        <w:t xml:space="preserve">от </w:t>
      </w:r>
      <w:r w:rsidRPr="006C09BD">
        <w:t>20.05.2016</w:t>
      </w:r>
      <w:r>
        <w:t xml:space="preserve"> </w:t>
      </w:r>
      <w:r w:rsidRPr="00634DDC">
        <w:t xml:space="preserve">в Едином реестре российских программ для электронных вычислительных машин и баз данных, </w:t>
      </w:r>
      <w:hyperlink r:id="rId15" w:history="1">
        <w:r w:rsidRPr="00B72287">
          <w:rPr>
            <w:rStyle w:val="af1"/>
            <w:color w:val="auto"/>
            <w:u w:val="none"/>
          </w:rPr>
          <w:t>https://reestr.digital.gov.ru/</w:t>
        </w:r>
      </w:hyperlink>
      <w:r w:rsidRPr="00634DDC">
        <w:t xml:space="preserve"> с расширенным функционалом, включая подсистемы: "</w:t>
      </w:r>
      <w:r w:rsidRPr="00505652">
        <w:t xml:space="preserve">Плательщики и уплаченные доходы" (производство РФ, регистрационный № 746 </w:t>
      </w:r>
      <w:r w:rsidRPr="006C09BD">
        <w:t>16.05.2016</w:t>
      </w:r>
      <w:r>
        <w:t xml:space="preserve"> от </w:t>
      </w:r>
      <w:r w:rsidRPr="00505652">
        <w:t>в Едином реестре российских программ для электронных вычислительных машин и баз данных,</w:t>
      </w:r>
      <w:r>
        <w:t xml:space="preserve"> https://reestr.digital.gov.ru/</w:t>
      </w:r>
      <w:r w:rsidRPr="00505652">
        <w:t xml:space="preserve">); "Взаимодействие с ФНС" (производство РФ, регистрационный № 809 </w:t>
      </w:r>
      <w:r>
        <w:t xml:space="preserve">от </w:t>
      </w:r>
      <w:r w:rsidRPr="006C09BD">
        <w:t>16.05.2016</w:t>
      </w:r>
      <w:r>
        <w:t xml:space="preserve"> </w:t>
      </w:r>
      <w:r w:rsidRPr="00505652">
        <w:t>в Едином реестре российских программ для электронных вычислительных машин и баз данных,</w:t>
      </w:r>
      <w:r>
        <w:t xml:space="preserve"> https://reestr.digital.gov.ru/</w:t>
      </w:r>
      <w:r w:rsidRPr="00505652">
        <w:t>); "Администратор-Д" (производство РФ, регистрационный № 275</w:t>
      </w:r>
      <w:r>
        <w:t xml:space="preserve"> от </w:t>
      </w:r>
      <w:r w:rsidRPr="006012B7">
        <w:t>02.04.2016</w:t>
      </w:r>
      <w:r>
        <w:t xml:space="preserve"> </w:t>
      </w:r>
      <w:r w:rsidRPr="00505652">
        <w:t xml:space="preserve"> в Едином реестре российских программ для электронных вычислительных машин и баз данных,</w:t>
      </w:r>
      <w:r>
        <w:t xml:space="preserve"> https://reestr.digital.gov.ru/</w:t>
      </w:r>
      <w:r w:rsidRPr="00505652">
        <w:t xml:space="preserve">), "РРО-Смарт" (производство РФ, регистрационный № 1190 </w:t>
      </w:r>
      <w:r>
        <w:t xml:space="preserve">от </w:t>
      </w:r>
      <w:r w:rsidRPr="006012B7">
        <w:t>05.09.2016</w:t>
      </w:r>
      <w:r>
        <w:t xml:space="preserve"> </w:t>
      </w:r>
      <w:r w:rsidRPr="00505652">
        <w:t>в Едином реестре российских программ для электронных вычислительных машин и баз данных,</w:t>
      </w:r>
      <w:r>
        <w:t xml:space="preserve"> </w:t>
      </w:r>
      <w:r>
        <w:lastRenderedPageBreak/>
        <w:t>https://reestr.digital.gov.ru/</w:t>
      </w:r>
      <w:r w:rsidRPr="00505652">
        <w:t xml:space="preserve">) , "243н" (производство РФ, регистрационный № 4704 </w:t>
      </w:r>
      <w:r>
        <w:t xml:space="preserve">от </w:t>
      </w:r>
      <w:r w:rsidRPr="006012B7">
        <w:t>19.09.2018</w:t>
      </w:r>
      <w:r>
        <w:t xml:space="preserve"> </w:t>
      </w:r>
      <w:r w:rsidRPr="00505652">
        <w:t>в Едином реестре российских программ для электронных вычислительных машин и баз данных,</w:t>
      </w:r>
      <w:r>
        <w:t xml:space="preserve"> https://reestr.digital.gov.ru/</w:t>
      </w:r>
      <w:r w:rsidRPr="00505652">
        <w:t>); "Перечень и реестры источников доходов бюджетов" (производство РФ, регистрационный № 3753</w:t>
      </w:r>
      <w:r>
        <w:t xml:space="preserve"> от </w:t>
      </w:r>
      <w:r w:rsidRPr="003D24D1">
        <w:t>23.07.2017</w:t>
      </w:r>
      <w:r w:rsidRPr="00505652">
        <w:t xml:space="preserve"> в Едином реестре российских программ для электронных вычислительных машин и баз данных; "Сведения о ЮЛ" производство РФ, регистрационный № 811</w:t>
      </w:r>
      <w:r>
        <w:t xml:space="preserve"> </w:t>
      </w:r>
      <w:r w:rsidRPr="00505652">
        <w:t xml:space="preserve"> </w:t>
      </w:r>
      <w:r w:rsidRPr="003D24D1">
        <w:t>16.05.2016</w:t>
      </w:r>
      <w:r>
        <w:t xml:space="preserve"> </w:t>
      </w:r>
      <w:r w:rsidRPr="00505652">
        <w:t>в Едином реестре российских программ для электронных вычислительных машин и баз данных,</w:t>
      </w:r>
      <w:r>
        <w:t xml:space="preserve"> https://reestr.digital.gov.ru/</w:t>
      </w:r>
      <w:r w:rsidRPr="00505652">
        <w:t xml:space="preserve">), "Архив-СМАРТ" производство РФ, регистрационный № 4539 </w:t>
      </w:r>
      <w:r>
        <w:t xml:space="preserve">от </w:t>
      </w:r>
      <w:r w:rsidRPr="003D24D1">
        <w:t>05.07.2018</w:t>
      </w:r>
      <w:r>
        <w:t xml:space="preserve"> </w:t>
      </w:r>
      <w:r w:rsidRPr="00505652">
        <w:t xml:space="preserve">в Едином реестре российских программ для электронных вычислительных машин и баз данных, </w:t>
      </w:r>
      <w:hyperlink r:id="rId16" w:history="1">
        <w:r w:rsidRPr="00B72287">
          <w:rPr>
            <w:rStyle w:val="af1"/>
            <w:color w:val="auto"/>
            <w:u w:val="none"/>
          </w:rPr>
          <w:t>https://reestr.digital.gov.ru/</w:t>
        </w:r>
      </w:hyperlink>
      <w:r w:rsidRPr="00505652">
        <w:t>)</w:t>
      </w:r>
      <w:r>
        <w:t>, "Контроль деятельности ЮЛ" (</w:t>
      </w:r>
      <w:r w:rsidRPr="00896836">
        <w:t>https://www.keysystems.ru/products/budget-</w:t>
      </w:r>
      <w:r w:rsidRPr="00B32405">
        <w:t>utilization/kontrol-deyatelnosti-yul/) в качестве конечного пользователя, ограниченное правом инсталляции, копирования, запуска и использования его в своем рабочем процессе в соответствии с ее техническим (функциональным) назначением.</w:t>
      </w:r>
    </w:p>
    <w:p w:rsidR="00FF1D19" w:rsidRPr="00B32405" w:rsidRDefault="00FF1D19" w:rsidP="00FF1D19">
      <w:pPr>
        <w:tabs>
          <w:tab w:val="left" w:pos="851"/>
        </w:tabs>
        <w:autoSpaceDE w:val="0"/>
        <w:autoSpaceDN w:val="0"/>
        <w:adjustRightInd w:val="0"/>
        <w:ind w:firstLine="709"/>
        <w:jc w:val="both"/>
      </w:pPr>
      <w:r w:rsidRPr="00B32405">
        <w:t>По истечении срока действия технической поддержки Заказчик имеет право без ограничения срока использовать обновленную программу для ЭВМ, при этом такое использование распространяется исключительно на версии, разработанные при осуществлении технической поддержки без права модификации исходных кодов.</w:t>
      </w:r>
    </w:p>
    <w:p w:rsidR="00FF1D19" w:rsidRPr="008B47B0" w:rsidRDefault="00FF1D19" w:rsidP="00FF1D19">
      <w:pPr>
        <w:tabs>
          <w:tab w:val="left" w:pos="851"/>
        </w:tabs>
        <w:autoSpaceDE w:val="0"/>
        <w:autoSpaceDN w:val="0"/>
        <w:adjustRightInd w:val="0"/>
        <w:ind w:firstLine="709"/>
        <w:jc w:val="both"/>
      </w:pPr>
    </w:p>
    <w:p w:rsidR="00FF1D19" w:rsidRDefault="00FF1D19" w:rsidP="00FF1D19">
      <w:pPr>
        <w:tabs>
          <w:tab w:val="left" w:pos="851"/>
        </w:tabs>
        <w:autoSpaceDE w:val="0"/>
        <w:autoSpaceDN w:val="0"/>
        <w:adjustRightInd w:val="0"/>
        <w:ind w:firstLine="709"/>
        <w:jc w:val="both"/>
        <w:rPr>
          <w:b/>
        </w:rPr>
      </w:pPr>
      <w:r>
        <w:rPr>
          <w:b/>
        </w:rPr>
        <w:t>3</w:t>
      </w:r>
      <w:r w:rsidRPr="008B47B0">
        <w:rPr>
          <w:b/>
        </w:rPr>
        <w:t>.5</w:t>
      </w:r>
      <w:r w:rsidRPr="008B47B0">
        <w:t xml:space="preserve"> </w:t>
      </w:r>
      <w:r w:rsidRPr="008B47B0">
        <w:rPr>
          <w:b/>
        </w:rPr>
        <w:t>Требования к обновлениям Системы</w:t>
      </w:r>
    </w:p>
    <w:p w:rsidR="00FF1D19" w:rsidRPr="00BD1CCB" w:rsidRDefault="00FF1D19" w:rsidP="00FF1D19">
      <w:pPr>
        <w:tabs>
          <w:tab w:val="left" w:pos="851"/>
        </w:tabs>
        <w:autoSpaceDE w:val="0"/>
        <w:autoSpaceDN w:val="0"/>
        <w:adjustRightInd w:val="0"/>
        <w:ind w:firstLine="709"/>
        <w:jc w:val="both"/>
      </w:pPr>
      <w:r w:rsidRPr="00BD1CCB">
        <w:t xml:space="preserve">Информирование Исполнителем Заказчика об изменениях и </w:t>
      </w:r>
      <w:r>
        <w:t>обновления</w:t>
      </w:r>
      <w:r w:rsidRPr="00BD1CCB">
        <w:t>х Системы, проведенных в нем, производится любым способом связи, согласованным с Заказчиком.</w:t>
      </w:r>
    </w:p>
    <w:p w:rsidR="00FF1D19" w:rsidRDefault="00FF1D19" w:rsidP="00FF1D19">
      <w:pPr>
        <w:tabs>
          <w:tab w:val="left" w:pos="851"/>
        </w:tabs>
        <w:autoSpaceDE w:val="0"/>
        <w:autoSpaceDN w:val="0"/>
        <w:adjustRightInd w:val="0"/>
        <w:ind w:firstLine="709"/>
        <w:jc w:val="both"/>
      </w:pPr>
      <w:r w:rsidRPr="00BD1CCB">
        <w:t>Обновления ППО Системы устанавливаются удаленно Исполнителем на аппаратно-программных ресурсах Заказчика.</w:t>
      </w:r>
    </w:p>
    <w:p w:rsidR="00FF1D19" w:rsidRPr="00EC4A2D" w:rsidRDefault="00FF1D19" w:rsidP="00FF1D19">
      <w:pPr>
        <w:tabs>
          <w:tab w:val="left" w:pos="1080"/>
        </w:tabs>
        <w:autoSpaceDE w:val="0"/>
        <w:autoSpaceDN w:val="0"/>
        <w:adjustRightInd w:val="0"/>
        <w:ind w:firstLine="709"/>
        <w:jc w:val="both"/>
      </w:pPr>
      <w:r w:rsidRPr="00EC4A2D">
        <w:t>Исполнителем обеспечивается предоставление обновлений системы: Заказчик получает все необходимые обновления ППО Системы, выполненные с учетом изменений действующего законодательства, в течение всего срока действия Технической поддержки.</w:t>
      </w:r>
    </w:p>
    <w:p w:rsidR="00FF1D19" w:rsidRDefault="00FF1D19" w:rsidP="00FF1D19">
      <w:pPr>
        <w:tabs>
          <w:tab w:val="left" w:pos="851"/>
        </w:tabs>
        <w:autoSpaceDE w:val="0"/>
        <w:autoSpaceDN w:val="0"/>
        <w:adjustRightInd w:val="0"/>
        <w:ind w:firstLine="709"/>
        <w:jc w:val="both"/>
      </w:pPr>
      <w:r w:rsidRPr="00BD1CCB">
        <w:t>Обновления ППО Системы могут предоставляться путём предоставления Исполнителем Заказчику прав доступа к собственным ресурсам в сети "Интернет" (при их наличии).</w:t>
      </w:r>
    </w:p>
    <w:p w:rsidR="00FF1D19" w:rsidRDefault="00FF1D19" w:rsidP="00FF1D19">
      <w:pPr>
        <w:pStyle w:val="Iniiaiieoaeno2"/>
        <w:tabs>
          <w:tab w:val="left" w:pos="709"/>
        </w:tabs>
        <w:ind w:firstLine="480"/>
        <w:rPr>
          <w:szCs w:val="24"/>
        </w:rPr>
      </w:pPr>
      <w:r w:rsidRPr="00EC4A2D">
        <w:rPr>
          <w:szCs w:val="24"/>
        </w:rPr>
        <w:t>Исполнитель должен на предоставленном Заказчиком оборудовании установить, подключить</w:t>
      </w:r>
      <w:r>
        <w:rPr>
          <w:szCs w:val="24"/>
        </w:rPr>
        <w:t>,</w:t>
      </w:r>
      <w:r w:rsidRPr="00EC4A2D">
        <w:rPr>
          <w:szCs w:val="24"/>
        </w:rPr>
        <w:t xml:space="preserve"> настроить </w:t>
      </w:r>
      <w:r>
        <w:rPr>
          <w:szCs w:val="24"/>
        </w:rPr>
        <w:t xml:space="preserve">и активировать </w:t>
      </w:r>
      <w:r w:rsidRPr="00EC4A2D">
        <w:rPr>
          <w:szCs w:val="24"/>
        </w:rPr>
        <w:t xml:space="preserve">обновленное ППО, провести инструктаж сотрудников Заказчика, обеспечивающих </w:t>
      </w:r>
      <w:r w:rsidRPr="00EC4A2D">
        <w:rPr>
          <w:rFonts w:eastAsia="Calibri"/>
          <w:szCs w:val="24"/>
          <w:lang w:eastAsia="en-US"/>
        </w:rPr>
        <w:t>использование и обслуживание ППО</w:t>
      </w:r>
      <w:r w:rsidRPr="00EC4A2D">
        <w:rPr>
          <w:szCs w:val="24"/>
        </w:rPr>
        <w:t>, с демонстрацией работы всех функций, предусмотренных Технической частью.</w:t>
      </w:r>
    </w:p>
    <w:p w:rsidR="00FF1D19" w:rsidRPr="00406616" w:rsidRDefault="00FF1D19" w:rsidP="00FF1D19">
      <w:pPr>
        <w:tabs>
          <w:tab w:val="left" w:pos="709"/>
        </w:tabs>
        <w:ind w:firstLine="480"/>
        <w:jc w:val="both"/>
      </w:pPr>
      <w:r w:rsidRPr="00406616">
        <w:t>Перечень программного обеспечения, поставляемого на материальном носителе и (или) в электронном виде по каналам связи, либо предоставляемого в аренду или в пользование, либо в отношении которого предоставляются права на использование или расширяется ранее предоставленный объем прав</w:t>
      </w:r>
    </w:p>
    <w:p w:rsidR="00FF1D19" w:rsidRPr="00406616" w:rsidRDefault="00FF1D19" w:rsidP="00FF1D19">
      <w:pPr>
        <w:tabs>
          <w:tab w:val="left" w:pos="709"/>
        </w:tabs>
        <w:ind w:firstLine="480"/>
        <w:jc w:val="both"/>
      </w:pPr>
    </w:p>
    <w:p w:rsidR="00FF1D19" w:rsidRPr="00406616" w:rsidRDefault="00FF1D19" w:rsidP="00FF1D19">
      <w:pPr>
        <w:tabs>
          <w:tab w:val="left" w:pos="1080"/>
        </w:tabs>
        <w:autoSpaceDE w:val="0"/>
        <w:autoSpaceDN w:val="0"/>
        <w:adjustRightInd w:val="0"/>
        <w:ind w:firstLine="709"/>
        <w:jc w:val="both"/>
        <w:outlineLvl w:val="3"/>
        <w:rPr>
          <w:b/>
        </w:rPr>
      </w:pPr>
      <w:r>
        <w:rPr>
          <w:b/>
        </w:rPr>
        <w:t>3.5.</w:t>
      </w:r>
      <w:r w:rsidRPr="00406616">
        <w:rPr>
          <w:b/>
        </w:rPr>
        <w:t>1. Перечень программного обеспечения, поставляемого на материальном носителе и (или) в электронном виде по каналам связи, либо предоставляемого в аренду или в пользование, либо в отношении которого предоставляются права на использование или расширяется ранее предоставленный объем прав</w:t>
      </w:r>
    </w:p>
    <w:p w:rsidR="00FF1D19" w:rsidRPr="00406616" w:rsidRDefault="00FF1D19" w:rsidP="00FF1D19">
      <w:pPr>
        <w:tabs>
          <w:tab w:val="left" w:pos="709"/>
        </w:tabs>
        <w:ind w:firstLine="480"/>
        <w:jc w:val="both"/>
      </w:pPr>
    </w:p>
    <w:tbl>
      <w:tblPr>
        <w:tblStyle w:val="2f6"/>
        <w:tblW w:w="5000" w:type="pct"/>
        <w:jc w:val="center"/>
        <w:tblLook w:val="04A0" w:firstRow="1" w:lastRow="0" w:firstColumn="1" w:lastColumn="0" w:noHBand="0" w:noVBand="1"/>
      </w:tblPr>
      <w:tblGrid>
        <w:gridCol w:w="1165"/>
        <w:gridCol w:w="4062"/>
        <w:gridCol w:w="5229"/>
      </w:tblGrid>
      <w:tr w:rsidR="00FF1D19" w:rsidRPr="00406616" w:rsidTr="004A1FE0">
        <w:trPr>
          <w:jc w:val="center"/>
        </w:trPr>
        <w:tc>
          <w:tcPr>
            <w:tcW w:w="562" w:type="dxa"/>
          </w:tcPr>
          <w:p w:rsidR="00FF1D19" w:rsidRPr="00406616" w:rsidRDefault="00FF1D19" w:rsidP="004A1FE0">
            <w:pPr>
              <w:jc w:val="center"/>
            </w:pPr>
            <w:r w:rsidRPr="00406616">
              <w:t>№ п/п</w:t>
            </w:r>
          </w:p>
        </w:tc>
        <w:tc>
          <w:tcPr>
            <w:tcW w:w="4228" w:type="dxa"/>
          </w:tcPr>
          <w:p w:rsidR="00FF1D19" w:rsidRPr="00406616" w:rsidRDefault="00FF1D19" w:rsidP="004A1FE0">
            <w:pPr>
              <w:jc w:val="center"/>
            </w:pPr>
            <w:r w:rsidRPr="00ED7C89">
              <w:t xml:space="preserve">Наименование программного обеспечения, используемого Заказчиком </w:t>
            </w:r>
          </w:p>
        </w:tc>
        <w:tc>
          <w:tcPr>
            <w:tcW w:w="5666" w:type="dxa"/>
          </w:tcPr>
          <w:p w:rsidR="00FF1D19" w:rsidRPr="00406616" w:rsidRDefault="00FF1D19" w:rsidP="004A1FE0">
            <w:r w:rsidRPr="00406616">
              <w:t>Номер реестровой записи в реестре российского программного обеспечения</w:t>
            </w:r>
          </w:p>
        </w:tc>
      </w:tr>
      <w:tr w:rsidR="00FF1D19" w:rsidRPr="00406616" w:rsidTr="004A1FE0">
        <w:trPr>
          <w:jc w:val="center"/>
        </w:trPr>
        <w:tc>
          <w:tcPr>
            <w:tcW w:w="562" w:type="dxa"/>
          </w:tcPr>
          <w:p w:rsidR="00FF1D19" w:rsidRPr="00406616" w:rsidRDefault="00FF1D19" w:rsidP="004A1FE0">
            <w:pPr>
              <w:jc w:val="center"/>
            </w:pPr>
            <w:r w:rsidRPr="00406616">
              <w:t>1</w:t>
            </w:r>
          </w:p>
        </w:tc>
        <w:tc>
          <w:tcPr>
            <w:tcW w:w="4228" w:type="dxa"/>
          </w:tcPr>
          <w:p w:rsidR="00FF1D19" w:rsidRPr="00406616" w:rsidRDefault="00FF1D19" w:rsidP="004A1FE0">
            <w:r>
              <w:t>"</w:t>
            </w:r>
            <w:r w:rsidRPr="00696050">
              <w:t>Бюджет-СМАРТ ПРО</w:t>
            </w:r>
            <w:r>
              <w:t>"</w:t>
            </w:r>
          </w:p>
        </w:tc>
        <w:tc>
          <w:tcPr>
            <w:tcW w:w="5666" w:type="dxa"/>
          </w:tcPr>
          <w:p w:rsidR="00FF1D19" w:rsidRPr="00406616" w:rsidRDefault="00FF1D19" w:rsidP="004A1FE0">
            <w:r w:rsidRPr="00406616">
              <w:t>8</w:t>
            </w:r>
            <w:r>
              <w:t>64</w:t>
            </w:r>
          </w:p>
        </w:tc>
      </w:tr>
      <w:tr w:rsidR="00FF1D19" w:rsidRPr="00406616" w:rsidTr="004A1FE0">
        <w:trPr>
          <w:jc w:val="center"/>
        </w:trPr>
        <w:tc>
          <w:tcPr>
            <w:tcW w:w="562" w:type="dxa"/>
          </w:tcPr>
          <w:p w:rsidR="00FF1D19" w:rsidRPr="00406616" w:rsidRDefault="00FF1D19" w:rsidP="004A1FE0">
            <w:pPr>
              <w:jc w:val="center"/>
            </w:pPr>
            <w:r>
              <w:t>2</w:t>
            </w:r>
          </w:p>
        </w:tc>
        <w:tc>
          <w:tcPr>
            <w:tcW w:w="4228" w:type="dxa"/>
          </w:tcPr>
          <w:p w:rsidR="00FF1D19" w:rsidRPr="00406616" w:rsidRDefault="00FF1D19" w:rsidP="004A1FE0">
            <w:r>
              <w:t>"</w:t>
            </w:r>
            <w:r w:rsidRPr="00696050">
              <w:t>Плательщики и уплаченные доходы"</w:t>
            </w:r>
          </w:p>
        </w:tc>
        <w:tc>
          <w:tcPr>
            <w:tcW w:w="5666" w:type="dxa"/>
          </w:tcPr>
          <w:p w:rsidR="00FF1D19" w:rsidRPr="00406616" w:rsidRDefault="00FF1D19" w:rsidP="004A1FE0">
            <w:r w:rsidRPr="00696050">
              <w:t>746</w:t>
            </w:r>
          </w:p>
        </w:tc>
      </w:tr>
      <w:tr w:rsidR="00FF1D19" w:rsidRPr="00406616" w:rsidTr="004A1FE0">
        <w:trPr>
          <w:jc w:val="center"/>
        </w:trPr>
        <w:tc>
          <w:tcPr>
            <w:tcW w:w="562" w:type="dxa"/>
          </w:tcPr>
          <w:p w:rsidR="00FF1D19" w:rsidRPr="00406616" w:rsidRDefault="00FF1D19" w:rsidP="004A1FE0">
            <w:pPr>
              <w:jc w:val="center"/>
            </w:pPr>
            <w:r>
              <w:t>3</w:t>
            </w:r>
          </w:p>
        </w:tc>
        <w:tc>
          <w:tcPr>
            <w:tcW w:w="4228" w:type="dxa"/>
          </w:tcPr>
          <w:p w:rsidR="00FF1D19" w:rsidRPr="00406616" w:rsidRDefault="00FF1D19" w:rsidP="004A1FE0">
            <w:r w:rsidRPr="00696050">
              <w:t>"Взаимодействие с ФНС"</w:t>
            </w:r>
          </w:p>
        </w:tc>
        <w:tc>
          <w:tcPr>
            <w:tcW w:w="5666" w:type="dxa"/>
          </w:tcPr>
          <w:p w:rsidR="00FF1D19" w:rsidRPr="00406616" w:rsidRDefault="00FF1D19" w:rsidP="004A1FE0">
            <w:r>
              <w:t>809</w:t>
            </w:r>
          </w:p>
        </w:tc>
      </w:tr>
      <w:tr w:rsidR="00FF1D19" w:rsidRPr="00406616" w:rsidTr="004A1FE0">
        <w:trPr>
          <w:jc w:val="center"/>
        </w:trPr>
        <w:tc>
          <w:tcPr>
            <w:tcW w:w="562" w:type="dxa"/>
          </w:tcPr>
          <w:p w:rsidR="00FF1D19" w:rsidRPr="00406616" w:rsidRDefault="00FF1D19" w:rsidP="004A1FE0">
            <w:pPr>
              <w:jc w:val="center"/>
            </w:pPr>
            <w:r>
              <w:t>4</w:t>
            </w:r>
          </w:p>
        </w:tc>
        <w:tc>
          <w:tcPr>
            <w:tcW w:w="4228" w:type="dxa"/>
          </w:tcPr>
          <w:p w:rsidR="00FF1D19" w:rsidRPr="00406616" w:rsidRDefault="00FF1D19" w:rsidP="004A1FE0">
            <w:r w:rsidRPr="00696050">
              <w:t>"Администратор-Д"</w:t>
            </w:r>
          </w:p>
        </w:tc>
        <w:tc>
          <w:tcPr>
            <w:tcW w:w="5666" w:type="dxa"/>
          </w:tcPr>
          <w:p w:rsidR="00FF1D19" w:rsidRPr="00406616" w:rsidRDefault="00FF1D19" w:rsidP="004A1FE0">
            <w:r>
              <w:t>275</w:t>
            </w:r>
          </w:p>
        </w:tc>
      </w:tr>
      <w:tr w:rsidR="00FF1D19" w:rsidRPr="00406616" w:rsidTr="004A1FE0">
        <w:trPr>
          <w:jc w:val="center"/>
        </w:trPr>
        <w:tc>
          <w:tcPr>
            <w:tcW w:w="562" w:type="dxa"/>
          </w:tcPr>
          <w:p w:rsidR="00FF1D19" w:rsidRPr="00406616" w:rsidRDefault="00FF1D19" w:rsidP="004A1FE0">
            <w:pPr>
              <w:jc w:val="center"/>
            </w:pPr>
            <w:r>
              <w:t>5</w:t>
            </w:r>
          </w:p>
        </w:tc>
        <w:tc>
          <w:tcPr>
            <w:tcW w:w="4228" w:type="dxa"/>
          </w:tcPr>
          <w:p w:rsidR="00FF1D19" w:rsidRPr="00406616" w:rsidRDefault="00FF1D19" w:rsidP="004A1FE0">
            <w:r w:rsidRPr="00696050">
              <w:t>"РРО-Смарт"</w:t>
            </w:r>
          </w:p>
        </w:tc>
        <w:tc>
          <w:tcPr>
            <w:tcW w:w="5666" w:type="dxa"/>
          </w:tcPr>
          <w:p w:rsidR="00FF1D19" w:rsidRPr="00406616" w:rsidRDefault="00FF1D19" w:rsidP="004A1FE0">
            <w:r>
              <w:t>1190</w:t>
            </w:r>
          </w:p>
        </w:tc>
      </w:tr>
      <w:tr w:rsidR="00FF1D19" w:rsidRPr="00406616" w:rsidTr="004A1FE0">
        <w:trPr>
          <w:jc w:val="center"/>
        </w:trPr>
        <w:tc>
          <w:tcPr>
            <w:tcW w:w="562" w:type="dxa"/>
          </w:tcPr>
          <w:p w:rsidR="00FF1D19" w:rsidRPr="00406616" w:rsidRDefault="00FF1D19" w:rsidP="004A1FE0">
            <w:pPr>
              <w:jc w:val="center"/>
            </w:pPr>
            <w:r>
              <w:t>6</w:t>
            </w:r>
          </w:p>
        </w:tc>
        <w:tc>
          <w:tcPr>
            <w:tcW w:w="4228" w:type="dxa"/>
          </w:tcPr>
          <w:p w:rsidR="00FF1D19" w:rsidRPr="00406616" w:rsidRDefault="00FF1D19" w:rsidP="004A1FE0">
            <w:r w:rsidRPr="00696050">
              <w:t>"243н"</w:t>
            </w:r>
          </w:p>
        </w:tc>
        <w:tc>
          <w:tcPr>
            <w:tcW w:w="5666" w:type="dxa"/>
          </w:tcPr>
          <w:p w:rsidR="00FF1D19" w:rsidRPr="00406616" w:rsidRDefault="00FF1D19" w:rsidP="004A1FE0">
            <w:r>
              <w:t>4704</w:t>
            </w:r>
          </w:p>
        </w:tc>
      </w:tr>
      <w:tr w:rsidR="00FF1D19" w:rsidRPr="00406616" w:rsidTr="004A1FE0">
        <w:trPr>
          <w:jc w:val="center"/>
        </w:trPr>
        <w:tc>
          <w:tcPr>
            <w:tcW w:w="562" w:type="dxa"/>
          </w:tcPr>
          <w:p w:rsidR="00FF1D19" w:rsidRPr="00406616" w:rsidRDefault="00FF1D19" w:rsidP="004A1FE0">
            <w:pPr>
              <w:jc w:val="center"/>
            </w:pPr>
            <w:r>
              <w:t>7</w:t>
            </w:r>
          </w:p>
        </w:tc>
        <w:tc>
          <w:tcPr>
            <w:tcW w:w="4228" w:type="dxa"/>
          </w:tcPr>
          <w:p w:rsidR="00FF1D19" w:rsidRPr="00406616" w:rsidRDefault="00FF1D19" w:rsidP="004A1FE0">
            <w:r w:rsidRPr="00696050">
              <w:t>"Перечень и реестры источников доходов бюджетов"</w:t>
            </w:r>
          </w:p>
        </w:tc>
        <w:tc>
          <w:tcPr>
            <w:tcW w:w="5666" w:type="dxa"/>
          </w:tcPr>
          <w:p w:rsidR="00FF1D19" w:rsidRPr="00406616" w:rsidRDefault="00FF1D19" w:rsidP="004A1FE0">
            <w:r>
              <w:t>3753</w:t>
            </w:r>
          </w:p>
        </w:tc>
      </w:tr>
      <w:tr w:rsidR="00FF1D19" w:rsidRPr="00406616" w:rsidTr="004A1FE0">
        <w:trPr>
          <w:jc w:val="center"/>
        </w:trPr>
        <w:tc>
          <w:tcPr>
            <w:tcW w:w="562" w:type="dxa"/>
          </w:tcPr>
          <w:p w:rsidR="00FF1D19" w:rsidRPr="00406616" w:rsidRDefault="00FF1D19" w:rsidP="004A1FE0">
            <w:pPr>
              <w:jc w:val="center"/>
            </w:pPr>
            <w:r>
              <w:lastRenderedPageBreak/>
              <w:t>8</w:t>
            </w:r>
          </w:p>
        </w:tc>
        <w:tc>
          <w:tcPr>
            <w:tcW w:w="4228" w:type="dxa"/>
          </w:tcPr>
          <w:p w:rsidR="00FF1D19" w:rsidRPr="00406616" w:rsidRDefault="00FF1D19" w:rsidP="004A1FE0">
            <w:r w:rsidRPr="00696050">
              <w:t>"Сведения о ЮЛ"</w:t>
            </w:r>
          </w:p>
        </w:tc>
        <w:tc>
          <w:tcPr>
            <w:tcW w:w="5666" w:type="dxa"/>
          </w:tcPr>
          <w:p w:rsidR="00FF1D19" w:rsidRPr="00406616" w:rsidRDefault="00FF1D19" w:rsidP="004A1FE0">
            <w:r>
              <w:t>811</w:t>
            </w:r>
          </w:p>
        </w:tc>
      </w:tr>
      <w:tr w:rsidR="00FF1D19" w:rsidRPr="00406616" w:rsidTr="004A1FE0">
        <w:trPr>
          <w:jc w:val="center"/>
        </w:trPr>
        <w:tc>
          <w:tcPr>
            <w:tcW w:w="562" w:type="dxa"/>
          </w:tcPr>
          <w:p w:rsidR="00FF1D19" w:rsidRDefault="00FF1D19" w:rsidP="004A1FE0">
            <w:pPr>
              <w:jc w:val="center"/>
            </w:pPr>
            <w:r>
              <w:t>9</w:t>
            </w:r>
          </w:p>
        </w:tc>
        <w:tc>
          <w:tcPr>
            <w:tcW w:w="4228" w:type="dxa"/>
          </w:tcPr>
          <w:p w:rsidR="00FF1D19" w:rsidRPr="00696050" w:rsidRDefault="00FF1D19" w:rsidP="004A1FE0">
            <w:r w:rsidRPr="009D394C">
              <w:t>"Архив-СМАРТ"</w:t>
            </w:r>
          </w:p>
        </w:tc>
        <w:tc>
          <w:tcPr>
            <w:tcW w:w="5666" w:type="dxa"/>
          </w:tcPr>
          <w:p w:rsidR="00FF1D19" w:rsidRDefault="00FF1D19" w:rsidP="004A1FE0">
            <w:r>
              <w:t>4539</w:t>
            </w:r>
          </w:p>
        </w:tc>
      </w:tr>
      <w:tr w:rsidR="00FF1D19" w:rsidRPr="00406616" w:rsidTr="004A1FE0">
        <w:trPr>
          <w:jc w:val="center"/>
        </w:trPr>
        <w:tc>
          <w:tcPr>
            <w:tcW w:w="562" w:type="dxa"/>
          </w:tcPr>
          <w:p w:rsidR="00FF1D19" w:rsidRDefault="00FF1D19" w:rsidP="004A1FE0">
            <w:pPr>
              <w:jc w:val="center"/>
            </w:pPr>
            <w:r>
              <w:t>10</w:t>
            </w:r>
          </w:p>
        </w:tc>
        <w:tc>
          <w:tcPr>
            <w:tcW w:w="4228" w:type="dxa"/>
          </w:tcPr>
          <w:p w:rsidR="00FF1D19" w:rsidRPr="009D394C" w:rsidRDefault="00FF1D19" w:rsidP="004A1FE0">
            <w:r w:rsidRPr="0042588F">
              <w:t>"СУБД-КС"</w:t>
            </w:r>
          </w:p>
        </w:tc>
        <w:tc>
          <w:tcPr>
            <w:tcW w:w="5666" w:type="dxa"/>
          </w:tcPr>
          <w:p w:rsidR="00FF1D19" w:rsidRDefault="00FF1D19" w:rsidP="004A1FE0">
            <w:r>
              <w:t>17674</w:t>
            </w:r>
          </w:p>
        </w:tc>
      </w:tr>
    </w:tbl>
    <w:p w:rsidR="00FF1D19" w:rsidRPr="00406616" w:rsidRDefault="00FF1D19" w:rsidP="00FF1D19">
      <w:pPr>
        <w:tabs>
          <w:tab w:val="left" w:pos="709"/>
        </w:tabs>
        <w:ind w:firstLine="480"/>
        <w:jc w:val="both"/>
      </w:pPr>
    </w:p>
    <w:p w:rsidR="00FF1D19" w:rsidRDefault="00FF1D19" w:rsidP="00FF1D19">
      <w:pPr>
        <w:tabs>
          <w:tab w:val="left" w:pos="851"/>
        </w:tabs>
        <w:autoSpaceDE w:val="0"/>
        <w:autoSpaceDN w:val="0"/>
        <w:adjustRightInd w:val="0"/>
        <w:ind w:firstLine="709"/>
        <w:jc w:val="both"/>
        <w:rPr>
          <w:b/>
        </w:rPr>
      </w:pPr>
      <w:r w:rsidRPr="008B47B0">
        <w:rPr>
          <w:b/>
        </w:rPr>
        <w:t>3.</w:t>
      </w:r>
      <w:r>
        <w:rPr>
          <w:b/>
        </w:rPr>
        <w:t>6</w:t>
      </w:r>
      <w:r w:rsidRPr="008B47B0">
        <w:rPr>
          <w:b/>
        </w:rPr>
        <w:t xml:space="preserve">. </w:t>
      </w:r>
      <w:r w:rsidRPr="002D338E">
        <w:rPr>
          <w:b/>
        </w:rPr>
        <w:t xml:space="preserve">Требования к информационной безопасности при осуществлении технической поддержки Системы </w:t>
      </w:r>
    </w:p>
    <w:p w:rsidR="0009301D" w:rsidRDefault="0009301D" w:rsidP="0009301D">
      <w:pPr>
        <w:ind w:firstLine="709"/>
        <w:jc w:val="both"/>
      </w:pPr>
      <w:r>
        <w:t>Заказчик в течении пяти рабочих дней со дня заключения контракта утверждает Регламент взаимодействия в соответствии с требованиями пунктов 4 "в", 4 "г" и 6 Постановления Правительства РФ от 18.08.2026  № 1024 "Об утверждении правил использования технических средств, программ для электронных вычислительных машин и баз данных, доступ к которым предоставляется с использованием информационно-телекоммуникационных сетей, для обеспечения создания и эксплуатации государственных информационных систем, иных информационных систем государственных органов, предусмотренных частью 1.1 статьи 13 Федерального закона "Об информации, информационных технологиях и о защите информации".</w:t>
      </w:r>
    </w:p>
    <w:p w:rsidR="00FF1D19" w:rsidRPr="003A7ACF" w:rsidRDefault="00FF1D19" w:rsidP="00FF1D19">
      <w:pPr>
        <w:ind w:firstLine="709"/>
        <w:jc w:val="both"/>
      </w:pPr>
      <w:r w:rsidRPr="003A7ACF">
        <w:t>Доступ сотрудников Исполнителя к техническим средствам и ППО Системы осуществляется согласно перечню, в котором указываются фамилии, имена, отчества сотрудников Исполнителя, которым требуется такой доступ для оказания услуг. Сведения о сотрудниках предоставляются Исполнителем в течение трёх дней со дня начала осуществления технической поддержки.</w:t>
      </w:r>
    </w:p>
    <w:p w:rsidR="00FF1D19" w:rsidRPr="003A7ACF" w:rsidRDefault="00FF1D19" w:rsidP="00FF1D19">
      <w:pPr>
        <w:ind w:firstLine="709"/>
        <w:jc w:val="both"/>
      </w:pPr>
      <w:r w:rsidRPr="003A7ACF">
        <w:t>Все сотрудники Исполнителя, включенные в указанный перечень, должны дать индивидуальное письменное согласие на соблюдение конфиденциальности сведений, полученных при оказании услуг.</w:t>
      </w:r>
    </w:p>
    <w:p w:rsidR="00FF1D19" w:rsidRPr="003A7ACF" w:rsidRDefault="00FF1D19" w:rsidP="00FF1D19">
      <w:pPr>
        <w:ind w:firstLine="709"/>
        <w:jc w:val="both"/>
      </w:pPr>
      <w:r w:rsidRPr="003A7ACF">
        <w:t>Максимально высокие привилегии учетных записей Исполнителя в операционных системах, допустимые при осуществлении технической поддержки – "локальный администратор".</w:t>
      </w:r>
    </w:p>
    <w:p w:rsidR="00FF1D19" w:rsidRPr="003A7ACF" w:rsidRDefault="00FF1D19" w:rsidP="00FF1D19">
      <w:pPr>
        <w:ind w:firstLine="709"/>
        <w:jc w:val="both"/>
      </w:pPr>
      <w:r w:rsidRPr="003A7ACF">
        <w:t xml:space="preserve">Выполнение Исполнителем действий, не предусмотренных настоящей Технической частью, не допускается. </w:t>
      </w:r>
    </w:p>
    <w:p w:rsidR="00FF1D19" w:rsidRPr="00244316" w:rsidRDefault="00FF1D19" w:rsidP="00FF1D19">
      <w:pPr>
        <w:tabs>
          <w:tab w:val="left" w:pos="851"/>
        </w:tabs>
        <w:autoSpaceDE w:val="0"/>
        <w:autoSpaceDN w:val="0"/>
        <w:adjustRightInd w:val="0"/>
        <w:ind w:firstLine="709"/>
        <w:jc w:val="both"/>
      </w:pPr>
    </w:p>
    <w:p w:rsidR="00FF1D19" w:rsidRPr="00244316" w:rsidRDefault="00FF1D19" w:rsidP="00FF1D19">
      <w:pPr>
        <w:pStyle w:val="ab"/>
        <w:widowControl w:val="0"/>
        <w:numPr>
          <w:ilvl w:val="1"/>
          <w:numId w:val="5"/>
        </w:numPr>
        <w:tabs>
          <w:tab w:val="left" w:pos="1134"/>
        </w:tabs>
        <w:autoSpaceDE w:val="0"/>
        <w:autoSpaceDN w:val="0"/>
        <w:adjustRightInd w:val="0"/>
        <w:jc w:val="both"/>
        <w:rPr>
          <w:b/>
          <w:sz w:val="24"/>
          <w:szCs w:val="24"/>
        </w:rPr>
      </w:pPr>
      <w:r w:rsidRPr="00244316">
        <w:rPr>
          <w:b/>
          <w:sz w:val="24"/>
          <w:szCs w:val="24"/>
        </w:rPr>
        <w:t>Нормативные правовые акты и иные нормативные документы, используемые Исполнителем при оказании услуг:</w:t>
      </w:r>
    </w:p>
    <w:p w:rsidR="00FF1D19" w:rsidRDefault="00FF1D19" w:rsidP="00FF1D19">
      <w:pPr>
        <w:widowControl w:val="0"/>
        <w:tabs>
          <w:tab w:val="left" w:pos="851"/>
        </w:tabs>
        <w:autoSpaceDE w:val="0"/>
        <w:autoSpaceDN w:val="0"/>
        <w:adjustRightInd w:val="0"/>
        <w:ind w:firstLine="709"/>
        <w:jc w:val="both"/>
      </w:pPr>
      <w:r>
        <w:rPr>
          <w:b/>
        </w:rPr>
        <w:t xml:space="preserve">- </w:t>
      </w:r>
      <w:r w:rsidRPr="008B47B0">
        <w:t>Бюджетный кодекс Российской Федерации</w:t>
      </w:r>
      <w:r>
        <w:t xml:space="preserve"> от 31.07.1998 года № 145-ФЗ</w:t>
      </w:r>
      <w:r w:rsidRPr="008B47B0">
        <w:t xml:space="preserve">; </w:t>
      </w:r>
    </w:p>
    <w:p w:rsidR="00FF1D19" w:rsidRPr="00443006" w:rsidRDefault="00FF1D19" w:rsidP="00FF1D19">
      <w:pPr>
        <w:widowControl w:val="0"/>
        <w:tabs>
          <w:tab w:val="left" w:pos="851"/>
        </w:tabs>
        <w:autoSpaceDE w:val="0"/>
        <w:autoSpaceDN w:val="0"/>
        <w:adjustRightInd w:val="0"/>
        <w:ind w:firstLine="709"/>
        <w:jc w:val="both"/>
      </w:pPr>
      <w:r w:rsidRPr="00443006">
        <w:rPr>
          <w:rFonts w:eastAsia="Calibri"/>
        </w:rPr>
        <w:t>- Приказ Министерства финансов Российской Федерации от 24.05.2022 года №</w:t>
      </w:r>
      <w:r>
        <w:rPr>
          <w:rFonts w:eastAsia="Calibri"/>
        </w:rPr>
        <w:t xml:space="preserve"> </w:t>
      </w:r>
      <w:r w:rsidRPr="00443006">
        <w:rPr>
          <w:rFonts w:eastAsia="Calibri"/>
        </w:rPr>
        <w:t>82н "О Порядке формирования и применения кодов бюджетной классификации Российской Федерации, их структуре и принципах назначения"</w:t>
      </w:r>
      <w:r>
        <w:rPr>
          <w:rFonts w:eastAsia="Calibri"/>
        </w:rPr>
        <w:t>;</w:t>
      </w:r>
    </w:p>
    <w:p w:rsidR="00FF1D19" w:rsidRDefault="00FF1D19" w:rsidP="00FF1D19">
      <w:pPr>
        <w:widowControl w:val="0"/>
        <w:tabs>
          <w:tab w:val="left" w:pos="851"/>
        </w:tabs>
        <w:autoSpaceDE w:val="0"/>
        <w:autoSpaceDN w:val="0"/>
        <w:adjustRightInd w:val="0"/>
        <w:ind w:firstLine="709"/>
        <w:jc w:val="both"/>
      </w:pPr>
      <w:r w:rsidRPr="008B47B0">
        <w:t>-</w:t>
      </w:r>
      <w:r w:rsidRPr="008B47B0">
        <w:tab/>
        <w:t>Постановление Правительства Российской Ф</w:t>
      </w:r>
      <w:r>
        <w:t xml:space="preserve">едерации от 31.08.2016 </w:t>
      </w:r>
      <w:r w:rsidRPr="00685730">
        <w:t xml:space="preserve">года </w:t>
      </w:r>
      <w:r>
        <w:t>№</w:t>
      </w:r>
      <w:r w:rsidRPr="008B47B0">
        <w:t xml:space="preserve"> 868 </w:t>
      </w:r>
      <w:r>
        <w:t>"</w:t>
      </w:r>
      <w:r w:rsidRPr="008B47B0">
        <w:t>О порядке формирования и ведения перечня источников доходов Российской Федерации</w:t>
      </w:r>
      <w:r>
        <w:t>"</w:t>
      </w:r>
      <w:r w:rsidRPr="008B47B0">
        <w:t>;</w:t>
      </w:r>
    </w:p>
    <w:p w:rsidR="00FF1D19" w:rsidRDefault="00FF1D19" w:rsidP="00FF1D19">
      <w:pPr>
        <w:widowControl w:val="0"/>
        <w:tabs>
          <w:tab w:val="left" w:pos="851"/>
        </w:tabs>
        <w:autoSpaceDE w:val="0"/>
        <w:autoSpaceDN w:val="0"/>
        <w:adjustRightInd w:val="0"/>
        <w:ind w:firstLine="709"/>
        <w:jc w:val="both"/>
      </w:pPr>
      <w:r w:rsidRPr="00EB748B">
        <w:t>- Постановление Правительства РФ от 30.08.2017 года № 1043 "О формировании, ведении и утверждении общероссийских базовых (отраслевых) перечней (классификаторов) государственных и муниципальных услуг, оказываемых физическим лицам, и федеральных перечней (классификаторов) государственных услуг, не включенных в общероссийские базовые (отраслевые) перечни (классификаторы) 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w:t>
      </w:r>
    </w:p>
    <w:p w:rsidR="00FF1D19" w:rsidRPr="008B47B0" w:rsidRDefault="00FF1D19" w:rsidP="00FF1D19">
      <w:pPr>
        <w:widowControl w:val="0"/>
        <w:tabs>
          <w:tab w:val="left" w:pos="851"/>
        </w:tabs>
        <w:autoSpaceDE w:val="0"/>
        <w:autoSpaceDN w:val="0"/>
        <w:adjustRightInd w:val="0"/>
        <w:ind w:firstLine="709"/>
        <w:jc w:val="both"/>
      </w:pPr>
      <w:r>
        <w:t xml:space="preserve">- </w:t>
      </w:r>
      <w:r w:rsidRPr="008B47B0">
        <w:t>Приказ Минфина России от 28</w:t>
      </w:r>
      <w:r>
        <w:t>.12.</w:t>
      </w:r>
      <w:r w:rsidRPr="008B47B0">
        <w:t xml:space="preserve">2016 </w:t>
      </w:r>
      <w:r w:rsidRPr="00685730">
        <w:t>года</w:t>
      </w:r>
      <w:r w:rsidRPr="008B47B0">
        <w:t xml:space="preserve"> № 243Н "О составе и порядке размещения и предоставления информации на едином портале бюджетной системы Российской Федерации";</w:t>
      </w:r>
    </w:p>
    <w:p w:rsidR="00FF1D19" w:rsidRDefault="00FF1D19" w:rsidP="00FF1D19">
      <w:pPr>
        <w:widowControl w:val="0"/>
        <w:tabs>
          <w:tab w:val="left" w:pos="851"/>
        </w:tabs>
        <w:autoSpaceDE w:val="0"/>
        <w:autoSpaceDN w:val="0"/>
        <w:adjustRightInd w:val="0"/>
        <w:ind w:firstLine="709"/>
        <w:jc w:val="both"/>
      </w:pPr>
      <w:r w:rsidRPr="008B47B0">
        <w:t>- Приказ министерства финансов Хабаровского края от 28</w:t>
      </w:r>
      <w:r>
        <w:t>.12.</w:t>
      </w:r>
      <w:r w:rsidRPr="008B47B0">
        <w:t xml:space="preserve">2017 </w:t>
      </w:r>
      <w:r w:rsidRPr="00685730">
        <w:t xml:space="preserve">года </w:t>
      </w:r>
      <w:r>
        <w:t>№</w:t>
      </w:r>
      <w:r w:rsidRPr="008B47B0">
        <w:t xml:space="preserve"> 268П "Об утверждении порядка составления и ведения сводной бюджетной росписи краевого бюджета";</w:t>
      </w:r>
    </w:p>
    <w:p w:rsidR="00FF1D19" w:rsidRPr="008B47B0" w:rsidRDefault="00FF1D19" w:rsidP="00FF1D19">
      <w:pPr>
        <w:widowControl w:val="0"/>
        <w:tabs>
          <w:tab w:val="left" w:pos="851"/>
        </w:tabs>
        <w:autoSpaceDE w:val="0"/>
        <w:autoSpaceDN w:val="0"/>
        <w:adjustRightInd w:val="0"/>
        <w:ind w:firstLine="709"/>
        <w:jc w:val="both"/>
      </w:pPr>
      <w:r w:rsidRPr="007C5BAA">
        <w:t>-</w:t>
      </w:r>
      <w:r>
        <w:t xml:space="preserve"> </w:t>
      </w:r>
      <w:r w:rsidRPr="007C5BAA">
        <w:t>Приказ Министерства финансов Хабаровского края от 23.12.2013 года № 197П "Об утверждении порядка составления и ведения бюджетных росписей главных распорядителей бюджетных средств и главных администраторов источников финансирования дефицита краевого бюджета";</w:t>
      </w:r>
    </w:p>
    <w:p w:rsidR="00FF1D19" w:rsidRDefault="00FF1D19" w:rsidP="00FF1D19">
      <w:pPr>
        <w:widowControl w:val="0"/>
        <w:tabs>
          <w:tab w:val="left" w:pos="851"/>
        </w:tabs>
        <w:autoSpaceDE w:val="0"/>
        <w:autoSpaceDN w:val="0"/>
        <w:adjustRightInd w:val="0"/>
        <w:ind w:firstLine="709"/>
        <w:jc w:val="both"/>
      </w:pPr>
      <w:r w:rsidRPr="008B47B0">
        <w:t>- Приказ министерства финансов Хабаровского края от 29</w:t>
      </w:r>
      <w:r>
        <w:t>.12.</w:t>
      </w:r>
      <w:r w:rsidRPr="008B47B0">
        <w:t>2010</w:t>
      </w:r>
      <w:r w:rsidRPr="00685730">
        <w:t xml:space="preserve"> года</w:t>
      </w:r>
      <w:r w:rsidRPr="008B47B0">
        <w:t xml:space="preserve"> </w:t>
      </w:r>
      <w:r>
        <w:t>№</w:t>
      </w:r>
      <w:r w:rsidRPr="008B47B0">
        <w:t xml:space="preserve"> 149П "Об утверждении порядка составления и ведения кассового плана исполнения краевого бюджета";</w:t>
      </w:r>
    </w:p>
    <w:p w:rsidR="00FF1D19" w:rsidRDefault="00FF1D19" w:rsidP="00FF1D19">
      <w:pPr>
        <w:widowControl w:val="0"/>
        <w:tabs>
          <w:tab w:val="left" w:pos="851"/>
        </w:tabs>
        <w:autoSpaceDE w:val="0"/>
        <w:autoSpaceDN w:val="0"/>
        <w:adjustRightInd w:val="0"/>
        <w:ind w:firstLine="709"/>
        <w:jc w:val="both"/>
      </w:pPr>
      <w:r w:rsidRPr="008B47B0">
        <w:t xml:space="preserve">- Приказ министерства финансов Хабаровского края от </w:t>
      </w:r>
      <w:r>
        <w:t>12.01.</w:t>
      </w:r>
      <w:r w:rsidRPr="008B47B0">
        <w:t>201</w:t>
      </w:r>
      <w:r>
        <w:t>8</w:t>
      </w:r>
      <w:r w:rsidRPr="00685730">
        <w:t xml:space="preserve"> года</w:t>
      </w:r>
      <w:r w:rsidRPr="008B47B0">
        <w:t xml:space="preserve"> </w:t>
      </w:r>
      <w:r>
        <w:t>№</w:t>
      </w:r>
      <w:r w:rsidRPr="008B47B0">
        <w:t xml:space="preserve"> </w:t>
      </w:r>
      <w:r>
        <w:t>20</w:t>
      </w:r>
      <w:r w:rsidRPr="008B47B0">
        <w:t>П</w:t>
      </w:r>
      <w:r>
        <w:rPr>
          <w:rFonts w:eastAsia="Calibri"/>
        </w:rPr>
        <w:t xml:space="preserve"> "Об утверждении порядка направления министерством финансов Хабаровского края уведомления о </w:t>
      </w:r>
      <w:r>
        <w:rPr>
          <w:rFonts w:eastAsia="Calibri"/>
        </w:rPr>
        <w:lastRenderedPageBreak/>
        <w:t>предоставлении субсидий, субвенций, иных межбюджетных трансфертов, имеющих целевое назначение, и о внесении изменений в порядок составления и ведения бюджетных росписей главных распорядителей бюджетных средств и главных администраторов источников финансирования дефицита краевого бюджета, утвержденный приказом министерства финансов Хабаровского края от 23 декабря 2013 г. № 197П";</w:t>
      </w:r>
    </w:p>
    <w:p w:rsidR="00FF1D19" w:rsidRPr="008B47B0" w:rsidRDefault="00FF1D19" w:rsidP="00FF1D19">
      <w:pPr>
        <w:widowControl w:val="0"/>
        <w:tabs>
          <w:tab w:val="left" w:pos="851"/>
        </w:tabs>
        <w:autoSpaceDE w:val="0"/>
        <w:autoSpaceDN w:val="0"/>
        <w:adjustRightInd w:val="0"/>
        <w:ind w:firstLine="709"/>
        <w:jc w:val="both"/>
      </w:pPr>
      <w:r w:rsidRPr="008B47B0">
        <w:t xml:space="preserve">- Приказ министерства финансов Хабаровского края от 03.09.2019 </w:t>
      </w:r>
      <w:r w:rsidRPr="00685730">
        <w:t xml:space="preserve">года </w:t>
      </w:r>
      <w:r>
        <w:t>№</w:t>
      </w:r>
      <w:r w:rsidRPr="008B47B0">
        <w:t xml:space="preserve"> 368П "Об утверждении перечней кодов видов источников финансирования дефицита краевого бюджета и бюджета Хабаровского краевого фонда обязательного медицинского страхования";</w:t>
      </w:r>
    </w:p>
    <w:p w:rsidR="00FF1D19" w:rsidRDefault="00FF1D19" w:rsidP="00FF1D19">
      <w:pPr>
        <w:widowControl w:val="0"/>
        <w:tabs>
          <w:tab w:val="left" w:pos="851"/>
        </w:tabs>
        <w:autoSpaceDE w:val="0"/>
        <w:autoSpaceDN w:val="0"/>
        <w:adjustRightInd w:val="0"/>
        <w:ind w:firstLine="709"/>
        <w:jc w:val="both"/>
      </w:pPr>
      <w:r w:rsidRPr="008B47B0">
        <w:t>- Приказ министерства финансов Хабаровского края от 28.06.2018</w:t>
      </w:r>
      <w:r>
        <w:t xml:space="preserve"> </w:t>
      </w:r>
      <w:r w:rsidRPr="00685730">
        <w:t xml:space="preserve">года </w:t>
      </w:r>
      <w:r>
        <w:t>№</w:t>
      </w:r>
      <w:r w:rsidRPr="008B47B0">
        <w:t xml:space="preserve"> 168П "Об утверждении Порядка исполнения краевого бюджета по расходам и источникам финансирования дефицита бюджета";</w:t>
      </w:r>
    </w:p>
    <w:p w:rsidR="00FF1D19" w:rsidRPr="008B47B0" w:rsidRDefault="00FF1D19" w:rsidP="00FF1D19">
      <w:pPr>
        <w:widowControl w:val="0"/>
        <w:tabs>
          <w:tab w:val="left" w:pos="851"/>
        </w:tabs>
        <w:autoSpaceDE w:val="0"/>
        <w:autoSpaceDN w:val="0"/>
        <w:adjustRightInd w:val="0"/>
        <w:ind w:firstLine="709"/>
        <w:jc w:val="both"/>
      </w:pPr>
      <w:r>
        <w:t>- Распоряжение Правительства Российской Федерации от 20.07.2011 года № 1275-р "О Концепции создания и развития государственной интегрированной информационной системы управления общественными финансами "Электронный бюджет";</w:t>
      </w:r>
    </w:p>
    <w:p w:rsidR="00FF1D19" w:rsidRPr="008B47B0" w:rsidRDefault="00FF1D19" w:rsidP="00FF1D19">
      <w:pPr>
        <w:widowControl w:val="0"/>
        <w:tabs>
          <w:tab w:val="left" w:pos="851"/>
        </w:tabs>
        <w:autoSpaceDE w:val="0"/>
        <w:autoSpaceDN w:val="0"/>
        <w:adjustRightInd w:val="0"/>
        <w:ind w:firstLine="709"/>
        <w:jc w:val="both"/>
      </w:pPr>
      <w:r w:rsidRPr="008B47B0">
        <w:t xml:space="preserve">- Федерального закона от 06.04.2011 </w:t>
      </w:r>
      <w:r w:rsidRPr="00685730">
        <w:t xml:space="preserve">года </w:t>
      </w:r>
      <w:r w:rsidRPr="008B47B0">
        <w:t xml:space="preserve">№ 63-ФЗ </w:t>
      </w:r>
      <w:r>
        <w:t>"</w:t>
      </w:r>
      <w:r w:rsidRPr="008B47B0">
        <w:t>Об электронной подписи</w:t>
      </w:r>
      <w:r>
        <w:t>"</w:t>
      </w:r>
      <w:r w:rsidRPr="008B47B0">
        <w:t>;</w:t>
      </w:r>
    </w:p>
    <w:p w:rsidR="00FF1D19" w:rsidRPr="008B47B0" w:rsidRDefault="00FF1D19" w:rsidP="00FF1D19">
      <w:pPr>
        <w:tabs>
          <w:tab w:val="left" w:pos="851"/>
        </w:tabs>
        <w:autoSpaceDE w:val="0"/>
        <w:autoSpaceDN w:val="0"/>
        <w:adjustRightInd w:val="0"/>
        <w:ind w:firstLine="709"/>
        <w:jc w:val="both"/>
      </w:pPr>
      <w:r w:rsidRPr="008B47B0">
        <w:t xml:space="preserve">- Федеральный закон от 27.07.2006 </w:t>
      </w:r>
      <w:r w:rsidRPr="00685730">
        <w:t xml:space="preserve">года </w:t>
      </w:r>
      <w:r w:rsidRPr="008B47B0">
        <w:t xml:space="preserve">№ 149-ФЗ </w:t>
      </w:r>
      <w:r>
        <w:t>"</w:t>
      </w:r>
      <w:r w:rsidRPr="008B47B0">
        <w:t>Об информации, информационных технологиях и о защите информации</w:t>
      </w:r>
      <w:r>
        <w:t>"</w:t>
      </w:r>
      <w:r w:rsidRPr="008B47B0">
        <w:t>.</w:t>
      </w:r>
    </w:p>
    <w:p w:rsidR="00FF1D19" w:rsidRPr="008B47B0" w:rsidRDefault="00FF1D19" w:rsidP="00FF1D19">
      <w:pPr>
        <w:tabs>
          <w:tab w:val="left" w:pos="851"/>
        </w:tabs>
        <w:autoSpaceDE w:val="0"/>
        <w:autoSpaceDN w:val="0"/>
        <w:adjustRightInd w:val="0"/>
        <w:ind w:firstLine="709"/>
        <w:jc w:val="both"/>
        <w:rPr>
          <w:b/>
        </w:rPr>
      </w:pPr>
    </w:p>
    <w:p w:rsidR="00FF1D19" w:rsidRPr="008E1EED" w:rsidRDefault="00FF1D19" w:rsidP="00FF1D19">
      <w:pPr>
        <w:suppressAutoHyphens/>
        <w:autoSpaceDN w:val="0"/>
        <w:ind w:left="709"/>
        <w:textAlignment w:val="baseline"/>
        <w:rPr>
          <w:b/>
        </w:rPr>
      </w:pPr>
      <w:r>
        <w:rPr>
          <w:b/>
        </w:rPr>
        <w:t>3.8. Т</w:t>
      </w:r>
      <w:r w:rsidRPr="008E1EED">
        <w:rPr>
          <w:b/>
        </w:rPr>
        <w:t xml:space="preserve">ребования к документации системы </w:t>
      </w:r>
    </w:p>
    <w:p w:rsidR="00FF1D19" w:rsidRPr="009F5538" w:rsidRDefault="00FF1D19" w:rsidP="00FF1D19">
      <w:pPr>
        <w:suppressAutoHyphens/>
        <w:autoSpaceDN w:val="0"/>
        <w:ind w:firstLine="709"/>
        <w:jc w:val="both"/>
        <w:textAlignment w:val="baseline"/>
      </w:pPr>
      <w:r w:rsidRPr="009F5538">
        <w:t>Исполнителем формируется, поддерживается в актуальном состоянии техническая, эксплуатационная и пользовательская документация Системы.</w:t>
      </w:r>
    </w:p>
    <w:p w:rsidR="00FF1D19" w:rsidRDefault="00FF1D19" w:rsidP="00FF1D19">
      <w:pPr>
        <w:suppressAutoHyphens/>
        <w:autoSpaceDN w:val="0"/>
        <w:ind w:left="709"/>
        <w:textAlignment w:val="baseline"/>
        <w:rPr>
          <w:b/>
        </w:rPr>
      </w:pPr>
      <w:r>
        <w:rPr>
          <w:b/>
        </w:rPr>
        <w:t>3</w:t>
      </w:r>
      <w:r w:rsidRPr="008E1EED">
        <w:rPr>
          <w:b/>
        </w:rPr>
        <w:t>.</w:t>
      </w:r>
      <w:r>
        <w:rPr>
          <w:b/>
        </w:rPr>
        <w:t>8.</w:t>
      </w:r>
      <w:r w:rsidRPr="008E1EED">
        <w:rPr>
          <w:b/>
        </w:rPr>
        <w:t>1. Эксплуатационная документация Системы</w:t>
      </w:r>
    </w:p>
    <w:p w:rsidR="00FF1D19" w:rsidRPr="009F5538" w:rsidRDefault="00FF1D19" w:rsidP="00FF1D19">
      <w:pPr>
        <w:suppressAutoHyphens/>
        <w:autoSpaceDN w:val="0"/>
        <w:ind w:firstLine="567"/>
        <w:jc w:val="both"/>
        <w:textAlignment w:val="baseline"/>
      </w:pPr>
      <w:r w:rsidRPr="009F5538">
        <w:t>Эксплуатационная документация составляется и актуализируется Исполнителем одновременно с реализацией обновлений ППО Системы, и предоставляется Заказчику в течение 30 дней со дня реализации соответствующих обновлений.</w:t>
      </w:r>
    </w:p>
    <w:p w:rsidR="00FF1D19" w:rsidRPr="009F5538" w:rsidRDefault="00FF1D19" w:rsidP="00FF1D19">
      <w:pPr>
        <w:suppressAutoHyphens/>
        <w:autoSpaceDN w:val="0"/>
        <w:ind w:firstLine="567"/>
        <w:jc w:val="both"/>
        <w:textAlignment w:val="baseline"/>
      </w:pPr>
      <w:r w:rsidRPr="009F5538">
        <w:t>Эксплуатационная документация Системы предоставляется Исполнителем в установленные настоящей Технической частью сроки в форме электронного документа</w:t>
      </w:r>
      <w:r>
        <w:t>.</w:t>
      </w:r>
      <w:r w:rsidRPr="009F5538">
        <w:t xml:space="preserve"> </w:t>
      </w:r>
    </w:p>
    <w:p w:rsidR="00FF1D19" w:rsidRPr="008E1EED" w:rsidRDefault="00FF1D19" w:rsidP="00FF1D19">
      <w:pPr>
        <w:suppressAutoHyphens/>
        <w:autoSpaceDN w:val="0"/>
        <w:ind w:left="709"/>
        <w:textAlignment w:val="baseline"/>
        <w:rPr>
          <w:b/>
        </w:rPr>
      </w:pPr>
      <w:r>
        <w:rPr>
          <w:b/>
        </w:rPr>
        <w:t xml:space="preserve">3.8.2 </w:t>
      </w:r>
      <w:r w:rsidRPr="008E1EED">
        <w:rPr>
          <w:b/>
        </w:rPr>
        <w:t>Пользовательская документация Системы</w:t>
      </w:r>
    </w:p>
    <w:p w:rsidR="00FF1D19" w:rsidRPr="00930C0E" w:rsidRDefault="00FF1D19" w:rsidP="00FF1D19">
      <w:pPr>
        <w:suppressAutoHyphens/>
        <w:autoSpaceDN w:val="0"/>
        <w:ind w:firstLine="709"/>
        <w:jc w:val="both"/>
        <w:textAlignment w:val="baseline"/>
      </w:pPr>
      <w:r w:rsidRPr="00930C0E">
        <w:t>Пользовательская документация составляется и актуализируется Исполнителем одновременно с обновлением ППО, затрагивающим порядок действий пользователей, и предоставляется Заказчику в течение 5 рабочих дней со дня реализации соответствующих обновлений ППО.</w:t>
      </w:r>
    </w:p>
    <w:p w:rsidR="00FF1D19" w:rsidRDefault="00FF1D19" w:rsidP="00FF1D19">
      <w:pPr>
        <w:suppressAutoHyphens/>
        <w:autoSpaceDN w:val="0"/>
        <w:ind w:firstLine="709"/>
        <w:jc w:val="both"/>
        <w:textAlignment w:val="baseline"/>
      </w:pPr>
      <w:r w:rsidRPr="00930C0E">
        <w:t>Пользовательская документация Системы предоставляется Исполнителем в установленные настоящей Технической частью сроки в форме электронного документа</w:t>
      </w:r>
      <w:r>
        <w:t xml:space="preserve"> Заказчику</w:t>
      </w:r>
      <w:r w:rsidRPr="00930C0E">
        <w:t>.</w:t>
      </w:r>
    </w:p>
    <w:p w:rsidR="00FF1D19" w:rsidRDefault="00FF1D19" w:rsidP="00FF1D19">
      <w:pPr>
        <w:suppressAutoHyphens/>
        <w:autoSpaceDN w:val="0"/>
        <w:ind w:left="709"/>
        <w:textAlignment w:val="baseline"/>
        <w:rPr>
          <w:b/>
        </w:rPr>
      </w:pPr>
      <w:r>
        <w:rPr>
          <w:b/>
        </w:rPr>
        <w:t>3.8.3 Отчет по технической поддержке</w:t>
      </w:r>
    </w:p>
    <w:p w:rsidR="00FF1D19" w:rsidRDefault="00FF1D19" w:rsidP="00FF1D19">
      <w:pPr>
        <w:widowControl w:val="0"/>
        <w:tabs>
          <w:tab w:val="left" w:pos="142"/>
        </w:tabs>
        <w:autoSpaceDE w:val="0"/>
        <w:autoSpaceDN w:val="0"/>
        <w:adjustRightInd w:val="0"/>
        <w:ind w:firstLine="709"/>
        <w:jc w:val="both"/>
        <w:rPr>
          <w:rFonts w:eastAsia="MS Mincho"/>
          <w:lang w:eastAsia="en-US"/>
        </w:rPr>
      </w:pPr>
      <w:r w:rsidRPr="00811760">
        <w:rPr>
          <w:rFonts w:eastAsia="MS Mincho"/>
          <w:lang w:eastAsia="en-US"/>
        </w:rPr>
        <w:t xml:space="preserve">По результатам оказываемых услуг Исполнитель должен предоставить </w:t>
      </w:r>
      <w:r>
        <w:rPr>
          <w:rFonts w:eastAsia="MS Mincho"/>
          <w:lang w:eastAsia="en-US"/>
        </w:rPr>
        <w:t>Заказчику о</w:t>
      </w:r>
      <w:r w:rsidRPr="00930C0E">
        <w:rPr>
          <w:rFonts w:eastAsia="MS Mincho"/>
          <w:lang w:eastAsia="en-US"/>
        </w:rPr>
        <w:t xml:space="preserve">тчет по количеству обращений в службу технической поддержки Исполнителя, </w:t>
      </w:r>
      <w:r w:rsidRPr="00511812">
        <w:rPr>
          <w:rFonts w:eastAsia="MS Mincho"/>
          <w:lang w:eastAsia="en-US"/>
        </w:rPr>
        <w:t>по количеству обновлений ППО Системы</w:t>
      </w:r>
      <w:r>
        <w:rPr>
          <w:rFonts w:eastAsia="MS Mincho"/>
          <w:lang w:eastAsia="en-US"/>
        </w:rPr>
        <w:t>,</w:t>
      </w:r>
      <w:r w:rsidRPr="00930C0E">
        <w:rPr>
          <w:rFonts w:eastAsia="MS Mincho"/>
          <w:lang w:eastAsia="en-US"/>
        </w:rPr>
        <w:t xml:space="preserve"> сроках и результатах выполнения.</w:t>
      </w:r>
      <w:r>
        <w:rPr>
          <w:rFonts w:eastAsia="MS Mincho"/>
          <w:lang w:eastAsia="en-US"/>
        </w:rPr>
        <w:t xml:space="preserve"> </w:t>
      </w:r>
    </w:p>
    <w:p w:rsidR="00FF1D19" w:rsidRDefault="00FF1D19" w:rsidP="00FF1D19">
      <w:pPr>
        <w:widowControl w:val="0"/>
        <w:tabs>
          <w:tab w:val="left" w:pos="142"/>
        </w:tabs>
        <w:autoSpaceDE w:val="0"/>
        <w:autoSpaceDN w:val="0"/>
        <w:adjustRightInd w:val="0"/>
        <w:ind w:firstLine="709"/>
        <w:jc w:val="both"/>
        <w:rPr>
          <w:rFonts w:eastAsia="MS Mincho"/>
          <w:lang w:eastAsia="en-US"/>
        </w:rPr>
      </w:pPr>
      <w:r>
        <w:rPr>
          <w:rFonts w:eastAsia="MS Mincho"/>
          <w:lang w:eastAsia="en-US"/>
        </w:rPr>
        <w:t>Отчет по технической поддержки</w:t>
      </w:r>
      <w:r w:rsidRPr="00FD6E35">
        <w:rPr>
          <w:rFonts w:eastAsia="MS Mincho"/>
          <w:lang w:eastAsia="en-US"/>
        </w:rPr>
        <w:t xml:space="preserve"> Системы предоставляется Исполнителем в установленные настоящей Технической частью сроки в форме документа</w:t>
      </w:r>
      <w:r>
        <w:rPr>
          <w:rFonts w:eastAsia="MS Mincho"/>
          <w:lang w:eastAsia="en-US"/>
        </w:rPr>
        <w:t xml:space="preserve"> на бумажном носителе</w:t>
      </w:r>
      <w:r w:rsidRPr="00FD6E35">
        <w:rPr>
          <w:rFonts w:eastAsia="MS Mincho"/>
          <w:lang w:eastAsia="en-US"/>
        </w:rPr>
        <w:t>.</w:t>
      </w:r>
    </w:p>
    <w:p w:rsidR="00FF1D19" w:rsidRPr="004A3F28" w:rsidRDefault="00FF1D19" w:rsidP="00FF1D19">
      <w:pPr>
        <w:tabs>
          <w:tab w:val="left" w:pos="993"/>
        </w:tabs>
        <w:autoSpaceDE w:val="0"/>
        <w:autoSpaceDN w:val="0"/>
        <w:adjustRightInd w:val="0"/>
        <w:ind w:firstLine="709"/>
        <w:jc w:val="both"/>
      </w:pPr>
    </w:p>
    <w:p w:rsidR="00FF1D19" w:rsidRPr="00244316" w:rsidRDefault="00FF1D19" w:rsidP="00FF1D19">
      <w:pPr>
        <w:pStyle w:val="ab"/>
        <w:widowControl w:val="0"/>
        <w:numPr>
          <w:ilvl w:val="1"/>
          <w:numId w:val="6"/>
        </w:numPr>
        <w:tabs>
          <w:tab w:val="left" w:pos="1134"/>
        </w:tabs>
        <w:autoSpaceDE w:val="0"/>
        <w:autoSpaceDN w:val="0"/>
        <w:adjustRightInd w:val="0"/>
        <w:jc w:val="both"/>
        <w:rPr>
          <w:b/>
          <w:sz w:val="24"/>
          <w:szCs w:val="24"/>
        </w:rPr>
      </w:pPr>
      <w:r w:rsidRPr="00244316">
        <w:rPr>
          <w:b/>
          <w:sz w:val="24"/>
          <w:szCs w:val="24"/>
        </w:rPr>
        <w:t>ТРЕБОВАНИЯ К РЕЗУЛЬТАТАМ ЗАКУПКИ</w:t>
      </w:r>
    </w:p>
    <w:p w:rsidR="00FF1D19" w:rsidRDefault="00FF1D19" w:rsidP="00FF1D19">
      <w:pPr>
        <w:ind w:firstLine="708"/>
        <w:jc w:val="both"/>
        <w:rPr>
          <w:rFonts w:eastAsia="Calibri"/>
        </w:rPr>
      </w:pPr>
      <w:r w:rsidRPr="008B47B0">
        <w:t xml:space="preserve">Результатом закупки является </w:t>
      </w:r>
      <w:r w:rsidRPr="008B47B0">
        <w:rPr>
          <w:rFonts w:eastAsia="Calibri"/>
        </w:rPr>
        <w:t>оказание услуг по технической поддержке информационной системы исполнения бюджета ''Бюджет-Смарт'' в полном объеме в соответствии с требованиями Технической части.</w:t>
      </w:r>
    </w:p>
    <w:p w:rsidR="00FF1D19" w:rsidRDefault="00FF1D19"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09301D" w:rsidRDefault="0009301D" w:rsidP="008A1E46">
      <w:pPr>
        <w:jc w:val="both"/>
        <w:rPr>
          <w:rFonts w:eastAsia="Calibri"/>
        </w:rPr>
      </w:pPr>
    </w:p>
    <w:p w:rsidR="00FF1D19" w:rsidRDefault="00FF1D19" w:rsidP="00FF1D19">
      <w:pPr>
        <w:ind w:left="7788" w:firstLine="708"/>
        <w:jc w:val="both"/>
        <w:rPr>
          <w:b/>
        </w:rPr>
      </w:pPr>
      <w:r>
        <w:rPr>
          <w:b/>
        </w:rPr>
        <w:t xml:space="preserve">Приложение 1 </w:t>
      </w:r>
    </w:p>
    <w:p w:rsidR="00FF1D19" w:rsidRDefault="00FF1D19" w:rsidP="00FF1D19">
      <w:pPr>
        <w:ind w:left="7788" w:firstLine="708"/>
        <w:jc w:val="both"/>
        <w:rPr>
          <w:b/>
        </w:rPr>
      </w:pPr>
    </w:p>
    <w:p w:rsidR="00FF1D19" w:rsidRPr="00457541" w:rsidRDefault="00FF1D19" w:rsidP="00FF1D19">
      <w:pPr>
        <w:ind w:left="1" w:firstLine="708"/>
        <w:jc w:val="center"/>
        <w:rPr>
          <w:b/>
        </w:rPr>
      </w:pPr>
      <w:r>
        <w:rPr>
          <w:b/>
        </w:rPr>
        <w:t>П</w:t>
      </w:r>
      <w:r w:rsidRPr="00457541">
        <w:rPr>
          <w:b/>
        </w:rPr>
        <w:t>орядок технической поддержки в части поддержки пользователей</w:t>
      </w:r>
    </w:p>
    <w:p w:rsidR="00FF1D19" w:rsidRPr="00457541" w:rsidRDefault="00FF1D19" w:rsidP="00FF1D19">
      <w:pPr>
        <w:keepNext/>
        <w:keepLines/>
        <w:spacing w:before="200"/>
        <w:ind w:firstLine="709"/>
        <w:jc w:val="both"/>
        <w:outlineLvl w:val="1"/>
        <w:rPr>
          <w:rFonts w:eastAsiaTheme="majorEastAsia"/>
          <w:b/>
          <w:bCs/>
        </w:rPr>
      </w:pPr>
      <w:bookmarkStart w:id="1" w:name="_Toc388876936"/>
      <w:r w:rsidRPr="00457541">
        <w:rPr>
          <w:rFonts w:eastAsiaTheme="majorEastAsia"/>
          <w:b/>
          <w:bCs/>
        </w:rPr>
        <w:t>4.1. Расчет нагрузки</w:t>
      </w:r>
      <w:bookmarkEnd w:id="1"/>
    </w:p>
    <w:p w:rsidR="00FF1D19" w:rsidRDefault="00FF1D19" w:rsidP="00FF1D19">
      <w:pPr>
        <w:ind w:firstLine="709"/>
        <w:jc w:val="both"/>
      </w:pPr>
      <w:r w:rsidRPr="00457541">
        <w:t xml:space="preserve">Количество организаций, работающих в Системе, соответствует количеству организаций уровня субъекта Российской Федерации, работающих в соответствии с </w:t>
      </w:r>
      <w:r>
        <w:t>п</w:t>
      </w:r>
      <w:r w:rsidRPr="00841484">
        <w:t>риказ</w:t>
      </w:r>
      <w:r>
        <w:t>ом</w:t>
      </w:r>
      <w:r w:rsidRPr="00841484">
        <w:t xml:space="preserve"> </w:t>
      </w:r>
      <w:r>
        <w:t>м</w:t>
      </w:r>
      <w:r w:rsidRPr="00841484">
        <w:t>инистерства финансов Хабаровского края от 23.12.2013 года № 197П "Об утверждении порядка составления и ведения бюджетных росписей главных распорядителей бюджетных средств и главных администраторов источников финансирования дефицита краевого бюджета"</w:t>
      </w:r>
      <w:r>
        <w:t>.</w:t>
      </w:r>
      <w:r w:rsidRPr="00457541">
        <w:t xml:space="preserve"> </w:t>
      </w:r>
    </w:p>
    <w:p w:rsidR="00FF1D19" w:rsidRDefault="00FF1D19" w:rsidP="00FF1D19">
      <w:pPr>
        <w:ind w:firstLine="709"/>
        <w:jc w:val="both"/>
      </w:pPr>
      <w:r w:rsidRPr="00457541">
        <w:t>При расчете нагрузки на Исполнителя, следует исходить из следующих прогнозируемых входных параметров.</w:t>
      </w:r>
    </w:p>
    <w:p w:rsidR="00FF1D19" w:rsidRDefault="00FF1D19" w:rsidP="00FF1D19">
      <w:pPr>
        <w:ind w:firstLine="709"/>
        <w:jc w:val="both"/>
      </w:pPr>
    </w:p>
    <w:p w:rsidR="00FF1D19" w:rsidRPr="00457541" w:rsidRDefault="00FF1D19" w:rsidP="00FF1D19">
      <w:pPr>
        <w:ind w:firstLine="709"/>
        <w:jc w:val="both"/>
      </w:pPr>
    </w:p>
    <w:p w:rsidR="00FF1D19" w:rsidRDefault="00FF1D19" w:rsidP="00FF1D19">
      <w:pPr>
        <w:ind w:left="7079" w:firstLine="1"/>
        <w:jc w:val="both"/>
      </w:pPr>
      <w:r>
        <w:rPr>
          <w:rFonts w:eastAsiaTheme="majorEastAsia"/>
          <w:bCs/>
        </w:rPr>
        <w:t xml:space="preserve">     Таблица 1 Расчет нагрузки</w:t>
      </w:r>
    </w:p>
    <w:tbl>
      <w:tblPr>
        <w:tblW w:w="496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91"/>
        <w:gridCol w:w="1702"/>
        <w:gridCol w:w="1984"/>
      </w:tblGrid>
      <w:tr w:rsidR="00FF1D19" w:rsidTr="004A1FE0">
        <w:trPr>
          <w:trHeight w:val="20"/>
          <w:tblHeader/>
        </w:trPr>
        <w:tc>
          <w:tcPr>
            <w:tcW w:w="3224" w:type="pct"/>
          </w:tcPr>
          <w:p w:rsidR="00FF1D19" w:rsidRDefault="00FF1D19" w:rsidP="004A1FE0">
            <w:pPr>
              <w:rPr>
                <w:b/>
              </w:rPr>
            </w:pPr>
            <w:r>
              <w:rPr>
                <w:b/>
              </w:rPr>
              <w:t>Наименование</w:t>
            </w:r>
          </w:p>
        </w:tc>
        <w:tc>
          <w:tcPr>
            <w:tcW w:w="820" w:type="pct"/>
          </w:tcPr>
          <w:p w:rsidR="00FF1D19" w:rsidRDefault="00FF1D19" w:rsidP="004A1FE0">
            <w:pPr>
              <w:rPr>
                <w:b/>
              </w:rPr>
            </w:pPr>
            <w:r>
              <w:rPr>
                <w:b/>
              </w:rPr>
              <w:t>Единица измерения</w:t>
            </w:r>
          </w:p>
        </w:tc>
        <w:tc>
          <w:tcPr>
            <w:tcW w:w="956" w:type="pct"/>
          </w:tcPr>
          <w:p w:rsidR="00FF1D19" w:rsidRDefault="00FF1D19" w:rsidP="004A1FE0">
            <w:pPr>
              <w:rPr>
                <w:b/>
              </w:rPr>
            </w:pPr>
            <w:r>
              <w:rPr>
                <w:b/>
              </w:rPr>
              <w:t>Количество</w:t>
            </w:r>
          </w:p>
        </w:tc>
      </w:tr>
      <w:tr w:rsidR="00FF1D19" w:rsidTr="004A1FE0">
        <w:trPr>
          <w:trHeight w:val="20"/>
          <w:tblHeader/>
        </w:trPr>
        <w:tc>
          <w:tcPr>
            <w:tcW w:w="3224" w:type="pct"/>
          </w:tcPr>
          <w:p w:rsidR="00FF1D19" w:rsidRDefault="00FF1D19" w:rsidP="004A1FE0">
            <w:r>
              <w:t xml:space="preserve">Прогнозируемое количество пользователей системы </w:t>
            </w:r>
          </w:p>
        </w:tc>
        <w:tc>
          <w:tcPr>
            <w:tcW w:w="820" w:type="pct"/>
          </w:tcPr>
          <w:p w:rsidR="00FF1D19" w:rsidRDefault="00FF1D19" w:rsidP="004A1FE0">
            <w:r>
              <w:t>чел.</w:t>
            </w:r>
          </w:p>
        </w:tc>
        <w:tc>
          <w:tcPr>
            <w:tcW w:w="956" w:type="pct"/>
          </w:tcPr>
          <w:p w:rsidR="00FF1D19" w:rsidRDefault="00FF1D19" w:rsidP="004A1FE0">
            <w:r>
              <w:t>не более 3000</w:t>
            </w:r>
          </w:p>
        </w:tc>
      </w:tr>
      <w:tr w:rsidR="00FF1D19" w:rsidTr="004A1FE0">
        <w:trPr>
          <w:trHeight w:val="20"/>
          <w:tblHeader/>
        </w:trPr>
        <w:tc>
          <w:tcPr>
            <w:tcW w:w="3224" w:type="pct"/>
          </w:tcPr>
          <w:p w:rsidR="00FF1D19" w:rsidRDefault="00FF1D19" w:rsidP="004A1FE0">
            <w:r>
              <w:t>Прогнозируемое среднее количество обращений по телефону от одной организации в месяц</w:t>
            </w:r>
          </w:p>
        </w:tc>
        <w:tc>
          <w:tcPr>
            <w:tcW w:w="820" w:type="pct"/>
          </w:tcPr>
          <w:p w:rsidR="00FF1D19" w:rsidRDefault="00FF1D19" w:rsidP="004A1FE0">
            <w:r>
              <w:t>шт.</w:t>
            </w:r>
          </w:p>
        </w:tc>
        <w:tc>
          <w:tcPr>
            <w:tcW w:w="956" w:type="pct"/>
          </w:tcPr>
          <w:p w:rsidR="00FF1D19" w:rsidRDefault="00FF1D19" w:rsidP="004A1FE0">
            <w:r>
              <w:t>5</w:t>
            </w:r>
          </w:p>
        </w:tc>
      </w:tr>
      <w:tr w:rsidR="00FF1D19" w:rsidTr="004A1FE0">
        <w:trPr>
          <w:trHeight w:val="20"/>
          <w:tblHeader/>
        </w:trPr>
        <w:tc>
          <w:tcPr>
            <w:tcW w:w="3224" w:type="pct"/>
          </w:tcPr>
          <w:p w:rsidR="00FF1D19" w:rsidRDefault="00FF1D19" w:rsidP="004A1FE0">
            <w:r>
              <w:t>Прогнозируемое количество электронных писем и факсимильных сообщений от одной организации в месяц</w:t>
            </w:r>
          </w:p>
        </w:tc>
        <w:tc>
          <w:tcPr>
            <w:tcW w:w="820" w:type="pct"/>
          </w:tcPr>
          <w:p w:rsidR="00FF1D19" w:rsidRDefault="00FF1D19" w:rsidP="004A1FE0">
            <w:r>
              <w:t>шт.</w:t>
            </w:r>
          </w:p>
        </w:tc>
        <w:tc>
          <w:tcPr>
            <w:tcW w:w="956" w:type="pct"/>
          </w:tcPr>
          <w:p w:rsidR="00FF1D19" w:rsidRDefault="00FF1D19" w:rsidP="004A1FE0">
            <w:r>
              <w:t>5</w:t>
            </w:r>
          </w:p>
        </w:tc>
      </w:tr>
      <w:tr w:rsidR="00FF1D19" w:rsidTr="004A1FE0">
        <w:trPr>
          <w:trHeight w:val="20"/>
          <w:tblHeader/>
        </w:trPr>
        <w:tc>
          <w:tcPr>
            <w:tcW w:w="3224" w:type="pct"/>
          </w:tcPr>
          <w:p w:rsidR="00FF1D19" w:rsidRDefault="00FF1D19" w:rsidP="004A1FE0">
            <w:r>
              <w:t>Время обработки одного звонка в службе технической поддержки Исполнителя</w:t>
            </w:r>
          </w:p>
        </w:tc>
        <w:tc>
          <w:tcPr>
            <w:tcW w:w="820" w:type="pct"/>
          </w:tcPr>
          <w:p w:rsidR="00FF1D19" w:rsidRDefault="00FF1D19" w:rsidP="004A1FE0">
            <w:r>
              <w:t>мин.</w:t>
            </w:r>
          </w:p>
        </w:tc>
        <w:tc>
          <w:tcPr>
            <w:tcW w:w="956" w:type="pct"/>
          </w:tcPr>
          <w:p w:rsidR="00FF1D19" w:rsidRDefault="00FF1D19" w:rsidP="004A1FE0">
            <w:r>
              <w:t>не более 30</w:t>
            </w:r>
          </w:p>
        </w:tc>
      </w:tr>
      <w:tr w:rsidR="00FF1D19" w:rsidTr="004A1FE0">
        <w:trPr>
          <w:trHeight w:val="20"/>
          <w:tblHeader/>
        </w:trPr>
        <w:tc>
          <w:tcPr>
            <w:tcW w:w="3224" w:type="pct"/>
          </w:tcPr>
          <w:p w:rsidR="00FF1D19" w:rsidRDefault="00FF1D19" w:rsidP="004A1FE0">
            <w:r>
              <w:t>Время обработки одного электронного письма в службе технической поддержки Исполнителя</w:t>
            </w:r>
          </w:p>
        </w:tc>
        <w:tc>
          <w:tcPr>
            <w:tcW w:w="820" w:type="pct"/>
          </w:tcPr>
          <w:p w:rsidR="00FF1D19" w:rsidRDefault="00FF1D19" w:rsidP="004A1FE0">
            <w:r>
              <w:t>мин.</w:t>
            </w:r>
          </w:p>
        </w:tc>
        <w:tc>
          <w:tcPr>
            <w:tcW w:w="956" w:type="pct"/>
          </w:tcPr>
          <w:p w:rsidR="00FF1D19" w:rsidRDefault="00FF1D19" w:rsidP="004A1FE0">
            <w:r>
              <w:t>не более 60</w:t>
            </w:r>
          </w:p>
        </w:tc>
      </w:tr>
    </w:tbl>
    <w:p w:rsidR="00FF1D19" w:rsidRDefault="00FF1D19" w:rsidP="00FF1D19">
      <w:pPr>
        <w:pStyle w:val="ab"/>
        <w:numPr>
          <w:ilvl w:val="1"/>
          <w:numId w:val="2"/>
        </w:numPr>
        <w:spacing w:before="240"/>
        <w:ind w:left="0" w:firstLine="709"/>
        <w:jc w:val="both"/>
        <w:rPr>
          <w:rFonts w:eastAsiaTheme="majorEastAsia"/>
          <w:b/>
          <w:bCs/>
          <w:sz w:val="24"/>
          <w:szCs w:val="24"/>
        </w:rPr>
      </w:pPr>
      <w:r>
        <w:rPr>
          <w:rFonts w:eastAsiaTheme="majorEastAsia"/>
          <w:b/>
          <w:bCs/>
          <w:sz w:val="24"/>
          <w:szCs w:val="24"/>
        </w:rPr>
        <w:t>Информационная поддержка пользователей</w:t>
      </w:r>
    </w:p>
    <w:p w:rsidR="00FF1D19" w:rsidRDefault="00FF1D19" w:rsidP="00FF1D19">
      <w:pPr>
        <w:pStyle w:val="ab"/>
        <w:numPr>
          <w:ilvl w:val="2"/>
          <w:numId w:val="2"/>
        </w:numPr>
        <w:jc w:val="both"/>
        <w:rPr>
          <w:b/>
          <w:bCs/>
          <w:sz w:val="24"/>
          <w:szCs w:val="24"/>
        </w:rPr>
      </w:pPr>
      <w:r>
        <w:rPr>
          <w:b/>
          <w:bCs/>
          <w:sz w:val="24"/>
          <w:szCs w:val="24"/>
        </w:rPr>
        <w:t>Предоставление информационной поддержки пользователям Системы</w:t>
      </w:r>
    </w:p>
    <w:p w:rsidR="00FF1D19" w:rsidRDefault="00FF1D19" w:rsidP="00FF1D19">
      <w:pPr>
        <w:ind w:left="12" w:firstLine="708"/>
        <w:jc w:val="both"/>
        <w:rPr>
          <w:rFonts w:eastAsiaTheme="majorEastAsia"/>
          <w:bCs/>
        </w:rPr>
      </w:pPr>
      <w:r>
        <w:rPr>
          <w:rFonts w:eastAsiaTheme="majorEastAsia"/>
          <w:bCs/>
          <w:lang w:val="en-US"/>
        </w:rPr>
        <w:lastRenderedPageBreak/>
        <w:t xml:space="preserve">                                                                </w:t>
      </w:r>
      <w:r>
        <w:rPr>
          <w:rFonts w:eastAsiaTheme="majorEastAsia"/>
          <w:bCs/>
        </w:rPr>
        <w:t>Таблица 2 Информационная поддержка пользователей</w:t>
      </w:r>
    </w:p>
    <w:tbl>
      <w:tblPr>
        <w:tblW w:w="496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55"/>
        <w:gridCol w:w="8222"/>
      </w:tblGrid>
      <w:tr w:rsidR="00FF1D19" w:rsidTr="004A1FE0">
        <w:tc>
          <w:tcPr>
            <w:tcW w:w="2155" w:type="dxa"/>
          </w:tcPr>
          <w:p w:rsidR="00FF1D19" w:rsidRDefault="00FF1D19" w:rsidP="004A1FE0">
            <w:pPr>
              <w:ind w:hanging="79"/>
              <w:jc w:val="both"/>
              <w:rPr>
                <w:b/>
              </w:rPr>
            </w:pPr>
            <w:r>
              <w:rPr>
                <w:b/>
              </w:rPr>
              <w:t>Название функции</w:t>
            </w:r>
          </w:p>
        </w:tc>
        <w:tc>
          <w:tcPr>
            <w:tcW w:w="8222" w:type="dxa"/>
          </w:tcPr>
          <w:p w:rsidR="00FF1D19" w:rsidRDefault="00FF1D19" w:rsidP="004A1FE0">
            <w:pPr>
              <w:jc w:val="both"/>
              <w:rPr>
                <w:b/>
              </w:rPr>
            </w:pPr>
            <w:r>
              <w:rPr>
                <w:b/>
              </w:rPr>
              <w:t>Предоставление информационной поддержки пользователям Системы</w:t>
            </w:r>
          </w:p>
        </w:tc>
      </w:tr>
      <w:tr w:rsidR="00FF1D19" w:rsidTr="004A1FE0">
        <w:tc>
          <w:tcPr>
            <w:tcW w:w="2155" w:type="dxa"/>
          </w:tcPr>
          <w:p w:rsidR="00FF1D19" w:rsidRDefault="00FF1D19" w:rsidP="004A1FE0">
            <w:pPr>
              <w:jc w:val="both"/>
            </w:pPr>
            <w:r>
              <w:t>Инициатор</w:t>
            </w:r>
          </w:p>
        </w:tc>
        <w:tc>
          <w:tcPr>
            <w:tcW w:w="8222" w:type="dxa"/>
          </w:tcPr>
          <w:p w:rsidR="00FF1D19" w:rsidRDefault="00FF1D19" w:rsidP="004A1FE0">
            <w:pPr>
              <w:ind w:firstLine="101"/>
              <w:jc w:val="both"/>
            </w:pPr>
            <w:r>
              <w:t>Пользователь Системы</w:t>
            </w:r>
          </w:p>
        </w:tc>
      </w:tr>
      <w:tr w:rsidR="00FF1D19" w:rsidTr="004A1FE0">
        <w:tc>
          <w:tcPr>
            <w:tcW w:w="2155" w:type="dxa"/>
          </w:tcPr>
          <w:p w:rsidR="00FF1D19" w:rsidRDefault="00FF1D19" w:rsidP="004A1FE0">
            <w:pPr>
              <w:jc w:val="both"/>
            </w:pPr>
            <w:r>
              <w:t>Форма инициирования</w:t>
            </w:r>
          </w:p>
        </w:tc>
        <w:tc>
          <w:tcPr>
            <w:tcW w:w="8222" w:type="dxa"/>
          </w:tcPr>
          <w:p w:rsidR="00FF1D19" w:rsidRDefault="00FF1D19" w:rsidP="004A1FE0">
            <w:pPr>
              <w:ind w:firstLine="101"/>
              <w:jc w:val="both"/>
            </w:pPr>
            <w:r>
              <w:t>Обращение пользователя по телефону, электронной почте, через "личный кабинет" предоставляемый исполнителем.</w:t>
            </w:r>
          </w:p>
        </w:tc>
      </w:tr>
      <w:tr w:rsidR="00FF1D19" w:rsidTr="004A1FE0">
        <w:tc>
          <w:tcPr>
            <w:tcW w:w="2155" w:type="dxa"/>
          </w:tcPr>
          <w:p w:rsidR="00FF1D19" w:rsidRDefault="00FF1D19" w:rsidP="004A1FE0">
            <w:pPr>
              <w:jc w:val="both"/>
            </w:pPr>
            <w:r>
              <w:t>Описание функции</w:t>
            </w:r>
          </w:p>
        </w:tc>
        <w:tc>
          <w:tcPr>
            <w:tcW w:w="8222" w:type="dxa"/>
          </w:tcPr>
          <w:p w:rsidR="00FF1D19" w:rsidRDefault="00FF1D19" w:rsidP="004A1FE0">
            <w:pPr>
              <w:ind w:firstLine="101"/>
              <w:jc w:val="both"/>
            </w:pPr>
            <w:r>
              <w:t>Обработка телефонных звонков.</w:t>
            </w:r>
          </w:p>
          <w:p w:rsidR="00FF1D19" w:rsidRDefault="00FF1D19" w:rsidP="004A1FE0">
            <w:pPr>
              <w:ind w:firstLine="101"/>
              <w:jc w:val="both"/>
            </w:pPr>
            <w:r>
              <w:t>Обработка сообщений электронной почты.</w:t>
            </w:r>
          </w:p>
          <w:p w:rsidR="00FF1D19" w:rsidRDefault="00FF1D19" w:rsidP="004A1FE0">
            <w:pPr>
              <w:ind w:firstLine="101"/>
              <w:jc w:val="both"/>
            </w:pPr>
            <w:r>
              <w:t>Обработка сообщений, введенных в "личном кабинете" пользователя.</w:t>
            </w:r>
          </w:p>
        </w:tc>
      </w:tr>
      <w:tr w:rsidR="00FF1D19" w:rsidTr="004A1FE0">
        <w:tc>
          <w:tcPr>
            <w:tcW w:w="2155" w:type="dxa"/>
          </w:tcPr>
          <w:p w:rsidR="00FF1D19" w:rsidRDefault="00FF1D19" w:rsidP="004A1FE0">
            <w:pPr>
              <w:jc w:val="both"/>
            </w:pPr>
            <w:r>
              <w:t>Предельное время исполнения</w:t>
            </w:r>
          </w:p>
        </w:tc>
        <w:tc>
          <w:tcPr>
            <w:tcW w:w="8222" w:type="dxa"/>
          </w:tcPr>
          <w:p w:rsidR="00FF1D19" w:rsidRDefault="00FF1D19" w:rsidP="004A1FE0">
            <w:pPr>
              <w:ind w:firstLine="101"/>
              <w:jc w:val="both"/>
            </w:pPr>
            <w:r>
              <w:t>Не более 5 минут на маршрутизацию телефонного звонка в соответствующую службу и подключение профильного специалиста;</w:t>
            </w:r>
          </w:p>
          <w:p w:rsidR="00FF1D19" w:rsidRDefault="00FF1D19" w:rsidP="004A1FE0">
            <w:pPr>
              <w:ind w:firstLine="101"/>
              <w:jc w:val="both"/>
            </w:pPr>
            <w:r>
              <w:t>Не более 4 часов на маршрутизацию сообщения или электронного письма в службе технической поддержки Исполнителя</w:t>
            </w:r>
          </w:p>
        </w:tc>
      </w:tr>
      <w:tr w:rsidR="00FF1D19" w:rsidTr="004A1FE0">
        <w:tc>
          <w:tcPr>
            <w:tcW w:w="2155" w:type="dxa"/>
          </w:tcPr>
          <w:p w:rsidR="00FF1D19" w:rsidRDefault="00FF1D19" w:rsidP="004A1FE0">
            <w:pPr>
              <w:jc w:val="both"/>
            </w:pPr>
            <w:r>
              <w:t>Отчетность</w:t>
            </w:r>
          </w:p>
        </w:tc>
        <w:tc>
          <w:tcPr>
            <w:tcW w:w="8222" w:type="dxa"/>
          </w:tcPr>
          <w:p w:rsidR="00FF1D19" w:rsidRDefault="00FF1D19" w:rsidP="004A1FE0">
            <w:pPr>
              <w:ind w:firstLine="101"/>
              <w:jc w:val="both"/>
            </w:pPr>
            <w:r>
              <w:t>Статистика обращений пользователей отражается в ежеквартальной отчетности</w:t>
            </w:r>
          </w:p>
        </w:tc>
      </w:tr>
    </w:tbl>
    <w:p w:rsidR="00FF1D19" w:rsidRDefault="00FF1D19" w:rsidP="00FF1D19">
      <w:pPr>
        <w:ind w:firstLine="709"/>
        <w:jc w:val="both"/>
      </w:pPr>
      <w:r>
        <w:t>Для осуществления функций по поддержке пользователей Исполнитель обеспечивает:</w:t>
      </w:r>
    </w:p>
    <w:p w:rsidR="00FF1D19" w:rsidRDefault="00FF1D19" w:rsidP="00FF1D19">
      <w:pPr>
        <w:pStyle w:val="ab"/>
        <w:numPr>
          <w:ilvl w:val="0"/>
          <w:numId w:val="3"/>
        </w:numPr>
        <w:jc w:val="both"/>
        <w:rPr>
          <w:sz w:val="24"/>
          <w:szCs w:val="24"/>
        </w:rPr>
      </w:pPr>
      <w:r>
        <w:rPr>
          <w:sz w:val="24"/>
          <w:szCs w:val="24"/>
        </w:rPr>
        <w:t>прием, учет обращений пользователей по вопросам пользования системой;</w:t>
      </w:r>
    </w:p>
    <w:p w:rsidR="00FF1D19" w:rsidRDefault="00FF1D19" w:rsidP="00FF1D19">
      <w:pPr>
        <w:pStyle w:val="ab"/>
        <w:numPr>
          <w:ilvl w:val="0"/>
          <w:numId w:val="3"/>
        </w:numPr>
        <w:jc w:val="both"/>
        <w:rPr>
          <w:sz w:val="24"/>
          <w:szCs w:val="24"/>
        </w:rPr>
      </w:pPr>
      <w:r>
        <w:rPr>
          <w:sz w:val="24"/>
          <w:szCs w:val="24"/>
        </w:rPr>
        <w:t>идентификацию и обработку инцидентов и обращений и запросов на обслуживание;</w:t>
      </w:r>
    </w:p>
    <w:p w:rsidR="00FF1D19" w:rsidRDefault="00FF1D19" w:rsidP="00FF1D19">
      <w:pPr>
        <w:pStyle w:val="ab"/>
        <w:numPr>
          <w:ilvl w:val="0"/>
          <w:numId w:val="3"/>
        </w:numPr>
        <w:jc w:val="both"/>
        <w:rPr>
          <w:sz w:val="24"/>
          <w:szCs w:val="24"/>
        </w:rPr>
      </w:pPr>
      <w:r>
        <w:rPr>
          <w:sz w:val="24"/>
          <w:szCs w:val="24"/>
        </w:rPr>
        <w:t>информирование пользователей о текущем статусе обращений и инцидентов;</w:t>
      </w:r>
    </w:p>
    <w:p w:rsidR="00FF1D19" w:rsidRDefault="00FF1D19" w:rsidP="00FF1D19">
      <w:pPr>
        <w:pStyle w:val="ab"/>
        <w:numPr>
          <w:ilvl w:val="0"/>
          <w:numId w:val="3"/>
        </w:numPr>
        <w:jc w:val="both"/>
        <w:rPr>
          <w:sz w:val="24"/>
          <w:szCs w:val="24"/>
        </w:rPr>
      </w:pPr>
      <w:r>
        <w:rPr>
          <w:sz w:val="24"/>
          <w:szCs w:val="24"/>
        </w:rPr>
        <w:t>диспетчеризацию инцидентов специалистам более высокой квалификации;</w:t>
      </w:r>
    </w:p>
    <w:p w:rsidR="00FF1D19" w:rsidRDefault="00FF1D19" w:rsidP="00FF1D19">
      <w:pPr>
        <w:pStyle w:val="ab"/>
        <w:numPr>
          <w:ilvl w:val="0"/>
          <w:numId w:val="3"/>
        </w:numPr>
        <w:jc w:val="both"/>
        <w:rPr>
          <w:sz w:val="24"/>
          <w:szCs w:val="24"/>
        </w:rPr>
      </w:pPr>
      <w:r>
        <w:rPr>
          <w:sz w:val="24"/>
          <w:szCs w:val="24"/>
        </w:rPr>
        <w:t>взаимодействие с Заказчиком;</w:t>
      </w:r>
    </w:p>
    <w:p w:rsidR="00FF1D19" w:rsidRDefault="00FF1D19" w:rsidP="00FF1D19">
      <w:pPr>
        <w:pStyle w:val="ab"/>
        <w:numPr>
          <w:ilvl w:val="0"/>
          <w:numId w:val="3"/>
        </w:numPr>
        <w:jc w:val="both"/>
        <w:rPr>
          <w:sz w:val="24"/>
          <w:szCs w:val="24"/>
        </w:rPr>
      </w:pPr>
      <w:r>
        <w:rPr>
          <w:sz w:val="24"/>
          <w:szCs w:val="24"/>
        </w:rPr>
        <w:t>информирование пользователей о работе системы.</w:t>
      </w:r>
    </w:p>
    <w:p w:rsidR="00FF1D19" w:rsidRDefault="00FF1D19" w:rsidP="00FF1D19">
      <w:pPr>
        <w:spacing w:before="240"/>
        <w:ind w:firstLine="709"/>
        <w:contextualSpacing/>
        <w:jc w:val="both"/>
        <w:rPr>
          <w:b/>
          <w:bCs/>
        </w:rPr>
      </w:pPr>
      <w:r>
        <w:rPr>
          <w:b/>
          <w:bCs/>
        </w:rPr>
        <w:t>4.2.2 Типовые параметры средней и предельной продолжительности взаимодействия с пользователями Системы</w:t>
      </w:r>
    </w:p>
    <w:p w:rsidR="00FF1D19" w:rsidRDefault="00FF1D19" w:rsidP="00FF1D19">
      <w:pPr>
        <w:keepNext/>
        <w:ind w:left="5664" w:firstLine="709"/>
        <w:jc w:val="both"/>
        <w:rPr>
          <w:bCs/>
          <w:color w:val="4F81BD" w:themeColor="accent1"/>
        </w:rPr>
      </w:pPr>
      <w:r>
        <w:rPr>
          <w:bCs/>
        </w:rPr>
        <w:t xml:space="preserve"> Таблица 3 Параметры взаимодействия</w:t>
      </w:r>
    </w:p>
    <w:tbl>
      <w:tblPr>
        <w:tblpPr w:leftFromText="180" w:rightFromText="180" w:vertAnchor="text" w:horzAnchor="margin" w:tblpX="108" w:tblpY="46"/>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3402"/>
        <w:gridCol w:w="4695"/>
      </w:tblGrid>
      <w:tr w:rsidR="00FF1D19" w:rsidTr="004A1FE0">
        <w:trPr>
          <w:trHeight w:val="554"/>
          <w:tblHeader/>
        </w:trPr>
        <w:tc>
          <w:tcPr>
            <w:tcW w:w="1092" w:type="pct"/>
          </w:tcPr>
          <w:p w:rsidR="00FF1D19" w:rsidRDefault="00FF1D19" w:rsidP="004A1FE0">
            <w:pPr>
              <w:jc w:val="both"/>
              <w:rPr>
                <w:b/>
              </w:rPr>
            </w:pPr>
            <w:r>
              <w:rPr>
                <w:b/>
              </w:rPr>
              <w:t>Форма взаимодействия</w:t>
            </w:r>
          </w:p>
        </w:tc>
        <w:tc>
          <w:tcPr>
            <w:tcW w:w="1642" w:type="pct"/>
          </w:tcPr>
          <w:p w:rsidR="00FF1D19" w:rsidRDefault="00FF1D19" w:rsidP="004A1FE0">
            <w:pPr>
              <w:ind w:firstLine="41"/>
              <w:jc w:val="both"/>
              <w:rPr>
                <w:b/>
              </w:rPr>
            </w:pPr>
            <w:r>
              <w:rPr>
                <w:b/>
              </w:rPr>
              <w:t>Критерий</w:t>
            </w:r>
          </w:p>
        </w:tc>
        <w:tc>
          <w:tcPr>
            <w:tcW w:w="2266" w:type="pct"/>
          </w:tcPr>
          <w:p w:rsidR="00FF1D19" w:rsidRDefault="00FF1D19" w:rsidP="004A1FE0">
            <w:pPr>
              <w:ind w:firstLine="175"/>
              <w:jc w:val="both"/>
              <w:rPr>
                <w:b/>
              </w:rPr>
            </w:pPr>
            <w:r>
              <w:rPr>
                <w:b/>
              </w:rPr>
              <w:t>Параметр (предельное значение)</w:t>
            </w:r>
          </w:p>
        </w:tc>
      </w:tr>
      <w:tr w:rsidR="00FF1D19" w:rsidTr="004A1FE0">
        <w:trPr>
          <w:cantSplit/>
        </w:trPr>
        <w:tc>
          <w:tcPr>
            <w:tcW w:w="1092" w:type="pct"/>
            <w:vMerge w:val="restart"/>
          </w:tcPr>
          <w:p w:rsidR="00FF1D19" w:rsidRDefault="00FF1D19" w:rsidP="004A1FE0">
            <w:pPr>
              <w:ind w:firstLine="29"/>
              <w:jc w:val="both"/>
            </w:pPr>
            <w:r>
              <w:t>Консультация клиента оператором Исполнителя по телефону</w:t>
            </w:r>
          </w:p>
        </w:tc>
        <w:tc>
          <w:tcPr>
            <w:tcW w:w="1642" w:type="pct"/>
          </w:tcPr>
          <w:p w:rsidR="00FF1D19" w:rsidRDefault="00FF1D19" w:rsidP="004A1FE0">
            <w:pPr>
              <w:jc w:val="both"/>
            </w:pPr>
            <w:r>
              <w:t>Время ожидания ответа</w:t>
            </w:r>
          </w:p>
        </w:tc>
        <w:tc>
          <w:tcPr>
            <w:tcW w:w="2266" w:type="pct"/>
          </w:tcPr>
          <w:p w:rsidR="00FF1D19" w:rsidRDefault="00FF1D19" w:rsidP="004A1FE0">
            <w:pPr>
              <w:ind w:firstLine="33"/>
              <w:jc w:val="both"/>
            </w:pPr>
            <w:r>
              <w:t>Не более 10 мин. (во внештатном режиме не более 30 мин.)</w:t>
            </w:r>
          </w:p>
        </w:tc>
      </w:tr>
      <w:tr w:rsidR="00FF1D19" w:rsidTr="004A1FE0">
        <w:trPr>
          <w:cantSplit/>
        </w:trPr>
        <w:tc>
          <w:tcPr>
            <w:tcW w:w="1092" w:type="pct"/>
            <w:vMerge/>
          </w:tcPr>
          <w:p w:rsidR="00FF1D19" w:rsidRDefault="00FF1D19" w:rsidP="004A1FE0">
            <w:pPr>
              <w:ind w:firstLine="29"/>
              <w:jc w:val="both"/>
            </w:pPr>
          </w:p>
        </w:tc>
        <w:tc>
          <w:tcPr>
            <w:tcW w:w="1642" w:type="pct"/>
          </w:tcPr>
          <w:p w:rsidR="00FF1D19" w:rsidRDefault="00FF1D19" w:rsidP="004A1FE0">
            <w:pPr>
              <w:jc w:val="both"/>
            </w:pPr>
            <w:r>
              <w:t>Время обработки одного звонка в службе технической поддержки Исполнителя</w:t>
            </w:r>
          </w:p>
        </w:tc>
        <w:tc>
          <w:tcPr>
            <w:tcW w:w="2266" w:type="pct"/>
          </w:tcPr>
          <w:p w:rsidR="00FF1D19" w:rsidRDefault="00FF1D19" w:rsidP="004A1FE0">
            <w:pPr>
              <w:ind w:firstLine="33"/>
              <w:jc w:val="both"/>
            </w:pPr>
            <w:r>
              <w:t>Не более 30 мин.</w:t>
            </w:r>
          </w:p>
        </w:tc>
      </w:tr>
      <w:tr w:rsidR="00FF1D19" w:rsidTr="004A1FE0">
        <w:trPr>
          <w:cantSplit/>
        </w:trPr>
        <w:tc>
          <w:tcPr>
            <w:tcW w:w="1092" w:type="pct"/>
            <w:vMerge w:val="restart"/>
          </w:tcPr>
          <w:p w:rsidR="00FF1D19" w:rsidRDefault="00FF1D19" w:rsidP="004A1FE0">
            <w:pPr>
              <w:ind w:firstLine="29"/>
              <w:jc w:val="both"/>
            </w:pPr>
            <w:r>
              <w:t>Консультация клиента оператором Исполнителя по электронной почте</w:t>
            </w:r>
          </w:p>
        </w:tc>
        <w:tc>
          <w:tcPr>
            <w:tcW w:w="1642" w:type="pct"/>
          </w:tcPr>
          <w:p w:rsidR="00FF1D19" w:rsidRDefault="00FF1D19" w:rsidP="004A1FE0">
            <w:pPr>
              <w:jc w:val="both"/>
            </w:pPr>
            <w:r>
              <w:t xml:space="preserve">Регистрация, классификация обращений </w:t>
            </w:r>
          </w:p>
        </w:tc>
        <w:tc>
          <w:tcPr>
            <w:tcW w:w="2266" w:type="pct"/>
          </w:tcPr>
          <w:p w:rsidR="00FF1D19" w:rsidRDefault="00FF1D19" w:rsidP="004A1FE0">
            <w:pPr>
              <w:ind w:firstLine="33"/>
              <w:jc w:val="both"/>
            </w:pPr>
            <w:r>
              <w:t>Не более 1 часа</w:t>
            </w:r>
          </w:p>
        </w:tc>
      </w:tr>
      <w:tr w:rsidR="00FF1D19" w:rsidTr="004A1FE0">
        <w:trPr>
          <w:cantSplit/>
        </w:trPr>
        <w:tc>
          <w:tcPr>
            <w:tcW w:w="1092" w:type="pct"/>
            <w:vMerge/>
          </w:tcPr>
          <w:p w:rsidR="00FF1D19" w:rsidRDefault="00FF1D19" w:rsidP="004A1FE0">
            <w:pPr>
              <w:ind w:firstLine="29"/>
              <w:jc w:val="both"/>
            </w:pPr>
          </w:p>
        </w:tc>
        <w:tc>
          <w:tcPr>
            <w:tcW w:w="1642" w:type="pct"/>
          </w:tcPr>
          <w:p w:rsidR="00FF1D19" w:rsidRDefault="00FF1D19" w:rsidP="004A1FE0">
            <w:pPr>
              <w:jc w:val="both"/>
            </w:pPr>
            <w:r>
              <w:t>Рассмотрение обращения и оформление ответа</w:t>
            </w:r>
          </w:p>
        </w:tc>
        <w:tc>
          <w:tcPr>
            <w:tcW w:w="2266" w:type="pct"/>
          </w:tcPr>
          <w:p w:rsidR="00FF1D19" w:rsidRDefault="00FF1D19" w:rsidP="004A1FE0">
            <w:pPr>
              <w:ind w:firstLine="33"/>
              <w:jc w:val="both"/>
            </w:pPr>
            <w:r>
              <w:t>Не более 8 часов</w:t>
            </w:r>
          </w:p>
        </w:tc>
      </w:tr>
      <w:tr w:rsidR="00FF1D19" w:rsidTr="004A1FE0">
        <w:trPr>
          <w:cantSplit/>
          <w:trHeight w:val="548"/>
        </w:trPr>
        <w:tc>
          <w:tcPr>
            <w:tcW w:w="1092" w:type="pct"/>
            <w:vMerge/>
          </w:tcPr>
          <w:p w:rsidR="00FF1D19" w:rsidRDefault="00FF1D19" w:rsidP="004A1FE0">
            <w:pPr>
              <w:ind w:firstLine="29"/>
              <w:jc w:val="both"/>
            </w:pPr>
          </w:p>
        </w:tc>
        <w:tc>
          <w:tcPr>
            <w:tcW w:w="1642" w:type="pct"/>
          </w:tcPr>
          <w:p w:rsidR="00FF1D19" w:rsidRDefault="00FF1D19" w:rsidP="004A1FE0">
            <w:pPr>
              <w:jc w:val="both"/>
            </w:pPr>
            <w:r>
              <w:t>Продление рассмотрения обращения</w:t>
            </w:r>
          </w:p>
        </w:tc>
        <w:tc>
          <w:tcPr>
            <w:tcW w:w="2266" w:type="pct"/>
          </w:tcPr>
          <w:p w:rsidR="00FF1D19" w:rsidRDefault="00FF1D19" w:rsidP="004A1FE0">
            <w:pPr>
              <w:ind w:firstLine="33"/>
              <w:jc w:val="both"/>
            </w:pPr>
            <w:r>
              <w:t>Не более 1 рабочего дня</w:t>
            </w:r>
          </w:p>
        </w:tc>
      </w:tr>
      <w:tr w:rsidR="00FF1D19" w:rsidTr="004A1FE0">
        <w:trPr>
          <w:cantSplit/>
        </w:trPr>
        <w:tc>
          <w:tcPr>
            <w:tcW w:w="1092" w:type="pct"/>
          </w:tcPr>
          <w:p w:rsidR="00FF1D19" w:rsidRDefault="00FF1D19" w:rsidP="004A1FE0">
            <w:pPr>
              <w:ind w:firstLine="29"/>
              <w:jc w:val="both"/>
            </w:pPr>
            <w:r>
              <w:t>Ответ на официальный запрос.</w:t>
            </w:r>
          </w:p>
        </w:tc>
        <w:tc>
          <w:tcPr>
            <w:tcW w:w="1642" w:type="pct"/>
          </w:tcPr>
          <w:p w:rsidR="00FF1D19" w:rsidRDefault="00FF1D19" w:rsidP="004A1FE0">
            <w:pPr>
              <w:jc w:val="both"/>
            </w:pPr>
            <w:r>
              <w:t>Формирование проекта ответа на официальное письмо</w:t>
            </w:r>
          </w:p>
        </w:tc>
        <w:tc>
          <w:tcPr>
            <w:tcW w:w="2266" w:type="pct"/>
          </w:tcPr>
          <w:p w:rsidR="00FF1D19" w:rsidRDefault="00FF1D19" w:rsidP="004A1FE0">
            <w:pPr>
              <w:ind w:firstLine="33"/>
              <w:jc w:val="both"/>
            </w:pPr>
            <w:r>
              <w:t>Не более 10 рабочих дней с момента их поступления.</w:t>
            </w:r>
          </w:p>
          <w:p w:rsidR="00FF1D19" w:rsidRDefault="00FF1D19" w:rsidP="004A1FE0">
            <w:pPr>
              <w:ind w:firstLine="33"/>
              <w:jc w:val="both"/>
            </w:pPr>
            <w:r>
              <w:t>При обращении уполномоченного сотрудника Заказчика с категориями:</w:t>
            </w:r>
          </w:p>
          <w:p w:rsidR="00FF1D19" w:rsidRDefault="00FF1D19" w:rsidP="004A1FE0">
            <w:pPr>
              <w:ind w:firstLine="33"/>
              <w:jc w:val="both"/>
            </w:pPr>
            <w:r>
              <w:t>"оперативно" - не позднее 3 рабочих дней;</w:t>
            </w:r>
          </w:p>
          <w:p w:rsidR="00FF1D19" w:rsidRDefault="00FF1D19" w:rsidP="004A1FE0">
            <w:pPr>
              <w:ind w:firstLine="33"/>
              <w:jc w:val="both"/>
            </w:pPr>
            <w:r>
              <w:t>"срочно" не позднее 1 рабочего дня;</w:t>
            </w:r>
          </w:p>
          <w:p w:rsidR="00FF1D19" w:rsidRDefault="00FF1D19" w:rsidP="004A1FE0">
            <w:pPr>
              <w:ind w:firstLine="33"/>
              <w:jc w:val="both"/>
              <w:rPr>
                <w:lang w:val="en-US"/>
              </w:rPr>
            </w:pPr>
            <w:r>
              <w:t>"незамедлительно" – не более 3 часов.</w:t>
            </w:r>
          </w:p>
        </w:tc>
      </w:tr>
    </w:tbl>
    <w:p w:rsidR="00FF1D19" w:rsidRDefault="00FF1D19" w:rsidP="00FF1D19">
      <w:pPr>
        <w:ind w:firstLine="709"/>
        <w:jc w:val="both"/>
      </w:pPr>
      <w:r>
        <w:t>Действия по рассмотренному обращению не производятся с уведомлением об этом пользователя в случаях:</w:t>
      </w:r>
    </w:p>
    <w:p w:rsidR="00FF1D19" w:rsidRDefault="00FF1D19" w:rsidP="00FF1D19">
      <w:pPr>
        <w:tabs>
          <w:tab w:val="left" w:pos="1080"/>
        </w:tabs>
        <w:autoSpaceDE w:val="0"/>
        <w:autoSpaceDN w:val="0"/>
        <w:adjustRightInd w:val="0"/>
        <w:ind w:left="709"/>
        <w:jc w:val="both"/>
      </w:pPr>
      <w:r>
        <w:t>- если вопрос по существу не имеет отношения к обязанностям Исполнителя;</w:t>
      </w:r>
    </w:p>
    <w:p w:rsidR="00FF1D19" w:rsidRDefault="00FF1D19" w:rsidP="00FF1D19">
      <w:pPr>
        <w:tabs>
          <w:tab w:val="left" w:pos="1080"/>
        </w:tabs>
        <w:autoSpaceDE w:val="0"/>
        <w:autoSpaceDN w:val="0"/>
        <w:adjustRightInd w:val="0"/>
        <w:ind w:firstLine="709"/>
        <w:jc w:val="both"/>
      </w:pPr>
      <w:r>
        <w:t>- если письменное обращение содержит нецензурные либо оскорбительные выражения, угрозы жизни, здоровью и имуществу сотрудника Исполнителя, а также членов его семьи;</w:t>
      </w:r>
    </w:p>
    <w:p w:rsidR="00FF1D19" w:rsidRDefault="00FF1D19" w:rsidP="00FF1D19">
      <w:pPr>
        <w:tabs>
          <w:tab w:val="left" w:pos="1080"/>
        </w:tabs>
        <w:autoSpaceDE w:val="0"/>
        <w:autoSpaceDN w:val="0"/>
        <w:adjustRightInd w:val="0"/>
        <w:ind w:firstLine="709"/>
        <w:jc w:val="both"/>
      </w:pPr>
      <w:r>
        <w:t>- если текст письменного обращения не поддается прочтению;</w:t>
      </w:r>
    </w:p>
    <w:p w:rsidR="00FF1D19" w:rsidRDefault="00FF1D19" w:rsidP="00FF1D19">
      <w:pPr>
        <w:tabs>
          <w:tab w:val="left" w:pos="1080"/>
        </w:tabs>
        <w:autoSpaceDE w:val="0"/>
        <w:autoSpaceDN w:val="0"/>
        <w:adjustRightInd w:val="0"/>
        <w:ind w:firstLine="709"/>
        <w:jc w:val="both"/>
      </w:pPr>
      <w:r>
        <w:lastRenderedPageBreak/>
        <w:t>-если в письменном обращении пользователя содержится вопрос, на который уже был предоставлен ответ по существу в связи с ранее направляемыми обращениями, и при этом в обращении не приводятся новые доводы или обстоятельства;</w:t>
      </w:r>
    </w:p>
    <w:p w:rsidR="00FF1D19" w:rsidRDefault="00FF1D19" w:rsidP="00FF1D19">
      <w:pPr>
        <w:tabs>
          <w:tab w:val="left" w:pos="1080"/>
        </w:tabs>
        <w:autoSpaceDE w:val="0"/>
        <w:autoSpaceDN w:val="0"/>
        <w:adjustRightInd w:val="0"/>
        <w:ind w:firstLine="709"/>
        <w:jc w:val="both"/>
      </w:pPr>
      <w:r>
        <w:t>-если ответ по существу поставленного в обращении вопроса не может быть дан без разглашения конфиденциальной информации.</w:t>
      </w:r>
    </w:p>
    <w:p w:rsidR="00FF1D19" w:rsidRDefault="00FF1D19" w:rsidP="00FF1D19">
      <w:pPr>
        <w:ind w:firstLine="709"/>
        <w:jc w:val="both"/>
      </w:pPr>
      <w:r>
        <w:t>Письменное заявление пользователя сайта не рассматривается и ответ на обращение не дается, если в письменном обращении не указаны контактные данные.</w:t>
      </w:r>
    </w:p>
    <w:p w:rsidR="00FF1D19" w:rsidRDefault="00FF1D19" w:rsidP="00FF1D19">
      <w:pPr>
        <w:pStyle w:val="ab"/>
        <w:numPr>
          <w:ilvl w:val="2"/>
          <w:numId w:val="4"/>
        </w:numPr>
        <w:spacing w:before="240"/>
        <w:ind w:left="0" w:firstLine="709"/>
        <w:jc w:val="both"/>
        <w:rPr>
          <w:b/>
          <w:bCs/>
          <w:sz w:val="24"/>
          <w:szCs w:val="24"/>
        </w:rPr>
      </w:pPr>
      <w:r>
        <w:rPr>
          <w:b/>
          <w:bCs/>
          <w:sz w:val="24"/>
          <w:szCs w:val="24"/>
        </w:rPr>
        <w:t>Служба поддержки Исполнителя</w:t>
      </w:r>
    </w:p>
    <w:p w:rsidR="00FF1D19" w:rsidRDefault="00FF1D19" w:rsidP="00FF1D19">
      <w:pPr>
        <w:ind w:firstLine="709"/>
        <w:jc w:val="both"/>
      </w:pPr>
      <w:r>
        <w:t>Для осуществления функций по поддержке пользователей Исполнителя обеспечивает:</w:t>
      </w:r>
    </w:p>
    <w:p w:rsidR="00FF1D19" w:rsidRDefault="00FF1D19" w:rsidP="00FF1D19">
      <w:pPr>
        <w:tabs>
          <w:tab w:val="left" w:pos="1080"/>
        </w:tabs>
        <w:autoSpaceDE w:val="0"/>
        <w:autoSpaceDN w:val="0"/>
        <w:adjustRightInd w:val="0"/>
        <w:ind w:firstLine="709"/>
        <w:jc w:val="both"/>
      </w:pPr>
      <w:r>
        <w:t>- единую точку входа к службе поддержки;</w:t>
      </w:r>
    </w:p>
    <w:p w:rsidR="00FF1D19" w:rsidRDefault="00FF1D19" w:rsidP="00FF1D19">
      <w:pPr>
        <w:tabs>
          <w:tab w:val="left" w:pos="1080"/>
        </w:tabs>
        <w:autoSpaceDE w:val="0"/>
        <w:autoSpaceDN w:val="0"/>
        <w:adjustRightInd w:val="0"/>
        <w:ind w:firstLine="709"/>
        <w:jc w:val="both"/>
      </w:pPr>
      <w:r>
        <w:t>- прием, учет обращений пользователей по вопросам регистрации и пользования;</w:t>
      </w:r>
    </w:p>
    <w:p w:rsidR="00FF1D19" w:rsidRDefault="00FF1D19" w:rsidP="00FF1D19">
      <w:pPr>
        <w:tabs>
          <w:tab w:val="left" w:pos="1080"/>
        </w:tabs>
        <w:autoSpaceDE w:val="0"/>
        <w:autoSpaceDN w:val="0"/>
        <w:adjustRightInd w:val="0"/>
        <w:ind w:firstLine="709"/>
        <w:jc w:val="both"/>
      </w:pPr>
      <w:r>
        <w:t>- идентификацию и обработку инцидентов и запросов на обслуживание;</w:t>
      </w:r>
    </w:p>
    <w:p w:rsidR="00FF1D19" w:rsidRDefault="00FF1D19" w:rsidP="00FF1D19">
      <w:pPr>
        <w:tabs>
          <w:tab w:val="left" w:pos="1080"/>
        </w:tabs>
        <w:autoSpaceDE w:val="0"/>
        <w:autoSpaceDN w:val="0"/>
        <w:adjustRightInd w:val="0"/>
        <w:ind w:firstLine="709"/>
        <w:jc w:val="both"/>
      </w:pPr>
      <w:r>
        <w:t>- накопление базы знаний по решенным инцидентам;</w:t>
      </w:r>
    </w:p>
    <w:p w:rsidR="00FF1D19" w:rsidRDefault="00FF1D19" w:rsidP="00FF1D19">
      <w:pPr>
        <w:tabs>
          <w:tab w:val="left" w:pos="1080"/>
        </w:tabs>
        <w:autoSpaceDE w:val="0"/>
        <w:autoSpaceDN w:val="0"/>
        <w:adjustRightInd w:val="0"/>
        <w:ind w:firstLine="709"/>
        <w:jc w:val="both"/>
      </w:pPr>
      <w:r>
        <w:t>- управление жизненным циклом Инцидента;</w:t>
      </w:r>
    </w:p>
    <w:p w:rsidR="00FF1D19" w:rsidRDefault="00FF1D19" w:rsidP="00FF1D19">
      <w:pPr>
        <w:tabs>
          <w:tab w:val="left" w:pos="1080"/>
        </w:tabs>
        <w:autoSpaceDE w:val="0"/>
        <w:autoSpaceDN w:val="0"/>
        <w:adjustRightInd w:val="0"/>
        <w:ind w:firstLine="709"/>
        <w:jc w:val="both"/>
      </w:pPr>
      <w:r>
        <w:t>- оперативный обмен между внутренними службами;</w:t>
      </w:r>
    </w:p>
    <w:p w:rsidR="00FF1D19" w:rsidRDefault="00FF1D19" w:rsidP="00FF1D19">
      <w:pPr>
        <w:tabs>
          <w:tab w:val="left" w:pos="1080"/>
        </w:tabs>
        <w:autoSpaceDE w:val="0"/>
        <w:autoSpaceDN w:val="0"/>
        <w:adjustRightInd w:val="0"/>
        <w:ind w:firstLine="709"/>
        <w:jc w:val="both"/>
      </w:pPr>
      <w:r>
        <w:t>- контроль над последовательностью выполненных действий, потраченным временем и ресурсами;</w:t>
      </w:r>
    </w:p>
    <w:p w:rsidR="00FF1D19" w:rsidRDefault="00FF1D19" w:rsidP="00FF1D19">
      <w:pPr>
        <w:tabs>
          <w:tab w:val="left" w:pos="1080"/>
        </w:tabs>
        <w:autoSpaceDE w:val="0"/>
        <w:autoSpaceDN w:val="0"/>
        <w:adjustRightInd w:val="0"/>
        <w:ind w:firstLine="709"/>
        <w:jc w:val="both"/>
      </w:pPr>
      <w:r>
        <w:t>- информирование пользователей о проведении плановых работ;</w:t>
      </w:r>
    </w:p>
    <w:p w:rsidR="00FF1D19" w:rsidRDefault="00FF1D19" w:rsidP="00FF1D19">
      <w:pPr>
        <w:tabs>
          <w:tab w:val="left" w:pos="1080"/>
        </w:tabs>
        <w:autoSpaceDE w:val="0"/>
        <w:autoSpaceDN w:val="0"/>
        <w:adjustRightInd w:val="0"/>
        <w:ind w:firstLine="709"/>
        <w:jc w:val="both"/>
      </w:pPr>
      <w:r w:rsidRPr="005A5AE1">
        <w:t>- восстановление информации, хранящейся на серверах и системах хранения после сбоев, возникших при обновлении Системы, для выполнения обязательств по осуществлению технической поддержки;</w:t>
      </w:r>
    </w:p>
    <w:p w:rsidR="00FF1D19" w:rsidRDefault="00FF1D19" w:rsidP="00FF1D19">
      <w:pPr>
        <w:tabs>
          <w:tab w:val="left" w:pos="1080"/>
        </w:tabs>
        <w:autoSpaceDE w:val="0"/>
        <w:autoSpaceDN w:val="0"/>
        <w:adjustRightInd w:val="0"/>
        <w:ind w:firstLine="709"/>
        <w:jc w:val="both"/>
      </w:pPr>
      <w:r>
        <w:t>- ликвидацию последствий аварийных ситуаций при работе Системы, в том числе в нерабочее время, включая выходные и праздничные дни по предварительному согласованию с Заказчиком;</w:t>
      </w:r>
    </w:p>
    <w:p w:rsidR="00FF1D19" w:rsidRDefault="00FF1D19" w:rsidP="00FF1D19">
      <w:pPr>
        <w:tabs>
          <w:tab w:val="left" w:pos="1080"/>
        </w:tabs>
        <w:autoSpaceDE w:val="0"/>
        <w:autoSpaceDN w:val="0"/>
        <w:adjustRightInd w:val="0"/>
        <w:ind w:left="709"/>
        <w:jc w:val="both"/>
      </w:pPr>
      <w:r>
        <w:t>- контроль за целостностью информации, находящейся в ведении Заказчика, и ее защиту от несанкционированного изменения, копирования и уничтожения;</w:t>
      </w:r>
    </w:p>
    <w:p w:rsidR="00FF1D19" w:rsidRDefault="00FF1D19" w:rsidP="00FF1D19">
      <w:pPr>
        <w:tabs>
          <w:tab w:val="left" w:pos="1080"/>
        </w:tabs>
        <w:autoSpaceDE w:val="0"/>
        <w:autoSpaceDN w:val="0"/>
        <w:adjustRightInd w:val="0"/>
        <w:jc w:val="both"/>
      </w:pPr>
      <w:r>
        <w:t>- немедленное информирование Заказчика об имевших место фактах нарушения установленных требований по обеспечению информационной безопасности, утраты, порчи защищаемой информации, попытках несанкционированного доступа к информации и техническим средствам системы, а также (совместно с Заказчиком) принятие необходимых мер по устранению нарушений;</w:t>
      </w:r>
    </w:p>
    <w:p w:rsidR="00FF1D19" w:rsidRDefault="00FF1D19" w:rsidP="00FF1D19">
      <w:pPr>
        <w:tabs>
          <w:tab w:val="left" w:pos="1080"/>
        </w:tabs>
        <w:autoSpaceDE w:val="0"/>
        <w:autoSpaceDN w:val="0"/>
        <w:adjustRightInd w:val="0"/>
        <w:ind w:firstLine="709"/>
        <w:jc w:val="both"/>
      </w:pPr>
      <w:r>
        <w:t>- назначение приоритетов запросам в зависимости от типа запроса, конкретного пользователя или других обстоятельств;</w:t>
      </w:r>
    </w:p>
    <w:p w:rsidR="00FF1D19" w:rsidRDefault="00FF1D19" w:rsidP="00FF1D19">
      <w:pPr>
        <w:tabs>
          <w:tab w:val="left" w:pos="1080"/>
        </w:tabs>
        <w:autoSpaceDE w:val="0"/>
        <w:autoSpaceDN w:val="0"/>
        <w:adjustRightInd w:val="0"/>
        <w:ind w:firstLine="709"/>
        <w:jc w:val="both"/>
      </w:pPr>
      <w:r>
        <w:t>- возможность построения статистических и аналитических отчетов в соответствии с нуждами Заказчика.</w:t>
      </w:r>
    </w:p>
    <w:p w:rsidR="00FF1D19" w:rsidRDefault="00FF1D19" w:rsidP="00FF1D19">
      <w:pPr>
        <w:tabs>
          <w:tab w:val="left" w:pos="1080"/>
        </w:tabs>
        <w:autoSpaceDE w:val="0"/>
        <w:autoSpaceDN w:val="0"/>
        <w:adjustRightInd w:val="0"/>
        <w:ind w:firstLine="709"/>
        <w:jc w:val="both"/>
      </w:pPr>
      <w:r>
        <w:t>- подготовку ежеквартальных отчетов.</w:t>
      </w:r>
    </w:p>
    <w:p w:rsidR="005402C5" w:rsidRDefault="005402C5" w:rsidP="00FF1D19">
      <w:pPr>
        <w:tabs>
          <w:tab w:val="left" w:pos="1080"/>
        </w:tabs>
        <w:autoSpaceDE w:val="0"/>
        <w:autoSpaceDN w:val="0"/>
        <w:adjustRightInd w:val="0"/>
        <w:ind w:firstLine="709"/>
        <w:jc w:val="both"/>
      </w:pPr>
    </w:p>
    <w:p w:rsidR="00FF1D19" w:rsidRDefault="00FF1D19" w:rsidP="00FF1D19">
      <w:pPr>
        <w:numPr>
          <w:ilvl w:val="2"/>
          <w:numId w:val="4"/>
        </w:numPr>
        <w:spacing w:before="240" w:after="240"/>
        <w:ind w:left="0" w:firstLine="709"/>
        <w:contextualSpacing/>
        <w:jc w:val="both"/>
        <w:rPr>
          <w:b/>
          <w:bCs/>
        </w:rPr>
      </w:pPr>
      <w:r>
        <w:rPr>
          <w:b/>
          <w:bCs/>
        </w:rPr>
        <w:t>Информационное обслуживание Заказчика</w:t>
      </w:r>
    </w:p>
    <w:p w:rsidR="00FF1D19" w:rsidRDefault="00FF1D19" w:rsidP="00FF1D19">
      <w:pPr>
        <w:numPr>
          <w:ilvl w:val="3"/>
          <w:numId w:val="4"/>
        </w:numPr>
        <w:ind w:left="0" w:firstLine="709"/>
        <w:contextualSpacing/>
        <w:jc w:val="both"/>
        <w:rPr>
          <w:b/>
        </w:rPr>
      </w:pPr>
      <w:r>
        <w:rPr>
          <w:b/>
        </w:rPr>
        <w:t>Общие требования</w:t>
      </w:r>
    </w:p>
    <w:p w:rsidR="00FF1D19" w:rsidRDefault="00FF1D19" w:rsidP="00FF1D19">
      <w:pPr>
        <w:ind w:firstLine="709"/>
        <w:jc w:val="both"/>
      </w:pPr>
      <w:r>
        <w:t>Информационное обслуживание Заказчика включает формирование по запросам Заказчика отчетов о функционировании Системы (согласно таблицам отчетных форм), аналитических обзоров со статистикой Системы, анализом проблем и предлагаемыми вариантами их решения.</w:t>
      </w:r>
    </w:p>
    <w:p w:rsidR="00FF1D19" w:rsidRDefault="00FF1D19" w:rsidP="00FF1D19">
      <w:pPr>
        <w:ind w:firstLine="709"/>
        <w:jc w:val="both"/>
        <w:rPr>
          <w:rFonts w:eastAsiaTheme="majorEastAsia"/>
          <w:b/>
          <w:bCs/>
          <w:iCs/>
        </w:rPr>
      </w:pPr>
      <w:r>
        <w:t>При осуществлении технической поддержки Исполнитель должен по запросам Заказчика предоставлять ему аналитическую и статистическую информацию о работе Системы. Отчетность должна предоставляться по формам, приведенными в пункте 4.2.4.2 настоящей Технической части.</w:t>
      </w:r>
      <w:r>
        <w:tab/>
      </w:r>
      <w:r>
        <w:rPr>
          <w:rFonts w:eastAsiaTheme="majorEastAsia"/>
          <w:b/>
          <w:bCs/>
          <w:iCs/>
        </w:rPr>
        <w:t>Требования к документированию</w:t>
      </w:r>
    </w:p>
    <w:p w:rsidR="00FF1D19" w:rsidRDefault="00FF1D19" w:rsidP="00FF1D19">
      <w:pPr>
        <w:ind w:firstLine="709"/>
        <w:jc w:val="both"/>
      </w:pPr>
      <w:r>
        <w:t xml:space="preserve">По запросу Заказчика Исполнитель обязан предоставить все материалы по обработанным обращениям (списки зарегистрированных отработанных/неотработанных инцидентов и другую информацию, подтверждающую качественное осуществление Исполнителем Системы технической поддержки). </w:t>
      </w:r>
    </w:p>
    <w:p w:rsidR="005402C5" w:rsidRDefault="005402C5" w:rsidP="00FF1D19">
      <w:pPr>
        <w:ind w:firstLine="709"/>
        <w:jc w:val="both"/>
      </w:pPr>
    </w:p>
    <w:p w:rsidR="00FF1D19" w:rsidRDefault="00FF1D19" w:rsidP="00FF1D19">
      <w:pPr>
        <w:numPr>
          <w:ilvl w:val="3"/>
          <w:numId w:val="4"/>
        </w:numPr>
        <w:spacing w:before="240"/>
        <w:ind w:left="0" w:firstLine="709"/>
        <w:contextualSpacing/>
        <w:jc w:val="both"/>
        <w:rPr>
          <w:b/>
        </w:rPr>
      </w:pPr>
      <w:r>
        <w:rPr>
          <w:b/>
        </w:rPr>
        <w:t>Таблицы отчетных форм</w:t>
      </w:r>
    </w:p>
    <w:p w:rsidR="00FF1D19" w:rsidRDefault="00FF1D19" w:rsidP="00FF1D19">
      <w:pPr>
        <w:keepNext/>
        <w:tabs>
          <w:tab w:val="left" w:pos="4536"/>
        </w:tabs>
        <w:ind w:left="5529" w:hanging="1701"/>
        <w:jc w:val="both"/>
        <w:rPr>
          <w:bCs/>
        </w:rPr>
      </w:pPr>
      <w:r>
        <w:rPr>
          <w:bCs/>
        </w:rPr>
        <w:lastRenderedPageBreak/>
        <w:t xml:space="preserve">                </w:t>
      </w:r>
      <w:r>
        <w:rPr>
          <w:bCs/>
        </w:rPr>
        <w:tab/>
        <w:t>Таблица 4 Отчёт по количеству обращений в службу технической поддержки Исполнителя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3"/>
        <w:gridCol w:w="1715"/>
        <w:gridCol w:w="2254"/>
        <w:gridCol w:w="1701"/>
        <w:gridCol w:w="3373"/>
      </w:tblGrid>
      <w:tr w:rsidR="00FF1D19" w:rsidTr="004A1FE0">
        <w:trPr>
          <w:trHeight w:val="284"/>
          <w:tblHeader/>
        </w:trPr>
        <w:tc>
          <w:tcPr>
            <w:tcW w:w="1413" w:type="dxa"/>
            <w:vMerge w:val="restart"/>
          </w:tcPr>
          <w:p w:rsidR="00FF1D19" w:rsidRDefault="00FF1D19" w:rsidP="004A1FE0">
            <w:r>
              <w:t xml:space="preserve">Дата и время обращения </w:t>
            </w:r>
          </w:p>
        </w:tc>
        <w:tc>
          <w:tcPr>
            <w:tcW w:w="1715" w:type="dxa"/>
            <w:vMerge w:val="restart"/>
          </w:tcPr>
          <w:p w:rsidR="00FF1D19" w:rsidRDefault="00FF1D19" w:rsidP="004A1FE0">
            <w:r>
              <w:t>Информация о заявителе</w:t>
            </w:r>
          </w:p>
        </w:tc>
        <w:tc>
          <w:tcPr>
            <w:tcW w:w="2254" w:type="dxa"/>
            <w:vMerge w:val="restart"/>
          </w:tcPr>
          <w:p w:rsidR="00FF1D19" w:rsidRDefault="00FF1D19" w:rsidP="004A1FE0">
            <w:r>
              <w:t xml:space="preserve">Описание проблемы </w:t>
            </w:r>
          </w:p>
        </w:tc>
        <w:tc>
          <w:tcPr>
            <w:tcW w:w="1701" w:type="dxa"/>
            <w:vMerge w:val="restart"/>
          </w:tcPr>
          <w:p w:rsidR="00FF1D19" w:rsidRDefault="00FF1D19" w:rsidP="004A1FE0">
            <w:pPr>
              <w:ind w:firstLine="5"/>
            </w:pPr>
            <w:r>
              <w:t xml:space="preserve">Результат решение проблемы </w:t>
            </w:r>
          </w:p>
        </w:tc>
        <w:tc>
          <w:tcPr>
            <w:tcW w:w="3373" w:type="dxa"/>
            <w:vMerge w:val="restart"/>
          </w:tcPr>
          <w:p w:rsidR="00FF1D19" w:rsidRDefault="00FF1D19" w:rsidP="004A1FE0">
            <w:r>
              <w:t xml:space="preserve">Дата и время решения проблемы </w:t>
            </w:r>
          </w:p>
        </w:tc>
      </w:tr>
      <w:tr w:rsidR="00FF1D19" w:rsidTr="004A1FE0">
        <w:trPr>
          <w:trHeight w:val="284"/>
        </w:trPr>
        <w:tc>
          <w:tcPr>
            <w:tcW w:w="1413" w:type="dxa"/>
            <w:vMerge/>
          </w:tcPr>
          <w:p w:rsidR="00FF1D19" w:rsidRDefault="00FF1D19" w:rsidP="004A1FE0">
            <w:pPr>
              <w:ind w:firstLine="709"/>
            </w:pPr>
          </w:p>
        </w:tc>
        <w:tc>
          <w:tcPr>
            <w:tcW w:w="1715" w:type="dxa"/>
            <w:vMerge/>
          </w:tcPr>
          <w:p w:rsidR="00FF1D19" w:rsidRDefault="00FF1D19" w:rsidP="004A1FE0">
            <w:pPr>
              <w:ind w:firstLine="709"/>
            </w:pPr>
          </w:p>
        </w:tc>
        <w:tc>
          <w:tcPr>
            <w:tcW w:w="2254" w:type="dxa"/>
            <w:vMerge/>
          </w:tcPr>
          <w:p w:rsidR="00FF1D19" w:rsidRDefault="00FF1D19" w:rsidP="004A1FE0">
            <w:pPr>
              <w:ind w:firstLine="709"/>
            </w:pPr>
          </w:p>
        </w:tc>
        <w:tc>
          <w:tcPr>
            <w:tcW w:w="1701" w:type="dxa"/>
            <w:vMerge/>
          </w:tcPr>
          <w:p w:rsidR="00FF1D19" w:rsidRDefault="00FF1D19" w:rsidP="004A1FE0">
            <w:pPr>
              <w:ind w:firstLine="709"/>
            </w:pPr>
          </w:p>
        </w:tc>
        <w:tc>
          <w:tcPr>
            <w:tcW w:w="3373" w:type="dxa"/>
            <w:vMerge/>
          </w:tcPr>
          <w:p w:rsidR="00FF1D19" w:rsidRDefault="00FF1D19" w:rsidP="004A1FE0">
            <w:pPr>
              <w:ind w:firstLine="709"/>
            </w:pPr>
          </w:p>
        </w:tc>
      </w:tr>
      <w:tr w:rsidR="00FF1D19" w:rsidTr="004A1FE0">
        <w:trPr>
          <w:trHeight w:val="284"/>
        </w:trPr>
        <w:tc>
          <w:tcPr>
            <w:tcW w:w="1413" w:type="dxa"/>
          </w:tcPr>
          <w:p w:rsidR="00FF1D19" w:rsidRDefault="00FF1D19" w:rsidP="004A1FE0">
            <w:pPr>
              <w:ind w:firstLine="709"/>
            </w:pPr>
            <w:r>
              <w:t> </w:t>
            </w:r>
          </w:p>
        </w:tc>
        <w:tc>
          <w:tcPr>
            <w:tcW w:w="1715" w:type="dxa"/>
          </w:tcPr>
          <w:p w:rsidR="00FF1D19" w:rsidRDefault="00FF1D19" w:rsidP="004A1FE0">
            <w:pPr>
              <w:ind w:firstLine="709"/>
            </w:pPr>
            <w:r>
              <w:t> </w:t>
            </w:r>
          </w:p>
        </w:tc>
        <w:tc>
          <w:tcPr>
            <w:tcW w:w="2254" w:type="dxa"/>
          </w:tcPr>
          <w:p w:rsidR="00FF1D19" w:rsidRDefault="00FF1D19" w:rsidP="004A1FE0">
            <w:pPr>
              <w:ind w:firstLine="709"/>
            </w:pPr>
            <w:r>
              <w:t> </w:t>
            </w:r>
          </w:p>
        </w:tc>
        <w:tc>
          <w:tcPr>
            <w:tcW w:w="1701" w:type="dxa"/>
          </w:tcPr>
          <w:p w:rsidR="00FF1D19" w:rsidRDefault="00FF1D19" w:rsidP="004A1FE0">
            <w:pPr>
              <w:ind w:firstLine="709"/>
            </w:pPr>
            <w:r>
              <w:t> </w:t>
            </w:r>
          </w:p>
        </w:tc>
        <w:tc>
          <w:tcPr>
            <w:tcW w:w="3373" w:type="dxa"/>
          </w:tcPr>
          <w:p w:rsidR="00FF1D19" w:rsidRDefault="00FF1D19" w:rsidP="004A1FE0">
            <w:pPr>
              <w:ind w:firstLine="709"/>
            </w:pPr>
            <w:r>
              <w:t> </w:t>
            </w:r>
          </w:p>
        </w:tc>
      </w:tr>
    </w:tbl>
    <w:p w:rsidR="00FF1D19" w:rsidRDefault="00FF1D19" w:rsidP="00FF1D19">
      <w:pPr>
        <w:ind w:left="5529"/>
        <w:rPr>
          <w:bCs/>
        </w:rPr>
      </w:pPr>
      <w:r>
        <w:t xml:space="preserve">                                                                       Таблица 5 Отчёт по количеству </w:t>
      </w:r>
      <w:r>
        <w:rPr>
          <w:bCs/>
        </w:rPr>
        <w:t xml:space="preserve">обновлений ППО Системы, форм отчетности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1"/>
        <w:gridCol w:w="2127"/>
        <w:gridCol w:w="3798"/>
      </w:tblGrid>
      <w:tr w:rsidR="00FF1D19" w:rsidTr="004A1FE0">
        <w:trPr>
          <w:trHeight w:val="284"/>
          <w:tblHeader/>
        </w:trPr>
        <w:tc>
          <w:tcPr>
            <w:tcW w:w="4531" w:type="dxa"/>
            <w:vMerge w:val="restart"/>
          </w:tcPr>
          <w:p w:rsidR="00FF1D19" w:rsidRDefault="00FF1D19" w:rsidP="004A1FE0">
            <w:r>
              <w:t xml:space="preserve">Дата и время установки обновления ППО Системы </w:t>
            </w:r>
          </w:p>
        </w:tc>
        <w:tc>
          <w:tcPr>
            <w:tcW w:w="2127" w:type="dxa"/>
            <w:vMerge w:val="restart"/>
          </w:tcPr>
          <w:p w:rsidR="00FF1D19" w:rsidRDefault="00FF1D19" w:rsidP="004A1FE0">
            <w:r>
              <w:t xml:space="preserve">Номер версии ППО </w:t>
            </w:r>
          </w:p>
        </w:tc>
        <w:tc>
          <w:tcPr>
            <w:tcW w:w="3798" w:type="dxa"/>
            <w:vMerge w:val="restart"/>
          </w:tcPr>
          <w:p w:rsidR="00FF1D19" w:rsidRDefault="00FF1D19" w:rsidP="004A1FE0">
            <w:r>
              <w:t>Описание функциональности ППО</w:t>
            </w:r>
          </w:p>
        </w:tc>
      </w:tr>
      <w:tr w:rsidR="00FF1D19" w:rsidTr="004A1FE0">
        <w:trPr>
          <w:trHeight w:val="284"/>
        </w:trPr>
        <w:tc>
          <w:tcPr>
            <w:tcW w:w="4531" w:type="dxa"/>
            <w:vMerge/>
          </w:tcPr>
          <w:p w:rsidR="00FF1D19" w:rsidRDefault="00FF1D19" w:rsidP="004A1FE0">
            <w:pPr>
              <w:ind w:firstLine="709"/>
            </w:pPr>
          </w:p>
        </w:tc>
        <w:tc>
          <w:tcPr>
            <w:tcW w:w="2127" w:type="dxa"/>
            <w:vMerge/>
          </w:tcPr>
          <w:p w:rsidR="00FF1D19" w:rsidRDefault="00FF1D19" w:rsidP="004A1FE0">
            <w:pPr>
              <w:ind w:firstLine="709"/>
            </w:pPr>
          </w:p>
        </w:tc>
        <w:tc>
          <w:tcPr>
            <w:tcW w:w="3798" w:type="dxa"/>
            <w:vMerge/>
          </w:tcPr>
          <w:p w:rsidR="00FF1D19" w:rsidRDefault="00FF1D19" w:rsidP="004A1FE0">
            <w:pPr>
              <w:ind w:firstLine="709"/>
            </w:pPr>
          </w:p>
        </w:tc>
      </w:tr>
      <w:tr w:rsidR="00FF1D19" w:rsidTr="004A1FE0">
        <w:trPr>
          <w:trHeight w:val="284"/>
        </w:trPr>
        <w:tc>
          <w:tcPr>
            <w:tcW w:w="4531" w:type="dxa"/>
          </w:tcPr>
          <w:p w:rsidR="00FF1D19" w:rsidRDefault="00FF1D19" w:rsidP="004A1FE0">
            <w:pPr>
              <w:ind w:firstLine="709"/>
            </w:pPr>
            <w:r>
              <w:t> </w:t>
            </w:r>
          </w:p>
        </w:tc>
        <w:tc>
          <w:tcPr>
            <w:tcW w:w="2127" w:type="dxa"/>
          </w:tcPr>
          <w:p w:rsidR="00FF1D19" w:rsidRDefault="00FF1D19" w:rsidP="004A1FE0">
            <w:pPr>
              <w:ind w:firstLine="709"/>
            </w:pPr>
            <w:r>
              <w:t> </w:t>
            </w:r>
          </w:p>
        </w:tc>
        <w:tc>
          <w:tcPr>
            <w:tcW w:w="3798" w:type="dxa"/>
          </w:tcPr>
          <w:p w:rsidR="00FF1D19" w:rsidRDefault="00FF1D19" w:rsidP="004A1FE0">
            <w:pPr>
              <w:ind w:firstLine="709"/>
            </w:pPr>
            <w:r>
              <w:t> </w:t>
            </w:r>
          </w:p>
        </w:tc>
      </w:tr>
    </w:tbl>
    <w:p w:rsidR="00CF1FF3" w:rsidRPr="003908D0" w:rsidRDefault="000F5DDB" w:rsidP="00CF1FF3"/>
    <w:p w:rsidR="00CF1FF3" w:rsidRPr="003908D0" w:rsidRDefault="000F5DDB" w:rsidP="00CF1FF3">
      <w:pPr>
        <w:jc w:val="right"/>
      </w:pPr>
    </w:p>
    <w:p w:rsidR="00FF1D19" w:rsidRDefault="00FF1D19" w:rsidP="00CF1FF3">
      <w:pPr>
        <w:jc w:val="right"/>
      </w:pPr>
    </w:p>
    <w:p w:rsidR="00FF1D19" w:rsidRDefault="00FF1D19" w:rsidP="00CF1FF3">
      <w:pPr>
        <w:jc w:val="right"/>
      </w:pPr>
    </w:p>
    <w:p w:rsidR="00FF1D19" w:rsidRDefault="00FF1D19" w:rsidP="00CF1FF3">
      <w:pPr>
        <w:jc w:val="right"/>
      </w:pPr>
    </w:p>
    <w:p w:rsidR="00CF531C" w:rsidRDefault="00CF531C" w:rsidP="00CF1FF3">
      <w:pPr>
        <w:jc w:val="right"/>
      </w:pPr>
    </w:p>
    <w:p w:rsidR="00CF531C" w:rsidRDefault="00CF531C" w:rsidP="00CF1FF3">
      <w:pPr>
        <w:jc w:val="right"/>
      </w:pPr>
    </w:p>
    <w:p w:rsidR="00CF531C" w:rsidRDefault="00CF531C" w:rsidP="00CF1FF3">
      <w:pPr>
        <w:jc w:val="right"/>
      </w:pPr>
    </w:p>
    <w:p w:rsidR="00CF531C" w:rsidRDefault="00CF531C" w:rsidP="00CF1FF3">
      <w:pPr>
        <w:jc w:val="right"/>
      </w:pPr>
    </w:p>
    <w:p w:rsidR="00CF531C" w:rsidRDefault="00CF531C" w:rsidP="00CF1FF3">
      <w:pPr>
        <w:jc w:val="right"/>
      </w:pPr>
    </w:p>
    <w:p w:rsidR="00FF1D19" w:rsidRDefault="00FF1D19" w:rsidP="003A360F"/>
    <w:sectPr w:rsidR="00FF1D19" w:rsidSect="00CF531C">
      <w:headerReference w:type="default" r:id="rId17"/>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DDB" w:rsidRDefault="000F5DDB">
      <w:r>
        <w:separator/>
      </w:r>
    </w:p>
  </w:endnote>
  <w:endnote w:type="continuationSeparator" w:id="0">
    <w:p w:rsidR="000F5DDB" w:rsidRDefault="000F5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Journal">
    <w:charset w:val="00"/>
    <w:family w:val="auto"/>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DDB" w:rsidRDefault="000F5DDB" w:rsidP="00B57D9E">
      <w:r>
        <w:separator/>
      </w:r>
    </w:p>
  </w:footnote>
  <w:footnote w:type="continuationSeparator" w:id="0">
    <w:p w:rsidR="000F5DDB" w:rsidRDefault="000F5DDB" w:rsidP="00B57D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9115926"/>
      <w:docPartObj>
        <w:docPartGallery w:val="Page Numbers (Top of Page)"/>
        <w:docPartUnique/>
      </w:docPartObj>
    </w:sdtPr>
    <w:sdtEndPr>
      <w:rPr>
        <w:rFonts w:ascii="Times New Roman" w:hAnsi="Times New Roman"/>
        <w:sz w:val="18"/>
        <w:szCs w:val="18"/>
      </w:rPr>
    </w:sdtEndPr>
    <w:sdtContent>
      <w:p w:rsidR="00CF531C" w:rsidRPr="008A1E46" w:rsidRDefault="005B31FF" w:rsidP="005B31FF">
        <w:pPr>
          <w:pStyle w:val="a4"/>
          <w:jc w:val="center"/>
          <w:rPr>
            <w:rFonts w:ascii="Times New Roman" w:hAnsi="Times New Roman"/>
            <w:sz w:val="18"/>
            <w:szCs w:val="18"/>
          </w:rPr>
        </w:pPr>
        <w:r w:rsidRPr="008A1E46">
          <w:rPr>
            <w:rFonts w:ascii="Times New Roman" w:hAnsi="Times New Roman"/>
            <w:sz w:val="22"/>
            <w:szCs w:val="22"/>
          </w:rPr>
          <w:fldChar w:fldCharType="begin"/>
        </w:r>
        <w:r w:rsidRPr="008A1E46">
          <w:rPr>
            <w:rFonts w:ascii="Times New Roman" w:hAnsi="Times New Roman"/>
            <w:sz w:val="22"/>
            <w:szCs w:val="22"/>
          </w:rPr>
          <w:instrText>PAGE   \* MERGEFORMAT</w:instrText>
        </w:r>
        <w:r w:rsidRPr="008A1E46">
          <w:rPr>
            <w:rFonts w:ascii="Times New Roman" w:hAnsi="Times New Roman"/>
            <w:sz w:val="22"/>
            <w:szCs w:val="22"/>
          </w:rPr>
          <w:fldChar w:fldCharType="separate"/>
        </w:r>
        <w:r w:rsidR="00DA66DA">
          <w:rPr>
            <w:rFonts w:ascii="Times New Roman" w:hAnsi="Times New Roman"/>
            <w:sz w:val="22"/>
            <w:szCs w:val="22"/>
          </w:rPr>
          <w:t>12</w:t>
        </w:r>
        <w:r w:rsidRPr="008A1E46">
          <w:rPr>
            <w:rFonts w:ascii="Times New Roman" w:hAnsi="Times New Roman"/>
            <w:sz w:val="22"/>
            <w:szCs w:val="22"/>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608C8"/>
    <w:multiLevelType w:val="multilevel"/>
    <w:tmpl w:val="10862A0C"/>
    <w:lvl w:ilvl="0">
      <w:start w:val="3"/>
      <w:numFmt w:val="decimal"/>
      <w:lvlText w:val="%1"/>
      <w:lvlJc w:val="left"/>
      <w:pPr>
        <w:ind w:left="360" w:hanging="360"/>
      </w:pPr>
      <w:rPr>
        <w:rFonts w:hint="default"/>
      </w:rPr>
    </w:lvl>
    <w:lvl w:ilvl="1">
      <w:start w:val="9"/>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15C973D3"/>
    <w:multiLevelType w:val="hybridMultilevel"/>
    <w:tmpl w:val="1BF4CA00"/>
    <w:lvl w:ilvl="0" w:tplc="40100A08">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2B337392"/>
    <w:multiLevelType w:val="multilevel"/>
    <w:tmpl w:val="DDB85696"/>
    <w:lvl w:ilvl="0">
      <w:start w:val="3"/>
      <w:numFmt w:val="decimal"/>
      <w:lvlText w:val="%1"/>
      <w:lvlJc w:val="left"/>
      <w:pPr>
        <w:ind w:left="360" w:hanging="360"/>
      </w:pPr>
      <w:rPr>
        <w:rFonts w:hint="default"/>
      </w:rPr>
    </w:lvl>
    <w:lvl w:ilvl="1">
      <w:start w:val="7"/>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b w:val="0"/>
        <w:sz w:val="26"/>
        <w:szCs w:val="26"/>
      </w:rPr>
    </w:lvl>
    <w:lvl w:ilvl="2">
      <w:start w:val="1"/>
      <w:numFmt w:val="decimal"/>
      <w:lvlText w:val="8.%3."/>
      <w:lvlJc w:val="left"/>
      <w:pPr>
        <w:tabs>
          <w:tab w:val="num" w:pos="1260"/>
        </w:tabs>
        <w:ind w:left="1260" w:hanging="360"/>
      </w:pPr>
      <w:rPr>
        <w:rFonts w:cs="Times New Roman" w:hint="default"/>
        <w:sz w:val="26"/>
        <w:szCs w:val="26"/>
      </w:rPr>
    </w:lvl>
    <w:lvl w:ilvl="3">
      <w:start w:val="1"/>
      <w:numFmt w:val="decimal"/>
      <w:pStyle w:val="4"/>
      <w:lvlText w:val="%1.%2.%3.%4."/>
      <w:lvlJc w:val="left"/>
      <w:pPr>
        <w:tabs>
          <w:tab w:val="num" w:pos="1224"/>
        </w:tabs>
        <w:ind w:left="1224" w:hanging="864"/>
      </w:pPr>
      <w:rPr>
        <w:rFonts w:ascii="Times New Roman" w:hAnsi="Times New Roman" w:cs="Times New Roman" w:hint="default"/>
        <w:i w:val="0"/>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4">
    <w:nsid w:val="52FD0963"/>
    <w:multiLevelType w:val="multilevel"/>
    <w:tmpl w:val="A70619A8"/>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7F5E0226"/>
    <w:multiLevelType w:val="multilevel"/>
    <w:tmpl w:val="49A46BFC"/>
    <w:lvl w:ilvl="0">
      <w:start w:val="4"/>
      <w:numFmt w:val="decimal"/>
      <w:lvlText w:val="%1"/>
      <w:lvlJc w:val="left"/>
      <w:pPr>
        <w:ind w:left="480" w:hanging="480"/>
      </w:pPr>
      <w:rPr>
        <w:rFonts w:hint="default"/>
      </w:rPr>
    </w:lvl>
    <w:lvl w:ilvl="1">
      <w:start w:val="2"/>
      <w:numFmt w:val="decimal"/>
      <w:lvlText w:val="%1.%2"/>
      <w:lvlJc w:val="left"/>
      <w:pPr>
        <w:ind w:left="1200" w:hanging="480"/>
      </w:pPr>
      <w:rPr>
        <w:rFonts w:hint="default"/>
      </w:rPr>
    </w:lvl>
    <w:lvl w:ilvl="2">
      <w:start w:val="3"/>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3"/>
  </w:num>
  <w:num w:numId="2">
    <w:abstractNumId w:val="4"/>
  </w:num>
  <w:num w:numId="3">
    <w:abstractNumId w:val="1"/>
  </w:num>
  <w:num w:numId="4">
    <w:abstractNumId w:val="5"/>
  </w:num>
  <w:num w:numId="5">
    <w:abstractNumId w:val="2"/>
  </w:num>
  <w:num w:numId="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8E6"/>
    <w:rsid w:val="00023A02"/>
    <w:rsid w:val="0004224D"/>
    <w:rsid w:val="00051B7D"/>
    <w:rsid w:val="0009301D"/>
    <w:rsid w:val="00096AD9"/>
    <w:rsid w:val="000D75F1"/>
    <w:rsid w:val="000F5DDB"/>
    <w:rsid w:val="001549B9"/>
    <w:rsid w:val="001A0B1A"/>
    <w:rsid w:val="00230564"/>
    <w:rsid w:val="003A360F"/>
    <w:rsid w:val="003E014E"/>
    <w:rsid w:val="00422305"/>
    <w:rsid w:val="004528E6"/>
    <w:rsid w:val="004B6137"/>
    <w:rsid w:val="005402C5"/>
    <w:rsid w:val="00582CDC"/>
    <w:rsid w:val="005B31FF"/>
    <w:rsid w:val="0065680B"/>
    <w:rsid w:val="006A2562"/>
    <w:rsid w:val="006F352B"/>
    <w:rsid w:val="007401E1"/>
    <w:rsid w:val="00751D77"/>
    <w:rsid w:val="00760581"/>
    <w:rsid w:val="00767B1C"/>
    <w:rsid w:val="007C461F"/>
    <w:rsid w:val="007C595A"/>
    <w:rsid w:val="007E6E22"/>
    <w:rsid w:val="008A1E46"/>
    <w:rsid w:val="00944C50"/>
    <w:rsid w:val="009B7CF6"/>
    <w:rsid w:val="00AA79D7"/>
    <w:rsid w:val="00B2064A"/>
    <w:rsid w:val="00BA6185"/>
    <w:rsid w:val="00C8170C"/>
    <w:rsid w:val="00CF531C"/>
    <w:rsid w:val="00D74BEA"/>
    <w:rsid w:val="00DA66DA"/>
    <w:rsid w:val="00EB1085"/>
    <w:rsid w:val="00F230BC"/>
    <w:rsid w:val="00F27087"/>
    <w:rsid w:val="00F30775"/>
    <w:rsid w:val="00F420FB"/>
    <w:rsid w:val="00FF1D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59E828-207B-480A-8B90-E7B8976F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1A6"/>
    <w:rPr>
      <w:rFonts w:ascii="Times New Roman" w:eastAsia="Times New Roman" w:hAnsi="Times New Roman"/>
      <w:sz w:val="24"/>
      <w:szCs w:val="24"/>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
    <w:next w:val="a"/>
    <w:link w:val="10"/>
    <w:qFormat/>
    <w:rsid w:val="00005513"/>
    <w:pPr>
      <w:keepNext/>
      <w:numPr>
        <w:numId w:val="1"/>
      </w:numPr>
      <w:spacing w:before="240" w:after="60"/>
      <w:jc w:val="center"/>
      <w:outlineLvl w:val="0"/>
    </w:pPr>
    <w:rPr>
      <w:b/>
      <w:kern w:val="28"/>
      <w:sz w:val="36"/>
      <w:szCs w:val="20"/>
    </w:rPr>
  </w:style>
  <w:style w:type="paragraph" w:styleId="2">
    <w:name w:val="heading 2"/>
    <w:aliases w:val="H2"/>
    <w:basedOn w:val="a"/>
    <w:next w:val="a"/>
    <w:link w:val="20"/>
    <w:qFormat/>
    <w:rsid w:val="00005513"/>
    <w:pPr>
      <w:keepNext/>
      <w:numPr>
        <w:ilvl w:val="1"/>
        <w:numId w:val="1"/>
      </w:numPr>
      <w:spacing w:after="60"/>
      <w:jc w:val="center"/>
      <w:outlineLvl w:val="1"/>
    </w:pPr>
    <w:rPr>
      <w:b/>
      <w:sz w:val="30"/>
      <w:szCs w:val="20"/>
    </w:rPr>
  </w:style>
  <w:style w:type="paragraph" w:styleId="3">
    <w:name w:val="heading 3"/>
    <w:basedOn w:val="a"/>
    <w:next w:val="a"/>
    <w:link w:val="30"/>
    <w:unhideWhenUsed/>
    <w:qFormat/>
    <w:rsid w:val="003E61A6"/>
    <w:pPr>
      <w:keepNext/>
      <w:keepLines/>
      <w:spacing w:before="200"/>
      <w:outlineLvl w:val="2"/>
    </w:pPr>
    <w:rPr>
      <w:rFonts w:ascii="Cambria" w:hAnsi="Cambria"/>
      <w:b/>
      <w:bCs/>
      <w:color w:val="4F81BD"/>
    </w:rPr>
  </w:style>
  <w:style w:type="paragraph" w:styleId="4">
    <w:name w:val="heading 4"/>
    <w:basedOn w:val="a"/>
    <w:next w:val="a"/>
    <w:link w:val="40"/>
    <w:qFormat/>
    <w:rsid w:val="00005513"/>
    <w:pPr>
      <w:keepNext/>
      <w:numPr>
        <w:ilvl w:val="3"/>
        <w:numId w:val="1"/>
      </w:numPr>
      <w:spacing w:before="240" w:after="60"/>
      <w:jc w:val="both"/>
      <w:outlineLvl w:val="3"/>
    </w:pPr>
    <w:rPr>
      <w:rFonts w:ascii="Arial" w:hAnsi="Arial"/>
      <w:szCs w:val="20"/>
    </w:rPr>
  </w:style>
  <w:style w:type="paragraph" w:styleId="5">
    <w:name w:val="heading 5"/>
    <w:basedOn w:val="a"/>
    <w:next w:val="a"/>
    <w:link w:val="50"/>
    <w:qFormat/>
    <w:rsid w:val="00005513"/>
    <w:pPr>
      <w:spacing w:before="240" w:after="60"/>
      <w:jc w:val="both"/>
      <w:outlineLvl w:val="4"/>
    </w:pPr>
    <w:rPr>
      <w:b/>
      <w:bCs/>
      <w:i/>
      <w:iCs/>
      <w:sz w:val="26"/>
      <w:szCs w:val="26"/>
    </w:rPr>
  </w:style>
  <w:style w:type="paragraph" w:styleId="6">
    <w:name w:val="heading 6"/>
    <w:basedOn w:val="a"/>
    <w:next w:val="a"/>
    <w:link w:val="60"/>
    <w:qFormat/>
    <w:rsid w:val="00005513"/>
    <w:pPr>
      <w:numPr>
        <w:ilvl w:val="5"/>
        <w:numId w:val="1"/>
      </w:numPr>
      <w:spacing w:before="240" w:after="60"/>
      <w:jc w:val="both"/>
      <w:outlineLvl w:val="5"/>
    </w:pPr>
    <w:rPr>
      <w:i/>
      <w:sz w:val="20"/>
      <w:szCs w:val="20"/>
    </w:rPr>
  </w:style>
  <w:style w:type="paragraph" w:styleId="7">
    <w:name w:val="heading 7"/>
    <w:basedOn w:val="a"/>
    <w:next w:val="a"/>
    <w:link w:val="70"/>
    <w:qFormat/>
    <w:rsid w:val="00005513"/>
    <w:pPr>
      <w:numPr>
        <w:ilvl w:val="6"/>
        <w:numId w:val="1"/>
      </w:numPr>
      <w:spacing w:before="240" w:after="60"/>
      <w:jc w:val="both"/>
      <w:outlineLvl w:val="6"/>
    </w:pPr>
    <w:rPr>
      <w:rFonts w:ascii="Arial" w:hAnsi="Arial"/>
      <w:sz w:val="20"/>
      <w:szCs w:val="20"/>
    </w:rPr>
  </w:style>
  <w:style w:type="paragraph" w:styleId="8">
    <w:name w:val="heading 8"/>
    <w:basedOn w:val="a"/>
    <w:next w:val="a"/>
    <w:link w:val="80"/>
    <w:qFormat/>
    <w:rsid w:val="00005513"/>
    <w:pPr>
      <w:numPr>
        <w:ilvl w:val="7"/>
        <w:numId w:val="1"/>
      </w:numPr>
      <w:spacing w:before="240" w:after="60"/>
      <w:jc w:val="both"/>
      <w:outlineLvl w:val="7"/>
    </w:pPr>
    <w:rPr>
      <w:rFonts w:ascii="Arial" w:hAnsi="Arial"/>
      <w:i/>
      <w:sz w:val="20"/>
      <w:szCs w:val="20"/>
    </w:rPr>
  </w:style>
  <w:style w:type="paragraph" w:styleId="9">
    <w:name w:val="heading 9"/>
    <w:basedOn w:val="a"/>
    <w:next w:val="a"/>
    <w:link w:val="90"/>
    <w:qFormat/>
    <w:rsid w:val="00005513"/>
    <w:pPr>
      <w:numPr>
        <w:ilvl w:val="8"/>
        <w:numId w:val="1"/>
      </w:num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0"/>
    <w:link w:val="1"/>
    <w:rsid w:val="00005513"/>
    <w:rPr>
      <w:rFonts w:ascii="Times New Roman" w:eastAsia="Times New Roman" w:hAnsi="Times New Roman"/>
      <w:b/>
      <w:kern w:val="28"/>
      <w:sz w:val="36"/>
    </w:rPr>
  </w:style>
  <w:style w:type="character" w:customStyle="1" w:styleId="20">
    <w:name w:val="Заголовок 2 Знак"/>
    <w:aliases w:val="H2 Знак"/>
    <w:basedOn w:val="a0"/>
    <w:link w:val="2"/>
    <w:rsid w:val="00005513"/>
    <w:rPr>
      <w:rFonts w:ascii="Times New Roman" w:eastAsia="Times New Roman" w:hAnsi="Times New Roman"/>
      <w:b/>
      <w:sz w:val="30"/>
    </w:rPr>
  </w:style>
  <w:style w:type="character" w:customStyle="1" w:styleId="30">
    <w:name w:val="Заголовок 3 Знак"/>
    <w:basedOn w:val="a0"/>
    <w:link w:val="3"/>
    <w:rsid w:val="003E61A6"/>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rsid w:val="00005513"/>
    <w:rPr>
      <w:rFonts w:ascii="Arial" w:eastAsia="Times New Roman" w:hAnsi="Arial"/>
      <w:sz w:val="24"/>
    </w:rPr>
  </w:style>
  <w:style w:type="character" w:customStyle="1" w:styleId="50">
    <w:name w:val="Заголовок 5 Знак"/>
    <w:basedOn w:val="a0"/>
    <w:link w:val="5"/>
    <w:rsid w:val="00005513"/>
    <w:rPr>
      <w:rFonts w:ascii="Times New Roman" w:eastAsia="Times New Roman" w:hAnsi="Times New Roman"/>
      <w:b/>
      <w:bCs/>
      <w:i/>
      <w:iCs/>
      <w:sz w:val="26"/>
      <w:szCs w:val="26"/>
    </w:rPr>
  </w:style>
  <w:style w:type="character" w:customStyle="1" w:styleId="60">
    <w:name w:val="Заголовок 6 Знак"/>
    <w:basedOn w:val="a0"/>
    <w:link w:val="6"/>
    <w:rsid w:val="00005513"/>
    <w:rPr>
      <w:rFonts w:ascii="Times New Roman" w:eastAsia="Times New Roman" w:hAnsi="Times New Roman"/>
      <w:i/>
    </w:rPr>
  </w:style>
  <w:style w:type="character" w:customStyle="1" w:styleId="70">
    <w:name w:val="Заголовок 7 Знак"/>
    <w:basedOn w:val="a0"/>
    <w:link w:val="7"/>
    <w:rsid w:val="00005513"/>
    <w:rPr>
      <w:rFonts w:ascii="Arial" w:eastAsia="Times New Roman" w:hAnsi="Arial"/>
    </w:rPr>
  </w:style>
  <w:style w:type="character" w:customStyle="1" w:styleId="80">
    <w:name w:val="Заголовок 8 Знак"/>
    <w:basedOn w:val="a0"/>
    <w:link w:val="8"/>
    <w:rsid w:val="00005513"/>
    <w:rPr>
      <w:rFonts w:ascii="Arial" w:eastAsia="Times New Roman" w:hAnsi="Arial"/>
      <w:i/>
    </w:rPr>
  </w:style>
  <w:style w:type="character" w:customStyle="1" w:styleId="90">
    <w:name w:val="Заголовок 9 Знак"/>
    <w:basedOn w:val="a0"/>
    <w:link w:val="9"/>
    <w:rsid w:val="00005513"/>
    <w:rPr>
      <w:rFonts w:ascii="Arial" w:eastAsia="Times New Roman" w:hAnsi="Arial"/>
      <w:b/>
      <w:i/>
      <w:sz w:val="18"/>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styleId="a4">
    <w:name w:val="header"/>
    <w:basedOn w:val="a"/>
    <w:link w:val="a5"/>
    <w:uiPriority w:val="99"/>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uiPriority w:val="99"/>
    <w:rsid w:val="003E61A6"/>
    <w:rPr>
      <w:rFonts w:ascii="Arial" w:eastAsia="Times New Roman" w:hAnsi="Arial" w:cs="Times New Roman"/>
      <w:noProof/>
      <w:sz w:val="24"/>
      <w:szCs w:val="24"/>
      <w:lang w:eastAsia="ru-RU"/>
    </w:rPr>
  </w:style>
  <w:style w:type="paragraph" w:styleId="a6">
    <w:name w:val="footer"/>
    <w:basedOn w:val="a"/>
    <w:link w:val="a7"/>
    <w:rsid w:val="003E61A6"/>
    <w:pPr>
      <w:tabs>
        <w:tab w:val="center" w:pos="4153"/>
        <w:tab w:val="right" w:pos="8306"/>
      </w:tabs>
      <w:spacing w:after="60"/>
      <w:jc w:val="both"/>
    </w:pPr>
    <w:rPr>
      <w:noProof/>
    </w:rPr>
  </w:style>
  <w:style w:type="character" w:customStyle="1" w:styleId="a7">
    <w:name w:val="Нижний колонтитул Знак"/>
    <w:basedOn w:val="a0"/>
    <w:link w:val="a6"/>
    <w:rsid w:val="003E61A6"/>
    <w:rPr>
      <w:rFonts w:ascii="Times New Roman" w:eastAsia="Times New Roman" w:hAnsi="Times New Roman" w:cs="Times New Roman"/>
      <w:noProof/>
      <w:sz w:val="24"/>
      <w:szCs w:val="24"/>
      <w:lang w:eastAsia="ru-RU"/>
    </w:rPr>
  </w:style>
  <w:style w:type="paragraph" w:styleId="a8">
    <w:name w:val="Normal (Web)"/>
    <w:aliases w:val="Обычный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11">
    <w:name w:val="Основной текст с отступом Знак1"/>
    <w:link w:val="a9"/>
    <w:uiPriority w:val="99"/>
    <w:rsid w:val="003E61A6"/>
    <w:rPr>
      <w:rFonts w:ascii="Times New Roman" w:eastAsia="Times New Roman" w:hAnsi="Times New Roman" w:cs="Times New Roman"/>
      <w:sz w:val="24"/>
      <w:szCs w:val="24"/>
      <w:lang w:eastAsia="ru-RU"/>
    </w:rPr>
  </w:style>
  <w:style w:type="character" w:customStyle="1" w:styleId="aa">
    <w:name w:val="Основной текст с отступом Знак"/>
    <w:basedOn w:val="a0"/>
    <w:link w:val="12"/>
    <w:rsid w:val="003E61A6"/>
    <w:rPr>
      <w:rFonts w:ascii="Times New Roman" w:eastAsia="Times New Roman" w:hAnsi="Times New Roman" w:cs="Times New Roman"/>
      <w:sz w:val="24"/>
      <w:szCs w:val="24"/>
      <w:lang w:eastAsia="ru-RU"/>
    </w:rPr>
  </w:style>
  <w:style w:type="paragraph" w:customStyle="1" w:styleId="12">
    <w:name w:val="Основной текст с отступом1"/>
    <w:basedOn w:val="a"/>
    <w:link w:val="aa"/>
    <w:rsid w:val="00005513"/>
    <w:pPr>
      <w:spacing w:after="120"/>
      <w:ind w:left="283"/>
    </w:pPr>
  </w:style>
  <w:style w:type="paragraph" w:customStyle="1" w:styleId="13">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34"/>
    <w:qFormat/>
    <w:rsid w:val="003E61A6"/>
    <w:pPr>
      <w:ind w:left="720"/>
      <w:contextualSpacing/>
    </w:pPr>
    <w:rPr>
      <w:sz w:val="20"/>
      <w:szCs w:val="20"/>
    </w:rPr>
  </w:style>
  <w:style w:type="character" w:customStyle="1" w:styleId="ac">
    <w:name w:val="Абзац списка Знак"/>
    <w:link w:val="ab"/>
    <w:uiPriority w:val="34"/>
    <w:locked/>
    <w:rsid w:val="00BA27E9"/>
    <w:rPr>
      <w:rFonts w:ascii="Times New Roman" w:eastAsia="Times New Roman" w:hAnsi="Times New Roman"/>
    </w:rPr>
  </w:style>
  <w:style w:type="paragraph" w:styleId="ad">
    <w:name w:val="Body Text"/>
    <w:aliases w:val="Caaieiaie aeaau,Corps de texte,RFQ,RFQ Text,body tesx,body text,body text1,body text11,body text2,body text3,body text4,body text5,body text6,body text7,body text8,bt,bt1,bt2,bt3,bt4,bt5,bt6,bt7,contents,t,Заг1,Основной текст Знак Знак"/>
    <w:basedOn w:val="a"/>
    <w:link w:val="ae"/>
    <w:unhideWhenUsed/>
    <w:rsid w:val="003E61A6"/>
    <w:pPr>
      <w:spacing w:after="120"/>
    </w:pPr>
  </w:style>
  <w:style w:type="character" w:customStyle="1" w:styleId="ae">
    <w:name w:val="Основной текст Знак"/>
    <w:aliases w:val="Caaieiaie aeaau Знак,Corps de texte Знак,RFQ Знак,RFQ Text Знак,body tesx Знак,body text Знак,body text1 Знак,body text11 Знак,body text2 Знак,body text3 Знак,body text4 Знак,body text5 Знак,body text6 Знак,body text7 Знак,bt Знак"/>
    <w:basedOn w:val="a0"/>
    <w:link w:val="ad"/>
    <w:rsid w:val="003E61A6"/>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uiPriority w:val="99"/>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link w:val="ConsNonformat0"/>
    <w:rsid w:val="003E61A6"/>
    <w:pPr>
      <w:widowControl w:val="0"/>
    </w:pPr>
    <w:rPr>
      <w:rFonts w:ascii="Courier New" w:eastAsia="Times New Roman" w:hAnsi="Courier New"/>
      <w:snapToGrid w:val="0"/>
    </w:rPr>
  </w:style>
  <w:style w:type="character" w:customStyle="1" w:styleId="ConsNonformat0">
    <w:name w:val="ConsNonformat Знак"/>
    <w:link w:val="ConsNonformat"/>
    <w:locked/>
    <w:rsid w:val="00005513"/>
    <w:rPr>
      <w:rFonts w:ascii="Courier New" w:eastAsia="Times New Roman" w:hAnsi="Courier New"/>
      <w:snapToGrid w:val="0"/>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4">
    <w:name w:val="Абзац списка1"/>
    <w:basedOn w:val="a"/>
    <w:uiPriority w:val="99"/>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0">
    <w:name w:val="20"/>
    <w:basedOn w:val="a"/>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paragraph" w:styleId="af2">
    <w:name w:val="Balloon Text"/>
    <w:basedOn w:val="a"/>
    <w:link w:val="af3"/>
    <w:unhideWhenUsed/>
    <w:rsid w:val="009D37F8"/>
    <w:rPr>
      <w:rFonts w:ascii="Segoe UI" w:hAnsi="Segoe UI" w:cs="Segoe UI"/>
      <w:sz w:val="18"/>
      <w:szCs w:val="18"/>
    </w:rPr>
  </w:style>
  <w:style w:type="character" w:customStyle="1" w:styleId="af3">
    <w:name w:val="Текст выноски Знак"/>
    <w:basedOn w:val="a0"/>
    <w:link w:val="af2"/>
    <w:rsid w:val="009D37F8"/>
    <w:rPr>
      <w:rFonts w:ascii="Segoe UI" w:eastAsia="Times New Roman" w:hAnsi="Segoe UI" w:cs="Segoe UI"/>
      <w:sz w:val="18"/>
      <w:szCs w:val="18"/>
    </w:rPr>
  </w:style>
  <w:style w:type="paragraph" w:styleId="af4">
    <w:name w:val="footnote text"/>
    <w:aliases w:val="Знак,Знак2"/>
    <w:basedOn w:val="a"/>
    <w:link w:val="af5"/>
    <w:uiPriority w:val="99"/>
    <w:unhideWhenUsed/>
    <w:rsid w:val="00F22F5B"/>
    <w:rPr>
      <w:sz w:val="20"/>
      <w:szCs w:val="20"/>
    </w:rPr>
  </w:style>
  <w:style w:type="character" w:customStyle="1" w:styleId="af5">
    <w:name w:val="Текст сноски Знак"/>
    <w:aliases w:val="Знак Знак,Знак2 Знак"/>
    <w:basedOn w:val="a0"/>
    <w:link w:val="af4"/>
    <w:uiPriority w:val="99"/>
    <w:rsid w:val="00F22F5B"/>
    <w:rPr>
      <w:rFonts w:ascii="Times New Roman" w:eastAsia="Times New Roman" w:hAnsi="Times New Roman"/>
    </w:rPr>
  </w:style>
  <w:style w:type="character" w:styleId="af6">
    <w:name w:val="footnote reference"/>
    <w:basedOn w:val="a0"/>
    <w:uiPriority w:val="99"/>
    <w:semiHidden/>
    <w:unhideWhenUsed/>
    <w:rsid w:val="00F22F5B"/>
    <w:rPr>
      <w:vertAlign w:val="superscript"/>
    </w:rPr>
  </w:style>
  <w:style w:type="character" w:customStyle="1" w:styleId="markedcontent">
    <w:name w:val="markedcontent"/>
    <w:basedOn w:val="a0"/>
    <w:rsid w:val="009B0EA7"/>
  </w:style>
  <w:style w:type="character" w:customStyle="1" w:styleId="af7">
    <w:name w:val="Текст примечания Знак"/>
    <w:basedOn w:val="a0"/>
    <w:link w:val="af8"/>
    <w:uiPriority w:val="99"/>
    <w:semiHidden/>
    <w:rsid w:val="00005513"/>
    <w:rPr>
      <w:rFonts w:ascii="Times New Roman" w:eastAsia="Times New Roman" w:hAnsi="Times New Roman"/>
    </w:rPr>
  </w:style>
  <w:style w:type="paragraph" w:styleId="af8">
    <w:name w:val="annotation text"/>
    <w:basedOn w:val="a"/>
    <w:link w:val="af7"/>
    <w:uiPriority w:val="99"/>
    <w:semiHidden/>
    <w:rsid w:val="00005513"/>
    <w:rPr>
      <w:sz w:val="20"/>
      <w:szCs w:val="20"/>
    </w:rPr>
  </w:style>
  <w:style w:type="character" w:customStyle="1" w:styleId="af9">
    <w:name w:val="Тема примечания Знак"/>
    <w:basedOn w:val="af7"/>
    <w:link w:val="afa"/>
    <w:uiPriority w:val="99"/>
    <w:semiHidden/>
    <w:rsid w:val="00005513"/>
    <w:rPr>
      <w:rFonts w:ascii="Times New Roman" w:eastAsia="Times New Roman" w:hAnsi="Times New Roman"/>
      <w:b/>
      <w:bCs/>
    </w:rPr>
  </w:style>
  <w:style w:type="paragraph" w:styleId="afa">
    <w:name w:val="annotation subject"/>
    <w:basedOn w:val="af8"/>
    <w:next w:val="af8"/>
    <w:link w:val="af9"/>
    <w:uiPriority w:val="99"/>
    <w:semiHidden/>
    <w:rsid w:val="00005513"/>
    <w:rPr>
      <w:b/>
      <w:bCs/>
    </w:rPr>
  </w:style>
  <w:style w:type="paragraph" w:customStyle="1" w:styleId="ConsPlusCell">
    <w:name w:val="ConsPlusCell"/>
    <w:uiPriority w:val="99"/>
    <w:rsid w:val="00005513"/>
    <w:pPr>
      <w:autoSpaceDE w:val="0"/>
      <w:autoSpaceDN w:val="0"/>
      <w:adjustRightInd w:val="0"/>
    </w:pPr>
    <w:rPr>
      <w:rFonts w:ascii="Arial" w:eastAsia="Times New Roman" w:hAnsi="Arial" w:cs="Arial"/>
    </w:rPr>
  </w:style>
  <w:style w:type="paragraph" w:styleId="32">
    <w:name w:val="Body Text Indent 3"/>
    <w:basedOn w:val="a"/>
    <w:link w:val="33"/>
    <w:rsid w:val="00005513"/>
    <w:pPr>
      <w:spacing w:after="120"/>
      <w:ind w:left="283"/>
      <w:jc w:val="both"/>
    </w:pPr>
    <w:rPr>
      <w:sz w:val="16"/>
      <w:szCs w:val="20"/>
    </w:rPr>
  </w:style>
  <w:style w:type="character" w:customStyle="1" w:styleId="33">
    <w:name w:val="Основной текст с отступом 3 Знак"/>
    <w:basedOn w:val="a0"/>
    <w:link w:val="32"/>
    <w:rsid w:val="00005513"/>
    <w:rPr>
      <w:rFonts w:ascii="Times New Roman" w:eastAsia="Times New Roman" w:hAnsi="Times New Roman"/>
      <w:sz w:val="16"/>
    </w:rPr>
  </w:style>
  <w:style w:type="paragraph" w:styleId="afb">
    <w:name w:val="Block Text"/>
    <w:basedOn w:val="a"/>
    <w:rsid w:val="00005513"/>
    <w:pPr>
      <w:spacing w:after="120"/>
      <w:ind w:left="1440" w:right="1440"/>
      <w:jc w:val="both"/>
    </w:pPr>
    <w:rPr>
      <w:szCs w:val="20"/>
    </w:rPr>
  </w:style>
  <w:style w:type="paragraph" w:customStyle="1" w:styleId="15">
    <w:name w:val="Заголовок записки1"/>
    <w:basedOn w:val="a"/>
    <w:next w:val="a"/>
    <w:link w:val="afc"/>
    <w:uiPriority w:val="99"/>
    <w:rsid w:val="00005513"/>
    <w:pPr>
      <w:spacing w:after="60"/>
      <w:jc w:val="both"/>
    </w:pPr>
  </w:style>
  <w:style w:type="character" w:customStyle="1" w:styleId="afc">
    <w:name w:val="Заголовок записки Знак"/>
    <w:basedOn w:val="a0"/>
    <w:link w:val="15"/>
    <w:uiPriority w:val="99"/>
    <w:rsid w:val="00005513"/>
    <w:rPr>
      <w:rFonts w:ascii="Times New Roman" w:eastAsia="Times New Roman" w:hAnsi="Times New Roman"/>
      <w:sz w:val="24"/>
      <w:szCs w:val="24"/>
    </w:rPr>
  </w:style>
  <w:style w:type="paragraph" w:customStyle="1" w:styleId="afd">
    <w:name w:val="Пункт"/>
    <w:basedOn w:val="a"/>
    <w:rsid w:val="00005513"/>
    <w:pPr>
      <w:tabs>
        <w:tab w:val="num" w:pos="1980"/>
      </w:tabs>
      <w:ind w:left="1404" w:hanging="504"/>
      <w:jc w:val="both"/>
    </w:pPr>
    <w:rPr>
      <w:szCs w:val="28"/>
    </w:rPr>
  </w:style>
  <w:style w:type="paragraph" w:styleId="34">
    <w:name w:val="Body Text 3"/>
    <w:basedOn w:val="a"/>
    <w:link w:val="35"/>
    <w:rsid w:val="00005513"/>
    <w:pPr>
      <w:spacing w:after="120"/>
    </w:pPr>
    <w:rPr>
      <w:sz w:val="16"/>
      <w:szCs w:val="16"/>
    </w:rPr>
  </w:style>
  <w:style w:type="character" w:customStyle="1" w:styleId="35">
    <w:name w:val="Основной текст 3 Знак"/>
    <w:basedOn w:val="a0"/>
    <w:link w:val="34"/>
    <w:rsid w:val="00005513"/>
    <w:rPr>
      <w:rFonts w:ascii="Times New Roman" w:eastAsia="Times New Roman" w:hAnsi="Times New Roman"/>
      <w:sz w:val="16"/>
      <w:szCs w:val="16"/>
    </w:rPr>
  </w:style>
  <w:style w:type="paragraph" w:customStyle="1" w:styleId="afe">
    <w:name w:val="Таблица шапка"/>
    <w:basedOn w:val="a"/>
    <w:rsid w:val="00005513"/>
    <w:pPr>
      <w:keepNext/>
      <w:spacing w:before="40" w:after="40"/>
      <w:ind w:left="57" w:right="57"/>
    </w:pPr>
    <w:rPr>
      <w:sz w:val="18"/>
      <w:szCs w:val="18"/>
    </w:rPr>
  </w:style>
  <w:style w:type="paragraph" w:customStyle="1" w:styleId="aff">
    <w:name w:val="Таблица текст"/>
    <w:basedOn w:val="a"/>
    <w:rsid w:val="00005513"/>
    <w:pPr>
      <w:spacing w:before="40" w:after="40"/>
      <w:ind w:left="57" w:right="57"/>
    </w:pPr>
    <w:rPr>
      <w:sz w:val="22"/>
      <w:szCs w:val="22"/>
    </w:rPr>
  </w:style>
  <w:style w:type="character" w:customStyle="1" w:styleId="DocumentHeader11">
    <w:name w:val="Document Header1 Знак1"/>
    <w:aliases w:val="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9"/>
    <w:rsid w:val="00005513"/>
    <w:rPr>
      <w:rFonts w:cs="Times New Roman"/>
      <w:b/>
      <w:kern w:val="28"/>
      <w:sz w:val="36"/>
      <w:lang w:val="ru-RU" w:eastAsia="ru-RU" w:bidi="ar-SA"/>
    </w:rPr>
  </w:style>
  <w:style w:type="paragraph" w:styleId="21">
    <w:name w:val="List Bullet 2"/>
    <w:basedOn w:val="a"/>
    <w:autoRedefine/>
    <w:rsid w:val="00005513"/>
    <w:pPr>
      <w:tabs>
        <w:tab w:val="num" w:pos="643"/>
        <w:tab w:val="num" w:pos="1209"/>
      </w:tabs>
      <w:spacing w:after="60"/>
      <w:ind w:left="643" w:hanging="360"/>
      <w:jc w:val="both"/>
    </w:pPr>
    <w:rPr>
      <w:szCs w:val="20"/>
    </w:rPr>
  </w:style>
  <w:style w:type="paragraph" w:styleId="36">
    <w:name w:val="List Bullet 3"/>
    <w:basedOn w:val="a"/>
    <w:autoRedefine/>
    <w:rsid w:val="00005513"/>
    <w:pPr>
      <w:tabs>
        <w:tab w:val="num" w:pos="926"/>
        <w:tab w:val="num" w:pos="1492"/>
      </w:tabs>
      <w:spacing w:after="60"/>
      <w:ind w:left="926" w:hanging="360"/>
      <w:jc w:val="both"/>
    </w:pPr>
    <w:rPr>
      <w:szCs w:val="20"/>
    </w:rPr>
  </w:style>
  <w:style w:type="paragraph" w:styleId="41">
    <w:name w:val="List Bullet 4"/>
    <w:basedOn w:val="a"/>
    <w:autoRedefine/>
    <w:rsid w:val="00005513"/>
    <w:pPr>
      <w:tabs>
        <w:tab w:val="num" w:pos="1209"/>
      </w:tabs>
      <w:spacing w:after="60"/>
      <w:ind w:left="1209" w:hanging="360"/>
      <w:jc w:val="both"/>
    </w:pPr>
    <w:rPr>
      <w:szCs w:val="20"/>
    </w:rPr>
  </w:style>
  <w:style w:type="paragraph" w:styleId="51">
    <w:name w:val="List Bullet 5"/>
    <w:basedOn w:val="a"/>
    <w:autoRedefine/>
    <w:rsid w:val="00005513"/>
    <w:pPr>
      <w:tabs>
        <w:tab w:val="num" w:pos="1492"/>
      </w:tabs>
      <w:spacing w:after="60"/>
      <w:ind w:left="1492" w:hanging="360"/>
      <w:jc w:val="both"/>
    </w:pPr>
    <w:rPr>
      <w:szCs w:val="20"/>
    </w:rPr>
  </w:style>
  <w:style w:type="paragraph" w:styleId="aff0">
    <w:name w:val="List Number"/>
    <w:basedOn w:val="a"/>
    <w:rsid w:val="00005513"/>
    <w:pPr>
      <w:tabs>
        <w:tab w:val="num" w:pos="643"/>
      </w:tabs>
      <w:spacing w:after="60"/>
      <w:ind w:left="360" w:hanging="360"/>
      <w:jc w:val="both"/>
    </w:pPr>
    <w:rPr>
      <w:szCs w:val="20"/>
    </w:rPr>
  </w:style>
  <w:style w:type="paragraph" w:styleId="22">
    <w:name w:val="List Number 2"/>
    <w:basedOn w:val="a"/>
    <w:rsid w:val="00005513"/>
    <w:pPr>
      <w:tabs>
        <w:tab w:val="num" w:pos="643"/>
        <w:tab w:val="num" w:pos="926"/>
      </w:tabs>
      <w:spacing w:after="60"/>
      <w:ind w:left="643" w:hanging="360"/>
      <w:jc w:val="both"/>
    </w:pPr>
    <w:rPr>
      <w:szCs w:val="20"/>
    </w:rPr>
  </w:style>
  <w:style w:type="paragraph" w:styleId="37">
    <w:name w:val="List Number 3"/>
    <w:basedOn w:val="a"/>
    <w:rsid w:val="00005513"/>
    <w:pPr>
      <w:tabs>
        <w:tab w:val="num" w:pos="926"/>
        <w:tab w:val="num" w:pos="1209"/>
      </w:tabs>
      <w:spacing w:after="60"/>
      <w:ind w:left="926" w:hanging="360"/>
      <w:jc w:val="both"/>
    </w:pPr>
    <w:rPr>
      <w:szCs w:val="20"/>
    </w:rPr>
  </w:style>
  <w:style w:type="paragraph" w:styleId="42">
    <w:name w:val="List Number 4"/>
    <w:basedOn w:val="a"/>
    <w:rsid w:val="00005513"/>
    <w:pPr>
      <w:tabs>
        <w:tab w:val="num" w:pos="1260"/>
      </w:tabs>
      <w:spacing w:after="60"/>
      <w:ind w:left="1260" w:hanging="720"/>
      <w:jc w:val="both"/>
    </w:pPr>
    <w:rPr>
      <w:szCs w:val="20"/>
    </w:rPr>
  </w:style>
  <w:style w:type="paragraph" w:customStyle="1" w:styleId="aff1">
    <w:name w:val="Раздел"/>
    <w:basedOn w:val="a"/>
    <w:uiPriority w:val="99"/>
    <w:semiHidden/>
    <w:rsid w:val="00005513"/>
    <w:pPr>
      <w:tabs>
        <w:tab w:val="num" w:pos="1440"/>
      </w:tabs>
      <w:spacing w:before="120" w:after="120"/>
      <w:ind w:left="720" w:hanging="720"/>
      <w:jc w:val="center"/>
    </w:pPr>
    <w:rPr>
      <w:rFonts w:ascii="Arial Narrow" w:hAnsi="Arial Narrow"/>
      <w:b/>
      <w:sz w:val="28"/>
      <w:szCs w:val="20"/>
    </w:rPr>
  </w:style>
  <w:style w:type="paragraph" w:customStyle="1" w:styleId="38">
    <w:name w:val="Раздел 3"/>
    <w:basedOn w:val="a"/>
    <w:uiPriority w:val="99"/>
    <w:semiHidden/>
    <w:rsid w:val="00005513"/>
    <w:pPr>
      <w:tabs>
        <w:tab w:val="num" w:pos="360"/>
      </w:tabs>
      <w:spacing w:before="120" w:after="120"/>
      <w:ind w:left="360" w:hanging="360"/>
      <w:jc w:val="center"/>
    </w:pPr>
    <w:rPr>
      <w:b/>
      <w:szCs w:val="20"/>
    </w:rPr>
  </w:style>
  <w:style w:type="paragraph" w:styleId="aff2">
    <w:name w:val="Subtitle"/>
    <w:basedOn w:val="a"/>
    <w:link w:val="aff3"/>
    <w:qFormat/>
    <w:rsid w:val="00005513"/>
    <w:pPr>
      <w:spacing w:after="60"/>
      <w:jc w:val="center"/>
      <w:outlineLvl w:val="1"/>
    </w:pPr>
    <w:rPr>
      <w:rFonts w:ascii="Arial" w:hAnsi="Arial"/>
      <w:szCs w:val="20"/>
    </w:rPr>
  </w:style>
  <w:style w:type="character" w:customStyle="1" w:styleId="aff3">
    <w:name w:val="Подзаголовок Знак"/>
    <w:basedOn w:val="a0"/>
    <w:link w:val="aff2"/>
    <w:rsid w:val="00005513"/>
    <w:rPr>
      <w:rFonts w:ascii="Arial" w:eastAsia="Times New Roman" w:hAnsi="Arial"/>
      <w:sz w:val="24"/>
    </w:rPr>
  </w:style>
  <w:style w:type="paragraph" w:customStyle="1" w:styleId="16">
    <w:name w:val="Стиль1"/>
    <w:basedOn w:val="a"/>
    <w:rsid w:val="00005513"/>
    <w:pPr>
      <w:keepNext/>
      <w:keepLines/>
      <w:widowControl w:val="0"/>
      <w:suppressLineNumbers/>
      <w:tabs>
        <w:tab w:val="num" w:pos="643"/>
      </w:tabs>
      <w:suppressAutoHyphens/>
      <w:spacing w:after="60"/>
      <w:ind w:left="643" w:hanging="360"/>
    </w:pPr>
    <w:rPr>
      <w:b/>
      <w:sz w:val="28"/>
    </w:rPr>
  </w:style>
  <w:style w:type="paragraph" w:customStyle="1" w:styleId="23">
    <w:name w:val="Стиль2"/>
    <w:basedOn w:val="22"/>
    <w:rsid w:val="00005513"/>
    <w:pPr>
      <w:keepNext/>
      <w:keepLines/>
      <w:widowControl w:val="0"/>
      <w:suppressLineNumbers/>
      <w:suppressAutoHyphens/>
    </w:pPr>
    <w:rPr>
      <w:b/>
    </w:rPr>
  </w:style>
  <w:style w:type="paragraph" w:customStyle="1" w:styleId="39">
    <w:name w:val="Стиль3"/>
    <w:basedOn w:val="24"/>
    <w:rsid w:val="00005513"/>
    <w:pPr>
      <w:widowControl w:val="0"/>
      <w:tabs>
        <w:tab w:val="num" w:pos="643"/>
      </w:tabs>
      <w:adjustRightInd w:val="0"/>
      <w:spacing w:after="0" w:line="240" w:lineRule="auto"/>
      <w:ind w:left="643" w:hanging="360"/>
      <w:textAlignment w:val="baseline"/>
    </w:pPr>
  </w:style>
  <w:style w:type="paragraph" w:styleId="24">
    <w:name w:val="Body Text Indent 2"/>
    <w:aliases w:val="Знак1,Знак3"/>
    <w:basedOn w:val="a"/>
    <w:link w:val="25"/>
    <w:rsid w:val="00005513"/>
    <w:pPr>
      <w:spacing w:after="120" w:line="480" w:lineRule="auto"/>
      <w:ind w:left="283"/>
      <w:jc w:val="both"/>
    </w:pPr>
    <w:rPr>
      <w:szCs w:val="20"/>
    </w:rPr>
  </w:style>
  <w:style w:type="character" w:customStyle="1" w:styleId="25">
    <w:name w:val="Основной текст с отступом 2 Знак"/>
    <w:aliases w:val="Знак1 Знак,Знак3 Знак"/>
    <w:basedOn w:val="a0"/>
    <w:link w:val="24"/>
    <w:rsid w:val="00005513"/>
    <w:rPr>
      <w:rFonts w:ascii="Times New Roman" w:eastAsia="Times New Roman" w:hAnsi="Times New Roman"/>
      <w:sz w:val="24"/>
    </w:rPr>
  </w:style>
  <w:style w:type="paragraph" w:customStyle="1" w:styleId="aff4">
    <w:name w:val="пункт"/>
    <w:basedOn w:val="a"/>
    <w:rsid w:val="00005513"/>
    <w:pPr>
      <w:tabs>
        <w:tab w:val="num" w:pos="1307"/>
      </w:tabs>
      <w:spacing w:before="60" w:after="60"/>
      <w:ind w:left="1080"/>
    </w:pPr>
  </w:style>
  <w:style w:type="paragraph" w:customStyle="1" w:styleId="ConsPlusNonformat">
    <w:name w:val="ConsPlusNonformat"/>
    <w:rsid w:val="00005513"/>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
    <w:rsid w:val="00005513"/>
    <w:pPr>
      <w:spacing w:after="160" w:line="240" w:lineRule="exact"/>
    </w:pPr>
    <w:rPr>
      <w:sz w:val="20"/>
      <w:szCs w:val="20"/>
      <w:lang w:eastAsia="zh-CN"/>
    </w:rPr>
  </w:style>
  <w:style w:type="paragraph" w:customStyle="1" w:styleId="231">
    <w:name w:val="Знак Знак23 Знак Знак Знак Знак"/>
    <w:basedOn w:val="a"/>
    <w:rsid w:val="00005513"/>
    <w:pPr>
      <w:spacing w:after="160" w:line="240" w:lineRule="exact"/>
    </w:pPr>
    <w:rPr>
      <w:sz w:val="20"/>
      <w:szCs w:val="20"/>
      <w:lang w:eastAsia="zh-CN"/>
    </w:rPr>
  </w:style>
  <w:style w:type="paragraph" w:customStyle="1" w:styleId="aff5">
    <w:name w:val="Знак Знак Знак Знак Знак Знак Знак"/>
    <w:basedOn w:val="a"/>
    <w:rsid w:val="00005513"/>
    <w:pPr>
      <w:spacing w:after="160" w:line="240" w:lineRule="exact"/>
    </w:pPr>
    <w:rPr>
      <w:sz w:val="20"/>
      <w:szCs w:val="20"/>
      <w:lang w:eastAsia="zh-CN"/>
    </w:rPr>
  </w:style>
  <w:style w:type="paragraph" w:customStyle="1" w:styleId="17">
    <w:name w:val="Список многоуровневый 1"/>
    <w:basedOn w:val="a"/>
    <w:rsid w:val="00005513"/>
    <w:pPr>
      <w:tabs>
        <w:tab w:val="num" w:pos="432"/>
      </w:tabs>
      <w:spacing w:after="60"/>
      <w:ind w:left="431" w:hanging="431"/>
      <w:jc w:val="both"/>
    </w:pPr>
  </w:style>
  <w:style w:type="paragraph" w:styleId="43">
    <w:name w:val="toc 4"/>
    <w:basedOn w:val="a"/>
    <w:next w:val="a"/>
    <w:autoRedefine/>
    <w:uiPriority w:val="99"/>
    <w:semiHidden/>
    <w:rsid w:val="00005513"/>
    <w:pPr>
      <w:ind w:left="720"/>
    </w:pPr>
  </w:style>
  <w:style w:type="paragraph" w:customStyle="1" w:styleId="2310">
    <w:name w:val="Знак Знак23 Знак Знак Знак Знак1"/>
    <w:basedOn w:val="a"/>
    <w:autoRedefine/>
    <w:rsid w:val="00005513"/>
    <w:pPr>
      <w:spacing w:before="60" w:after="60"/>
    </w:pPr>
    <w:rPr>
      <w:sz w:val="20"/>
      <w:szCs w:val="20"/>
      <w:lang w:eastAsia="zh-CN"/>
    </w:rPr>
  </w:style>
  <w:style w:type="character" w:customStyle="1" w:styleId="H2">
    <w:name w:val="H2 Знак Знак"/>
    <w:uiPriority w:val="99"/>
    <w:rsid w:val="00005513"/>
    <w:rPr>
      <w:rFonts w:eastAsia="Times New Roman" w:cs="Times New Roman"/>
      <w:b/>
      <w:bCs/>
      <w:sz w:val="30"/>
      <w:szCs w:val="30"/>
      <w:lang w:val="ru-RU" w:eastAsia="ru-RU" w:bidi="ar-SA"/>
    </w:rPr>
  </w:style>
  <w:style w:type="character" w:customStyle="1" w:styleId="29">
    <w:name w:val="Знак Знак29"/>
    <w:uiPriority w:val="99"/>
    <w:rsid w:val="00005513"/>
    <w:rPr>
      <w:rFonts w:ascii="Cambria" w:hAnsi="Cambria" w:cs="Times New Roman"/>
      <w:b/>
      <w:bCs/>
      <w:sz w:val="26"/>
      <w:szCs w:val="26"/>
      <w:lang w:val="ru-RU" w:eastAsia="en-US" w:bidi="ar-SA"/>
    </w:rPr>
  </w:style>
  <w:style w:type="character" w:customStyle="1" w:styleId="28">
    <w:name w:val="Знак Знак28"/>
    <w:uiPriority w:val="99"/>
    <w:rsid w:val="00005513"/>
    <w:rPr>
      <w:rFonts w:ascii="Arial" w:hAnsi="Arial" w:cs="Arial"/>
      <w:sz w:val="24"/>
      <w:szCs w:val="24"/>
      <w:lang w:val="ru-RU" w:eastAsia="ru-RU" w:bidi="ar-SA"/>
    </w:rPr>
  </w:style>
  <w:style w:type="character" w:customStyle="1" w:styleId="27">
    <w:name w:val="Знак Знак27"/>
    <w:uiPriority w:val="99"/>
    <w:rsid w:val="00005513"/>
    <w:rPr>
      <w:rFonts w:eastAsia="Times New Roman" w:cs="Times New Roman"/>
      <w:sz w:val="22"/>
      <w:szCs w:val="22"/>
      <w:lang w:val="ru-RU" w:eastAsia="ru-RU" w:bidi="ar-SA"/>
    </w:rPr>
  </w:style>
  <w:style w:type="character" w:customStyle="1" w:styleId="26">
    <w:name w:val="Знак Знак26"/>
    <w:uiPriority w:val="99"/>
    <w:rsid w:val="00005513"/>
    <w:rPr>
      <w:rFonts w:eastAsia="Times New Roman" w:cs="Times New Roman"/>
      <w:i/>
      <w:iCs/>
      <w:sz w:val="22"/>
      <w:szCs w:val="22"/>
      <w:lang w:val="ru-RU" w:eastAsia="ru-RU" w:bidi="ar-SA"/>
    </w:rPr>
  </w:style>
  <w:style w:type="character" w:customStyle="1" w:styleId="250">
    <w:name w:val="Знак Знак25"/>
    <w:uiPriority w:val="99"/>
    <w:rsid w:val="00005513"/>
    <w:rPr>
      <w:rFonts w:ascii="Arial" w:hAnsi="Arial" w:cs="Arial"/>
      <w:lang w:val="ru-RU" w:eastAsia="ru-RU" w:bidi="ar-SA"/>
    </w:rPr>
  </w:style>
  <w:style w:type="character" w:customStyle="1" w:styleId="240">
    <w:name w:val="Знак Знак24"/>
    <w:uiPriority w:val="99"/>
    <w:rsid w:val="00005513"/>
    <w:rPr>
      <w:rFonts w:ascii="Arial" w:hAnsi="Arial" w:cs="Arial"/>
      <w:i/>
      <w:iCs/>
      <w:lang w:val="ru-RU" w:eastAsia="ru-RU" w:bidi="ar-SA"/>
    </w:rPr>
  </w:style>
  <w:style w:type="character" w:customStyle="1" w:styleId="232">
    <w:name w:val="Знак Знак23"/>
    <w:uiPriority w:val="99"/>
    <w:rsid w:val="00005513"/>
    <w:rPr>
      <w:rFonts w:ascii="Arial" w:hAnsi="Arial" w:cs="Arial"/>
      <w:b/>
      <w:bCs/>
      <w:i/>
      <w:iCs/>
      <w:sz w:val="18"/>
      <w:szCs w:val="18"/>
      <w:lang w:val="ru-RU" w:eastAsia="ru-RU" w:bidi="ar-SA"/>
    </w:rPr>
  </w:style>
  <w:style w:type="paragraph" w:styleId="HTML">
    <w:name w:val="HTML Address"/>
    <w:basedOn w:val="a"/>
    <w:link w:val="HTML0"/>
    <w:uiPriority w:val="99"/>
    <w:rsid w:val="00005513"/>
    <w:pPr>
      <w:spacing w:after="60"/>
      <w:jc w:val="both"/>
    </w:pPr>
    <w:rPr>
      <w:i/>
      <w:iCs/>
    </w:rPr>
  </w:style>
  <w:style w:type="character" w:customStyle="1" w:styleId="HTML0">
    <w:name w:val="Адрес HTML Знак"/>
    <w:basedOn w:val="a0"/>
    <w:link w:val="HTML"/>
    <w:uiPriority w:val="99"/>
    <w:rsid w:val="00005513"/>
    <w:rPr>
      <w:rFonts w:ascii="Times New Roman" w:eastAsia="Times New Roman" w:hAnsi="Times New Roman"/>
      <w:i/>
      <w:iCs/>
      <w:sz w:val="24"/>
      <w:szCs w:val="24"/>
    </w:rPr>
  </w:style>
  <w:style w:type="paragraph" w:styleId="HTML1">
    <w:name w:val="HTML Preformatted"/>
    <w:basedOn w:val="a"/>
    <w:link w:val="HTML2"/>
    <w:rsid w:val="0000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2">
    <w:name w:val="Стандартный HTML Знак"/>
    <w:basedOn w:val="a0"/>
    <w:link w:val="HTML1"/>
    <w:rsid w:val="00005513"/>
    <w:rPr>
      <w:rFonts w:ascii="Courier New" w:eastAsia="Times New Roman" w:hAnsi="Courier New"/>
    </w:rPr>
  </w:style>
  <w:style w:type="paragraph" w:styleId="aff6">
    <w:name w:val="Normal Indent"/>
    <w:basedOn w:val="a"/>
    <w:rsid w:val="00005513"/>
    <w:pPr>
      <w:spacing w:after="60"/>
      <w:ind w:left="708"/>
      <w:jc w:val="both"/>
    </w:pPr>
  </w:style>
  <w:style w:type="paragraph" w:styleId="aff7">
    <w:name w:val="envelope address"/>
    <w:basedOn w:val="a"/>
    <w:rsid w:val="00005513"/>
    <w:pPr>
      <w:framePr w:w="7920" w:h="1980" w:hSpace="180" w:wrap="auto" w:hAnchor="page" w:xAlign="center" w:yAlign="bottom"/>
      <w:spacing w:after="60"/>
      <w:ind w:left="2880"/>
      <w:jc w:val="both"/>
    </w:pPr>
    <w:rPr>
      <w:rFonts w:ascii="Arial" w:hAnsi="Arial" w:cs="Arial"/>
    </w:rPr>
  </w:style>
  <w:style w:type="paragraph" w:styleId="2a">
    <w:name w:val="envelope return"/>
    <w:basedOn w:val="a"/>
    <w:rsid w:val="00005513"/>
    <w:pPr>
      <w:spacing w:after="60"/>
      <w:jc w:val="both"/>
    </w:pPr>
    <w:rPr>
      <w:rFonts w:ascii="Arial" w:hAnsi="Arial" w:cs="Arial"/>
      <w:sz w:val="20"/>
      <w:szCs w:val="20"/>
    </w:rPr>
  </w:style>
  <w:style w:type="paragraph" w:styleId="aff8">
    <w:name w:val="List"/>
    <w:basedOn w:val="a"/>
    <w:rsid w:val="00005513"/>
    <w:pPr>
      <w:spacing w:after="60"/>
      <w:ind w:left="283" w:hanging="283"/>
      <w:jc w:val="both"/>
    </w:pPr>
  </w:style>
  <w:style w:type="paragraph" w:styleId="aff9">
    <w:name w:val="List Bullet"/>
    <w:basedOn w:val="a"/>
    <w:autoRedefine/>
    <w:rsid w:val="00005513"/>
    <w:pPr>
      <w:widowControl w:val="0"/>
      <w:spacing w:after="60"/>
      <w:jc w:val="both"/>
    </w:pPr>
  </w:style>
  <w:style w:type="paragraph" w:styleId="2b">
    <w:name w:val="List 2"/>
    <w:basedOn w:val="a"/>
    <w:rsid w:val="00005513"/>
    <w:pPr>
      <w:spacing w:after="60"/>
      <w:ind w:left="566" w:hanging="283"/>
      <w:jc w:val="both"/>
    </w:pPr>
  </w:style>
  <w:style w:type="paragraph" w:styleId="3a">
    <w:name w:val="List 3"/>
    <w:basedOn w:val="a"/>
    <w:rsid w:val="00005513"/>
    <w:pPr>
      <w:spacing w:after="60"/>
      <w:ind w:left="849" w:hanging="283"/>
      <w:jc w:val="both"/>
    </w:pPr>
  </w:style>
  <w:style w:type="paragraph" w:styleId="44">
    <w:name w:val="List 4"/>
    <w:basedOn w:val="a"/>
    <w:rsid w:val="00005513"/>
    <w:pPr>
      <w:spacing w:after="60"/>
      <w:ind w:left="1132" w:hanging="283"/>
      <w:jc w:val="both"/>
    </w:pPr>
  </w:style>
  <w:style w:type="paragraph" w:styleId="52">
    <w:name w:val="List 5"/>
    <w:basedOn w:val="a"/>
    <w:rsid w:val="00005513"/>
    <w:pPr>
      <w:spacing w:after="60"/>
      <w:ind w:left="1415" w:hanging="283"/>
      <w:jc w:val="both"/>
    </w:pPr>
  </w:style>
  <w:style w:type="paragraph" w:styleId="53">
    <w:name w:val="List Number 5"/>
    <w:basedOn w:val="a"/>
    <w:rsid w:val="00005513"/>
    <w:pPr>
      <w:tabs>
        <w:tab w:val="num" w:pos="1492"/>
      </w:tabs>
      <w:spacing w:after="60"/>
      <w:ind w:left="1492" w:hanging="360"/>
      <w:jc w:val="both"/>
    </w:pPr>
  </w:style>
  <w:style w:type="character" w:customStyle="1" w:styleId="170">
    <w:name w:val="Знак Знак17"/>
    <w:uiPriority w:val="99"/>
    <w:rsid w:val="00005513"/>
    <w:rPr>
      <w:rFonts w:ascii="Cambria" w:hAnsi="Cambria" w:cs="Times New Roman"/>
      <w:b/>
      <w:bCs/>
      <w:kern w:val="28"/>
      <w:sz w:val="32"/>
      <w:szCs w:val="32"/>
      <w:lang w:val="ru-RU" w:eastAsia="zh-CN" w:bidi="ar-SA"/>
    </w:rPr>
  </w:style>
  <w:style w:type="paragraph" w:styleId="affa">
    <w:name w:val="Title"/>
    <w:basedOn w:val="a"/>
    <w:link w:val="affb"/>
    <w:qFormat/>
    <w:rsid w:val="00005513"/>
    <w:pPr>
      <w:widowControl w:val="0"/>
      <w:autoSpaceDE w:val="0"/>
      <w:autoSpaceDN w:val="0"/>
      <w:adjustRightInd w:val="0"/>
      <w:spacing w:before="240" w:after="60"/>
      <w:jc w:val="center"/>
      <w:outlineLvl w:val="0"/>
    </w:pPr>
    <w:rPr>
      <w:rFonts w:ascii="Cambria" w:hAnsi="Cambria"/>
      <w:b/>
      <w:bCs/>
      <w:kern w:val="28"/>
      <w:sz w:val="32"/>
      <w:szCs w:val="32"/>
    </w:rPr>
  </w:style>
  <w:style w:type="character" w:customStyle="1" w:styleId="affb">
    <w:name w:val="Название Знак"/>
    <w:basedOn w:val="a0"/>
    <w:link w:val="affa"/>
    <w:rsid w:val="00005513"/>
    <w:rPr>
      <w:rFonts w:ascii="Cambria" w:eastAsia="Times New Roman" w:hAnsi="Cambria"/>
      <w:b/>
      <w:bCs/>
      <w:kern w:val="28"/>
      <w:sz w:val="32"/>
      <w:szCs w:val="32"/>
    </w:rPr>
  </w:style>
  <w:style w:type="paragraph" w:styleId="affc">
    <w:name w:val="Closing"/>
    <w:basedOn w:val="a"/>
    <w:link w:val="affd"/>
    <w:uiPriority w:val="99"/>
    <w:rsid w:val="00005513"/>
    <w:pPr>
      <w:spacing w:after="60"/>
      <w:ind w:left="4252"/>
      <w:jc w:val="both"/>
    </w:pPr>
  </w:style>
  <w:style w:type="character" w:customStyle="1" w:styleId="affd">
    <w:name w:val="Прощание Знак"/>
    <w:basedOn w:val="a0"/>
    <w:link w:val="affc"/>
    <w:uiPriority w:val="99"/>
    <w:rsid w:val="00005513"/>
    <w:rPr>
      <w:rFonts w:ascii="Times New Roman" w:eastAsia="Times New Roman" w:hAnsi="Times New Roman"/>
      <w:sz w:val="24"/>
      <w:szCs w:val="24"/>
    </w:rPr>
  </w:style>
  <w:style w:type="paragraph" w:styleId="affe">
    <w:name w:val="Signature"/>
    <w:basedOn w:val="a"/>
    <w:link w:val="afff"/>
    <w:uiPriority w:val="99"/>
    <w:rsid w:val="00005513"/>
    <w:pPr>
      <w:spacing w:after="60"/>
      <w:ind w:left="4252"/>
      <w:jc w:val="both"/>
    </w:pPr>
  </w:style>
  <w:style w:type="character" w:customStyle="1" w:styleId="afff">
    <w:name w:val="Подпись Знак"/>
    <w:basedOn w:val="a0"/>
    <w:link w:val="affe"/>
    <w:uiPriority w:val="99"/>
    <w:rsid w:val="00005513"/>
    <w:rPr>
      <w:rFonts w:ascii="Times New Roman" w:eastAsia="Times New Roman" w:hAnsi="Times New Roman"/>
      <w:sz w:val="24"/>
      <w:szCs w:val="24"/>
    </w:rPr>
  </w:style>
  <w:style w:type="paragraph" w:styleId="afff0">
    <w:name w:val="List Continue"/>
    <w:basedOn w:val="a"/>
    <w:rsid w:val="00005513"/>
    <w:pPr>
      <w:spacing w:after="120"/>
      <w:ind w:left="283"/>
      <w:jc w:val="both"/>
    </w:pPr>
  </w:style>
  <w:style w:type="paragraph" w:styleId="2c">
    <w:name w:val="List Continue 2"/>
    <w:basedOn w:val="a"/>
    <w:rsid w:val="00005513"/>
    <w:pPr>
      <w:spacing w:after="120"/>
      <w:ind w:left="566"/>
      <w:jc w:val="both"/>
    </w:pPr>
  </w:style>
  <w:style w:type="paragraph" w:styleId="3b">
    <w:name w:val="List Continue 3"/>
    <w:basedOn w:val="a"/>
    <w:rsid w:val="00005513"/>
    <w:pPr>
      <w:spacing w:after="120"/>
      <w:ind w:left="849"/>
      <w:jc w:val="both"/>
    </w:pPr>
  </w:style>
  <w:style w:type="paragraph" w:styleId="45">
    <w:name w:val="List Continue 4"/>
    <w:basedOn w:val="a"/>
    <w:rsid w:val="00005513"/>
    <w:pPr>
      <w:spacing w:after="120"/>
      <w:ind w:left="1132"/>
      <w:jc w:val="both"/>
    </w:pPr>
  </w:style>
  <w:style w:type="paragraph" w:styleId="54">
    <w:name w:val="List Continue 5"/>
    <w:basedOn w:val="a"/>
    <w:rsid w:val="00005513"/>
    <w:pPr>
      <w:spacing w:after="120"/>
      <w:ind w:left="1415"/>
      <w:jc w:val="both"/>
    </w:pPr>
  </w:style>
  <w:style w:type="paragraph" w:styleId="afff1">
    <w:name w:val="Message Header"/>
    <w:basedOn w:val="a"/>
    <w:link w:val="afff2"/>
    <w:uiPriority w:val="99"/>
    <w:rsid w:val="00005513"/>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2">
    <w:name w:val="Шапка Знак"/>
    <w:basedOn w:val="a0"/>
    <w:link w:val="afff1"/>
    <w:uiPriority w:val="99"/>
    <w:rsid w:val="00005513"/>
    <w:rPr>
      <w:rFonts w:ascii="Arial" w:eastAsia="Times New Roman" w:hAnsi="Arial"/>
      <w:sz w:val="24"/>
      <w:szCs w:val="24"/>
      <w:shd w:val="pct20" w:color="auto" w:fill="auto"/>
    </w:rPr>
  </w:style>
  <w:style w:type="character" w:customStyle="1" w:styleId="111">
    <w:name w:val="Знак Знак11"/>
    <w:uiPriority w:val="99"/>
    <w:rsid w:val="00005513"/>
    <w:rPr>
      <w:rFonts w:ascii="Arial" w:hAnsi="Arial" w:cs="Times New Roman"/>
      <w:sz w:val="24"/>
      <w:szCs w:val="24"/>
      <w:lang w:val="ru-RU" w:eastAsia="ru-RU" w:bidi="ar-SA"/>
    </w:rPr>
  </w:style>
  <w:style w:type="paragraph" w:styleId="afff3">
    <w:name w:val="Salutation"/>
    <w:basedOn w:val="a"/>
    <w:next w:val="a"/>
    <w:link w:val="afff4"/>
    <w:uiPriority w:val="99"/>
    <w:rsid w:val="00005513"/>
    <w:pPr>
      <w:spacing w:after="60"/>
      <w:jc w:val="both"/>
    </w:pPr>
  </w:style>
  <w:style w:type="character" w:customStyle="1" w:styleId="afff4">
    <w:name w:val="Приветствие Знак"/>
    <w:basedOn w:val="a0"/>
    <w:link w:val="afff3"/>
    <w:uiPriority w:val="99"/>
    <w:rsid w:val="00005513"/>
    <w:rPr>
      <w:rFonts w:ascii="Times New Roman" w:eastAsia="Times New Roman" w:hAnsi="Times New Roman"/>
      <w:sz w:val="24"/>
      <w:szCs w:val="24"/>
    </w:rPr>
  </w:style>
  <w:style w:type="character" w:customStyle="1" w:styleId="91">
    <w:name w:val="Знак Знак9"/>
    <w:uiPriority w:val="99"/>
    <w:rsid w:val="00005513"/>
    <w:rPr>
      <w:rFonts w:eastAsia="Times New Roman" w:cs="Times New Roman"/>
      <w:sz w:val="24"/>
      <w:szCs w:val="24"/>
      <w:lang w:val="ru-RU" w:eastAsia="ru-RU" w:bidi="ar-SA"/>
    </w:rPr>
  </w:style>
  <w:style w:type="paragraph" w:styleId="afff5">
    <w:name w:val="Date"/>
    <w:basedOn w:val="a"/>
    <w:next w:val="a"/>
    <w:link w:val="afff6"/>
    <w:uiPriority w:val="99"/>
    <w:rsid w:val="00005513"/>
    <w:pPr>
      <w:spacing w:after="60"/>
      <w:jc w:val="both"/>
    </w:pPr>
  </w:style>
  <w:style w:type="character" w:customStyle="1" w:styleId="afff6">
    <w:name w:val="Дата Знак"/>
    <w:basedOn w:val="a0"/>
    <w:link w:val="afff5"/>
    <w:uiPriority w:val="99"/>
    <w:rsid w:val="00005513"/>
    <w:rPr>
      <w:rFonts w:ascii="Times New Roman" w:eastAsia="Times New Roman" w:hAnsi="Times New Roman"/>
      <w:sz w:val="24"/>
      <w:szCs w:val="24"/>
    </w:rPr>
  </w:style>
  <w:style w:type="paragraph" w:styleId="afff7">
    <w:name w:val="Body Text First Indent"/>
    <w:basedOn w:val="ad"/>
    <w:link w:val="afff8"/>
    <w:uiPriority w:val="99"/>
    <w:rsid w:val="00005513"/>
    <w:pPr>
      <w:ind w:firstLine="210"/>
      <w:jc w:val="both"/>
    </w:pPr>
  </w:style>
  <w:style w:type="character" w:customStyle="1" w:styleId="afff8">
    <w:name w:val="Красная строка Знак"/>
    <w:basedOn w:val="ae"/>
    <w:link w:val="afff7"/>
    <w:uiPriority w:val="99"/>
    <w:rsid w:val="00005513"/>
    <w:rPr>
      <w:rFonts w:ascii="Times New Roman" w:eastAsia="Times New Roman" w:hAnsi="Times New Roman" w:cs="Times New Roman"/>
      <w:sz w:val="24"/>
      <w:szCs w:val="24"/>
      <w:lang w:eastAsia="ru-RU"/>
    </w:rPr>
  </w:style>
  <w:style w:type="paragraph" w:styleId="2d">
    <w:name w:val="Body Text First Indent 2"/>
    <w:basedOn w:val="a9"/>
    <w:link w:val="2e"/>
    <w:uiPriority w:val="99"/>
    <w:rsid w:val="00005513"/>
    <w:pPr>
      <w:spacing w:line="240" w:lineRule="auto"/>
      <w:ind w:left="283" w:firstLine="210"/>
      <w:jc w:val="both"/>
    </w:pPr>
  </w:style>
  <w:style w:type="character" w:customStyle="1" w:styleId="2e">
    <w:name w:val="Красная строка 2 Знак"/>
    <w:basedOn w:val="11"/>
    <w:link w:val="2d"/>
    <w:uiPriority w:val="99"/>
    <w:rsid w:val="00005513"/>
    <w:rPr>
      <w:rFonts w:ascii="Times New Roman" w:eastAsia="Times New Roman" w:hAnsi="Times New Roman" w:cs="Times New Roman"/>
      <w:sz w:val="24"/>
      <w:szCs w:val="24"/>
      <w:lang w:eastAsia="ru-RU"/>
    </w:rPr>
  </w:style>
  <w:style w:type="character" w:customStyle="1" w:styleId="55">
    <w:name w:val="Знак Знак5"/>
    <w:uiPriority w:val="99"/>
    <w:rsid w:val="00005513"/>
    <w:rPr>
      <w:rFonts w:eastAsia="Times New Roman" w:cs="Times New Roman"/>
      <w:sz w:val="24"/>
      <w:szCs w:val="24"/>
      <w:lang w:val="ru-RU" w:eastAsia="ru-RU" w:bidi="ar-SA"/>
    </w:rPr>
  </w:style>
  <w:style w:type="paragraph" w:styleId="afff9">
    <w:name w:val="E-mail Signature"/>
    <w:basedOn w:val="a"/>
    <w:link w:val="afffa"/>
    <w:uiPriority w:val="99"/>
    <w:rsid w:val="00005513"/>
    <w:pPr>
      <w:spacing w:after="60"/>
      <w:jc w:val="both"/>
    </w:pPr>
  </w:style>
  <w:style w:type="character" w:customStyle="1" w:styleId="afffa">
    <w:name w:val="Электронная подпись Знак"/>
    <w:basedOn w:val="a0"/>
    <w:link w:val="afff9"/>
    <w:uiPriority w:val="99"/>
    <w:rsid w:val="00005513"/>
    <w:rPr>
      <w:rFonts w:ascii="Times New Roman" w:eastAsia="Times New Roman" w:hAnsi="Times New Roman"/>
      <w:sz w:val="24"/>
      <w:szCs w:val="24"/>
    </w:rPr>
  </w:style>
  <w:style w:type="paragraph" w:customStyle="1" w:styleId="1CharChar">
    <w:name w:val="1 Знак Char Знак Char Знак"/>
    <w:basedOn w:val="a"/>
    <w:rsid w:val="00005513"/>
    <w:pPr>
      <w:spacing w:after="160" w:line="240" w:lineRule="exact"/>
    </w:pPr>
    <w:rPr>
      <w:sz w:val="20"/>
      <w:szCs w:val="20"/>
      <w:lang w:eastAsia="zh-CN"/>
    </w:rPr>
  </w:style>
  <w:style w:type="paragraph" w:customStyle="1" w:styleId="afffb">
    <w:name w:val="Знак Знак Знак Знак"/>
    <w:basedOn w:val="a"/>
    <w:rsid w:val="00005513"/>
    <w:pPr>
      <w:spacing w:after="160" w:line="240" w:lineRule="exact"/>
    </w:pPr>
    <w:rPr>
      <w:sz w:val="20"/>
      <w:szCs w:val="20"/>
      <w:lang w:eastAsia="zh-CN"/>
    </w:rPr>
  </w:style>
  <w:style w:type="paragraph" w:customStyle="1" w:styleId="afffc">
    <w:name w:val="Знак Знак Знак Знак Знак Знак"/>
    <w:basedOn w:val="a"/>
    <w:rsid w:val="00005513"/>
    <w:pPr>
      <w:spacing w:after="160" w:line="240" w:lineRule="exact"/>
    </w:pPr>
    <w:rPr>
      <w:sz w:val="20"/>
      <w:szCs w:val="20"/>
      <w:lang w:eastAsia="zh-CN"/>
    </w:rPr>
  </w:style>
  <w:style w:type="paragraph" w:customStyle="1" w:styleId="afffd">
    <w:name w:val="Дефис"/>
    <w:basedOn w:val="14"/>
    <w:link w:val="afffe"/>
    <w:uiPriority w:val="99"/>
    <w:rsid w:val="00005513"/>
    <w:pPr>
      <w:spacing w:after="0" w:line="240" w:lineRule="auto"/>
      <w:ind w:hanging="360"/>
    </w:pPr>
    <w:rPr>
      <w:rFonts w:ascii="Times New Roman" w:hAnsi="Times New Roman"/>
      <w:sz w:val="24"/>
      <w:szCs w:val="24"/>
      <w:lang w:val="en-US" w:eastAsia="ru-RU"/>
    </w:rPr>
  </w:style>
  <w:style w:type="character" w:customStyle="1" w:styleId="afffe">
    <w:name w:val="Дефис Знак"/>
    <w:link w:val="afffd"/>
    <w:uiPriority w:val="99"/>
    <w:rsid w:val="00005513"/>
    <w:rPr>
      <w:rFonts w:ascii="Times New Roman" w:eastAsia="Times New Roman" w:hAnsi="Times New Roman"/>
      <w:sz w:val="24"/>
      <w:szCs w:val="24"/>
      <w:lang w:val="en-US"/>
    </w:rPr>
  </w:style>
  <w:style w:type="paragraph" w:customStyle="1" w:styleId="46">
    <w:name w:val="Стиль4"/>
    <w:basedOn w:val="afffd"/>
    <w:link w:val="47"/>
    <w:uiPriority w:val="99"/>
    <w:rsid w:val="00005513"/>
  </w:style>
  <w:style w:type="character" w:customStyle="1" w:styleId="47">
    <w:name w:val="Стиль4 Знак"/>
    <w:basedOn w:val="afffe"/>
    <w:link w:val="46"/>
    <w:uiPriority w:val="99"/>
    <w:rsid w:val="00005513"/>
    <w:rPr>
      <w:rFonts w:ascii="Times New Roman" w:eastAsia="Times New Roman" w:hAnsi="Times New Roman"/>
      <w:sz w:val="24"/>
      <w:szCs w:val="24"/>
      <w:lang w:val="en-US"/>
    </w:rPr>
  </w:style>
  <w:style w:type="character" w:customStyle="1" w:styleId="skypepnhtextspan">
    <w:name w:val="skype_pnh_text_span"/>
    <w:uiPriority w:val="99"/>
    <w:rsid w:val="00005513"/>
    <w:rPr>
      <w:rFonts w:cs="Times New Roman"/>
    </w:rPr>
  </w:style>
  <w:style w:type="character" w:customStyle="1" w:styleId="affff">
    <w:name w:val="Текст концевой сноски Знак"/>
    <w:basedOn w:val="a0"/>
    <w:link w:val="affff0"/>
    <w:uiPriority w:val="99"/>
    <w:semiHidden/>
    <w:rsid w:val="00005513"/>
    <w:rPr>
      <w:rFonts w:ascii="Times New Roman" w:eastAsia="Times New Roman" w:hAnsi="Times New Roman"/>
    </w:rPr>
  </w:style>
  <w:style w:type="paragraph" w:styleId="affff0">
    <w:name w:val="endnote text"/>
    <w:basedOn w:val="a"/>
    <w:link w:val="affff"/>
    <w:uiPriority w:val="99"/>
    <w:semiHidden/>
    <w:rsid w:val="00005513"/>
    <w:rPr>
      <w:sz w:val="20"/>
      <w:szCs w:val="20"/>
    </w:rPr>
  </w:style>
  <w:style w:type="paragraph" w:customStyle="1" w:styleId="affff1">
    <w:name w:val="Знак Знак Знак"/>
    <w:basedOn w:val="a"/>
    <w:rsid w:val="00005513"/>
    <w:pPr>
      <w:spacing w:after="160" w:line="240" w:lineRule="exact"/>
    </w:pPr>
    <w:rPr>
      <w:rFonts w:ascii="Verdana" w:hAnsi="Verdana"/>
      <w:sz w:val="20"/>
      <w:szCs w:val="20"/>
      <w:lang w:val="en-US" w:eastAsia="en-US"/>
    </w:rPr>
  </w:style>
  <w:style w:type="paragraph" w:customStyle="1" w:styleId="affff2">
    <w:name w:val="Содержимое таблицы"/>
    <w:basedOn w:val="a"/>
    <w:rsid w:val="00005513"/>
    <w:pPr>
      <w:widowControl w:val="0"/>
      <w:suppressLineNumbers/>
      <w:suppressAutoHyphens/>
    </w:pPr>
    <w:rPr>
      <w:rFonts w:ascii="Arial" w:eastAsia="Lucida Sans Unicode" w:hAnsi="Arial"/>
      <w:lang w:eastAsia="ar-SA"/>
    </w:rPr>
  </w:style>
  <w:style w:type="paragraph" w:customStyle="1" w:styleId="affff3">
    <w:name w:val="Заголовок таблицы"/>
    <w:basedOn w:val="affff2"/>
    <w:rsid w:val="00005513"/>
    <w:pPr>
      <w:jc w:val="center"/>
    </w:pPr>
    <w:rPr>
      <w:b/>
      <w:bCs/>
      <w:i/>
      <w:iCs/>
    </w:rPr>
  </w:style>
  <w:style w:type="paragraph" w:customStyle="1" w:styleId="affff4">
    <w:name w:val="Стиль"/>
    <w:rsid w:val="00005513"/>
    <w:pPr>
      <w:widowControl w:val="0"/>
      <w:autoSpaceDE w:val="0"/>
      <w:autoSpaceDN w:val="0"/>
      <w:adjustRightInd w:val="0"/>
    </w:pPr>
    <w:rPr>
      <w:rFonts w:ascii="Times New Roman" w:eastAsia="Times New Roman" w:hAnsi="Times New Roman"/>
      <w:sz w:val="24"/>
      <w:szCs w:val="24"/>
    </w:rPr>
  </w:style>
  <w:style w:type="paragraph" w:customStyle="1" w:styleId="Style4">
    <w:name w:val="Style4"/>
    <w:basedOn w:val="a"/>
    <w:uiPriority w:val="99"/>
    <w:rsid w:val="00005513"/>
    <w:pPr>
      <w:widowControl w:val="0"/>
      <w:autoSpaceDE w:val="0"/>
      <w:autoSpaceDN w:val="0"/>
      <w:adjustRightInd w:val="0"/>
      <w:spacing w:line="202" w:lineRule="exact"/>
      <w:jc w:val="center"/>
    </w:pPr>
  </w:style>
  <w:style w:type="character" w:customStyle="1" w:styleId="FontStyle12">
    <w:name w:val="Font Style12"/>
    <w:uiPriority w:val="99"/>
    <w:rsid w:val="00005513"/>
    <w:rPr>
      <w:rFonts w:ascii="Times New Roman" w:hAnsi="Times New Roman" w:cs="Times New Roman"/>
      <w:sz w:val="22"/>
      <w:szCs w:val="22"/>
    </w:rPr>
  </w:style>
  <w:style w:type="paragraph" w:customStyle="1" w:styleId="Style6">
    <w:name w:val="Style6"/>
    <w:basedOn w:val="a"/>
    <w:uiPriority w:val="99"/>
    <w:rsid w:val="00005513"/>
    <w:pPr>
      <w:widowControl w:val="0"/>
      <w:autoSpaceDE w:val="0"/>
      <w:autoSpaceDN w:val="0"/>
      <w:adjustRightInd w:val="0"/>
      <w:spacing w:line="274" w:lineRule="exact"/>
      <w:jc w:val="center"/>
    </w:pPr>
  </w:style>
  <w:style w:type="paragraph" w:customStyle="1" w:styleId="18">
    <w:name w:val="Обычный1"/>
    <w:uiPriority w:val="99"/>
    <w:rsid w:val="00005513"/>
    <w:pPr>
      <w:widowControl w:val="0"/>
      <w:suppressAutoHyphens/>
      <w:snapToGrid w:val="0"/>
      <w:ind w:firstLine="400"/>
      <w:jc w:val="both"/>
    </w:pPr>
    <w:rPr>
      <w:rFonts w:ascii="Times New Roman" w:hAnsi="Times New Roman"/>
      <w:sz w:val="24"/>
      <w:lang w:eastAsia="ar-SA"/>
    </w:rPr>
  </w:style>
  <w:style w:type="character" w:customStyle="1" w:styleId="FontStyle11">
    <w:name w:val="Font Style11"/>
    <w:uiPriority w:val="99"/>
    <w:rsid w:val="00005513"/>
    <w:rPr>
      <w:rFonts w:ascii="Times New Roman" w:hAnsi="Times New Roman" w:cs="Times New Roman" w:hint="default"/>
      <w:b/>
      <w:bCs/>
      <w:sz w:val="22"/>
      <w:szCs w:val="22"/>
    </w:rPr>
  </w:style>
  <w:style w:type="paragraph" w:customStyle="1" w:styleId="3c">
    <w:name w:val="Стиль3 Знак Знак"/>
    <w:basedOn w:val="24"/>
    <w:link w:val="3d"/>
    <w:uiPriority w:val="99"/>
    <w:rsid w:val="00005513"/>
    <w:pPr>
      <w:widowControl w:val="0"/>
      <w:tabs>
        <w:tab w:val="num" w:pos="227"/>
      </w:tabs>
      <w:adjustRightInd w:val="0"/>
      <w:spacing w:before="120" w:after="0" w:line="240" w:lineRule="auto"/>
      <w:ind w:left="0"/>
      <w:textAlignment w:val="baseline"/>
    </w:pPr>
    <w:rPr>
      <w:szCs w:val="24"/>
    </w:rPr>
  </w:style>
  <w:style w:type="character" w:customStyle="1" w:styleId="3d">
    <w:name w:val="Стиль3 Знак Знак Знак"/>
    <w:link w:val="3c"/>
    <w:uiPriority w:val="99"/>
    <w:rsid w:val="00005513"/>
    <w:rPr>
      <w:rFonts w:ascii="Times New Roman" w:eastAsia="Times New Roman" w:hAnsi="Times New Roman"/>
      <w:sz w:val="24"/>
      <w:szCs w:val="24"/>
    </w:rPr>
  </w:style>
  <w:style w:type="paragraph" w:styleId="affff5">
    <w:name w:val="No Spacing"/>
    <w:uiPriority w:val="1"/>
    <w:qFormat/>
    <w:rsid w:val="00005513"/>
    <w:rPr>
      <w:rFonts w:eastAsia="Times New Roman"/>
      <w:sz w:val="22"/>
      <w:szCs w:val="22"/>
    </w:rPr>
  </w:style>
  <w:style w:type="character" w:styleId="affff6">
    <w:name w:val="Strong"/>
    <w:uiPriority w:val="99"/>
    <w:qFormat/>
    <w:rsid w:val="00005513"/>
    <w:rPr>
      <w:rFonts w:ascii="Times New Roman" w:hAnsi="Times New Roman" w:cs="Times New Roman" w:hint="default"/>
      <w:b/>
      <w:bCs/>
    </w:rPr>
  </w:style>
  <w:style w:type="paragraph" w:customStyle="1" w:styleId="affff7">
    <w:name w:val="Таблица"/>
    <w:basedOn w:val="a"/>
    <w:rsid w:val="00005513"/>
    <w:pPr>
      <w:suppressAutoHyphens/>
      <w:spacing w:before="60" w:after="60"/>
    </w:pPr>
    <w:rPr>
      <w:rFonts w:eastAsia="Arial"/>
      <w:szCs w:val="20"/>
    </w:rPr>
  </w:style>
  <w:style w:type="character" w:customStyle="1" w:styleId="apple-style-span">
    <w:name w:val="apple-style-span"/>
    <w:basedOn w:val="a0"/>
    <w:rsid w:val="00005513"/>
  </w:style>
  <w:style w:type="paragraph" w:customStyle="1" w:styleId="19">
    <w:name w:val="заголовок 1"/>
    <w:basedOn w:val="a"/>
    <w:next w:val="a"/>
    <w:rsid w:val="00005513"/>
    <w:pPr>
      <w:keepNext/>
      <w:widowControl w:val="0"/>
      <w:jc w:val="center"/>
    </w:pPr>
    <w:rPr>
      <w:rFonts w:ascii="Arial" w:hAnsi="Arial"/>
      <w:b/>
      <w:sz w:val="22"/>
      <w:szCs w:val="20"/>
    </w:rPr>
  </w:style>
  <w:style w:type="table" w:styleId="affff8">
    <w:name w:val="Table Grid"/>
    <w:basedOn w:val="a1"/>
    <w:uiPriority w:val="59"/>
    <w:rsid w:val="00A2107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9">
    <w:name w:val="Тендерные данные"/>
    <w:basedOn w:val="a"/>
    <w:semiHidden/>
    <w:rsid w:val="00A21077"/>
    <w:pPr>
      <w:tabs>
        <w:tab w:val="left" w:pos="1985"/>
      </w:tabs>
      <w:spacing w:before="120" w:after="60"/>
      <w:jc w:val="both"/>
    </w:pPr>
    <w:rPr>
      <w:b/>
      <w:szCs w:val="20"/>
    </w:rPr>
  </w:style>
  <w:style w:type="paragraph" w:customStyle="1" w:styleId="affffa">
    <w:name w:val="Условия контракта"/>
    <w:basedOn w:val="a"/>
    <w:semiHidden/>
    <w:rsid w:val="00A21077"/>
    <w:pPr>
      <w:tabs>
        <w:tab w:val="num" w:pos="432"/>
      </w:tabs>
      <w:spacing w:before="240" w:after="120"/>
      <w:ind w:left="432" w:hanging="432"/>
      <w:jc w:val="both"/>
    </w:pPr>
    <w:rPr>
      <w:b/>
      <w:szCs w:val="20"/>
    </w:rPr>
  </w:style>
  <w:style w:type="paragraph" w:styleId="1a">
    <w:name w:val="toc 1"/>
    <w:basedOn w:val="a"/>
    <w:next w:val="a"/>
    <w:autoRedefine/>
    <w:semiHidden/>
    <w:rsid w:val="00A21077"/>
    <w:pPr>
      <w:tabs>
        <w:tab w:val="left" w:pos="720"/>
        <w:tab w:val="right" w:leader="dot" w:pos="10195"/>
      </w:tabs>
      <w:spacing w:before="120" w:after="120"/>
    </w:pPr>
    <w:rPr>
      <w:b/>
      <w:bCs/>
      <w:caps/>
      <w:noProof/>
      <w:szCs w:val="36"/>
    </w:rPr>
  </w:style>
  <w:style w:type="paragraph" w:styleId="2f">
    <w:name w:val="toc 2"/>
    <w:basedOn w:val="a"/>
    <w:next w:val="a"/>
    <w:autoRedefine/>
    <w:semiHidden/>
    <w:rsid w:val="00A21077"/>
    <w:pPr>
      <w:tabs>
        <w:tab w:val="left" w:pos="180"/>
        <w:tab w:val="left" w:pos="360"/>
        <w:tab w:val="left" w:pos="720"/>
        <w:tab w:val="left" w:pos="960"/>
        <w:tab w:val="right" w:leader="dot" w:pos="10195"/>
      </w:tabs>
      <w:ind w:left="720" w:hanging="720"/>
    </w:pPr>
    <w:rPr>
      <w:b/>
      <w:smallCaps/>
      <w:noProof/>
      <w:kern w:val="28"/>
      <w:sz w:val="28"/>
      <w:szCs w:val="30"/>
    </w:rPr>
  </w:style>
  <w:style w:type="paragraph" w:customStyle="1" w:styleId="affffb">
    <w:name w:val="Подраздел"/>
    <w:basedOn w:val="a"/>
    <w:semiHidden/>
    <w:rsid w:val="00A21077"/>
    <w:pPr>
      <w:suppressAutoHyphens/>
      <w:spacing w:before="240" w:after="120"/>
      <w:jc w:val="center"/>
    </w:pPr>
    <w:rPr>
      <w:rFonts w:ascii="TimesDL" w:hAnsi="TimesDL"/>
      <w:b/>
      <w:smallCaps/>
      <w:spacing w:val="-2"/>
      <w:szCs w:val="20"/>
    </w:rPr>
  </w:style>
  <w:style w:type="paragraph" w:styleId="3e">
    <w:name w:val="toc 3"/>
    <w:basedOn w:val="a"/>
    <w:next w:val="a"/>
    <w:autoRedefine/>
    <w:semiHidden/>
    <w:rsid w:val="00A21077"/>
    <w:pPr>
      <w:ind w:left="480"/>
    </w:pPr>
  </w:style>
  <w:style w:type="paragraph" w:styleId="56">
    <w:name w:val="toc 5"/>
    <w:basedOn w:val="a"/>
    <w:next w:val="a"/>
    <w:autoRedefine/>
    <w:semiHidden/>
    <w:rsid w:val="00A21077"/>
    <w:pPr>
      <w:ind w:left="960"/>
    </w:pPr>
  </w:style>
  <w:style w:type="paragraph" w:styleId="61">
    <w:name w:val="toc 6"/>
    <w:basedOn w:val="a"/>
    <w:next w:val="a"/>
    <w:autoRedefine/>
    <w:semiHidden/>
    <w:rsid w:val="00A21077"/>
    <w:pPr>
      <w:ind w:left="1200"/>
    </w:pPr>
  </w:style>
  <w:style w:type="paragraph" w:styleId="71">
    <w:name w:val="toc 7"/>
    <w:basedOn w:val="a"/>
    <w:next w:val="a"/>
    <w:autoRedefine/>
    <w:semiHidden/>
    <w:rsid w:val="00A21077"/>
    <w:pPr>
      <w:ind w:left="1440"/>
    </w:pPr>
  </w:style>
  <w:style w:type="paragraph" w:styleId="81">
    <w:name w:val="toc 8"/>
    <w:basedOn w:val="a"/>
    <w:next w:val="a"/>
    <w:autoRedefine/>
    <w:semiHidden/>
    <w:rsid w:val="00A21077"/>
    <w:pPr>
      <w:ind w:left="1680"/>
    </w:pPr>
  </w:style>
  <w:style w:type="paragraph" w:styleId="92">
    <w:name w:val="toc 9"/>
    <w:basedOn w:val="a"/>
    <w:next w:val="a"/>
    <w:autoRedefine/>
    <w:semiHidden/>
    <w:rsid w:val="00A21077"/>
    <w:pPr>
      <w:ind w:left="1920"/>
    </w:pPr>
  </w:style>
  <w:style w:type="paragraph" w:customStyle="1" w:styleId="2-11">
    <w:name w:val="содержание2-11"/>
    <w:basedOn w:val="a"/>
    <w:semiHidden/>
    <w:rsid w:val="00A21077"/>
    <w:pPr>
      <w:spacing w:after="60"/>
      <w:jc w:val="both"/>
    </w:pPr>
  </w:style>
  <w:style w:type="paragraph" w:customStyle="1" w:styleId="affffc">
    <w:name w:val="Пункт Знак"/>
    <w:basedOn w:val="a"/>
    <w:semiHidden/>
    <w:rsid w:val="00A21077"/>
    <w:pPr>
      <w:tabs>
        <w:tab w:val="num" w:pos="1134"/>
        <w:tab w:val="left" w:pos="1701"/>
      </w:tabs>
      <w:snapToGrid w:val="0"/>
      <w:spacing w:line="360" w:lineRule="auto"/>
      <w:ind w:left="1134" w:hanging="567"/>
      <w:jc w:val="both"/>
    </w:pPr>
    <w:rPr>
      <w:sz w:val="28"/>
      <w:szCs w:val="28"/>
    </w:rPr>
  </w:style>
  <w:style w:type="paragraph" w:customStyle="1" w:styleId="affffd">
    <w:name w:val="Словарная статья"/>
    <w:basedOn w:val="a"/>
    <w:next w:val="a"/>
    <w:semiHidden/>
    <w:rsid w:val="00A21077"/>
    <w:pPr>
      <w:autoSpaceDE w:val="0"/>
      <w:autoSpaceDN w:val="0"/>
      <w:adjustRightInd w:val="0"/>
      <w:ind w:right="118"/>
      <w:jc w:val="both"/>
    </w:pPr>
    <w:rPr>
      <w:rFonts w:ascii="Arial" w:hAnsi="Arial" w:cs="Arial"/>
      <w:sz w:val="20"/>
      <w:szCs w:val="20"/>
    </w:rPr>
  </w:style>
  <w:style w:type="paragraph" w:customStyle="1" w:styleId="1b">
    <w:name w:val="1"/>
    <w:basedOn w:val="a"/>
    <w:semiHidden/>
    <w:rsid w:val="00A21077"/>
    <w:pPr>
      <w:spacing w:after="160" w:line="240" w:lineRule="exact"/>
    </w:pPr>
    <w:rPr>
      <w:sz w:val="20"/>
      <w:szCs w:val="20"/>
      <w:lang w:eastAsia="zh-CN"/>
    </w:rPr>
  </w:style>
  <w:style w:type="character" w:customStyle="1" w:styleId="1c">
    <w:name w:val="Замещающий текст1"/>
    <w:uiPriority w:val="99"/>
    <w:semiHidden/>
    <w:rsid w:val="00A21077"/>
    <w:rPr>
      <w:rFonts w:cs="Times New Roman"/>
      <w:color w:val="808080"/>
    </w:rPr>
  </w:style>
  <w:style w:type="character" w:styleId="affffe">
    <w:name w:val="endnote reference"/>
    <w:uiPriority w:val="99"/>
    <w:semiHidden/>
    <w:rsid w:val="00A21077"/>
    <w:rPr>
      <w:rFonts w:cs="Times New Roman"/>
      <w:vertAlign w:val="superscript"/>
    </w:rPr>
  </w:style>
  <w:style w:type="character" w:styleId="afffff">
    <w:name w:val="annotation reference"/>
    <w:basedOn w:val="a0"/>
    <w:uiPriority w:val="99"/>
    <w:semiHidden/>
    <w:unhideWhenUsed/>
    <w:rsid w:val="00A0470E"/>
    <w:rPr>
      <w:sz w:val="16"/>
      <w:szCs w:val="16"/>
    </w:rPr>
  </w:style>
  <w:style w:type="paragraph" w:customStyle="1" w:styleId="2f0">
    <w:name w:val="Обычный2"/>
    <w:rsid w:val="00A0470E"/>
    <w:pPr>
      <w:widowControl w:val="0"/>
      <w:shd w:val="clear" w:color="auto" w:fill="FFFFFF"/>
      <w:ind w:firstLine="709"/>
      <w:jc w:val="both"/>
    </w:pPr>
    <w:rPr>
      <w:rFonts w:ascii="Times New Roman" w:eastAsia="Times New Roman" w:hAnsi="Times New Roman"/>
      <w:snapToGrid w:val="0"/>
      <w:sz w:val="22"/>
    </w:rPr>
  </w:style>
  <w:style w:type="character" w:customStyle="1" w:styleId="1d">
    <w:name w:val="Текст примечания Знак1"/>
    <w:basedOn w:val="a0"/>
    <w:uiPriority w:val="99"/>
    <w:semiHidden/>
    <w:rsid w:val="00A0470E"/>
    <w:rPr>
      <w:rFonts w:ascii="Times New Roman" w:eastAsia="Times New Roman" w:hAnsi="Times New Roman"/>
    </w:rPr>
  </w:style>
  <w:style w:type="character" w:customStyle="1" w:styleId="1e">
    <w:name w:val="Тема примечания Знак1"/>
    <w:basedOn w:val="1d"/>
    <w:uiPriority w:val="99"/>
    <w:semiHidden/>
    <w:rsid w:val="00A0470E"/>
    <w:rPr>
      <w:rFonts w:ascii="Times New Roman" w:eastAsia="Times New Roman" w:hAnsi="Times New Roman"/>
      <w:b/>
      <w:bCs/>
    </w:rPr>
  </w:style>
  <w:style w:type="character" w:customStyle="1" w:styleId="1f">
    <w:name w:val="Текст выноски Знак1"/>
    <w:basedOn w:val="a0"/>
    <w:uiPriority w:val="99"/>
    <w:semiHidden/>
    <w:rsid w:val="00A0470E"/>
    <w:rPr>
      <w:rFonts w:ascii="Tahoma" w:eastAsia="Times New Roman" w:hAnsi="Tahoma" w:cs="Tahoma"/>
      <w:sz w:val="16"/>
      <w:szCs w:val="16"/>
    </w:rPr>
  </w:style>
  <w:style w:type="character" w:customStyle="1" w:styleId="1f0">
    <w:name w:val="Текст сноски Знак1"/>
    <w:basedOn w:val="a0"/>
    <w:uiPriority w:val="99"/>
    <w:semiHidden/>
    <w:rsid w:val="00A0470E"/>
    <w:rPr>
      <w:rFonts w:ascii="Times New Roman" w:eastAsia="Times New Roman" w:hAnsi="Times New Roman"/>
    </w:rPr>
  </w:style>
  <w:style w:type="character" w:customStyle="1" w:styleId="310">
    <w:name w:val="Основной текст с отступом 3 Знак1"/>
    <w:basedOn w:val="a0"/>
    <w:uiPriority w:val="99"/>
    <w:semiHidden/>
    <w:rsid w:val="00A0470E"/>
    <w:rPr>
      <w:rFonts w:ascii="Times New Roman" w:eastAsia="Times New Roman" w:hAnsi="Times New Roman"/>
      <w:sz w:val="16"/>
      <w:szCs w:val="16"/>
    </w:rPr>
  </w:style>
  <w:style w:type="character" w:customStyle="1" w:styleId="1f1">
    <w:name w:val="Заголовок записки Знак1"/>
    <w:basedOn w:val="a0"/>
    <w:uiPriority w:val="99"/>
    <w:semiHidden/>
    <w:rsid w:val="00A0470E"/>
    <w:rPr>
      <w:rFonts w:ascii="Times New Roman" w:eastAsia="Times New Roman" w:hAnsi="Times New Roman"/>
      <w:sz w:val="24"/>
      <w:szCs w:val="24"/>
    </w:rPr>
  </w:style>
  <w:style w:type="character" w:customStyle="1" w:styleId="311">
    <w:name w:val="Основной текст 3 Знак1"/>
    <w:basedOn w:val="a0"/>
    <w:uiPriority w:val="99"/>
    <w:semiHidden/>
    <w:rsid w:val="00A0470E"/>
    <w:rPr>
      <w:rFonts w:ascii="Times New Roman" w:eastAsia="Times New Roman" w:hAnsi="Times New Roman"/>
      <w:sz w:val="16"/>
      <w:szCs w:val="16"/>
    </w:rPr>
  </w:style>
  <w:style w:type="character" w:customStyle="1" w:styleId="210">
    <w:name w:val="Основной текст с отступом 2 Знак1"/>
    <w:basedOn w:val="a0"/>
    <w:uiPriority w:val="99"/>
    <w:semiHidden/>
    <w:rsid w:val="00A0470E"/>
    <w:rPr>
      <w:rFonts w:ascii="Times New Roman" w:eastAsia="Times New Roman" w:hAnsi="Times New Roman"/>
      <w:sz w:val="24"/>
      <w:szCs w:val="24"/>
    </w:rPr>
  </w:style>
  <w:style w:type="character" w:customStyle="1" w:styleId="HTML10">
    <w:name w:val="Адрес HTML Знак1"/>
    <w:basedOn w:val="a0"/>
    <w:uiPriority w:val="99"/>
    <w:semiHidden/>
    <w:rsid w:val="00A0470E"/>
    <w:rPr>
      <w:rFonts w:ascii="Times New Roman" w:eastAsia="Times New Roman" w:hAnsi="Times New Roman"/>
      <w:i/>
      <w:iCs/>
      <w:sz w:val="24"/>
      <w:szCs w:val="24"/>
    </w:rPr>
  </w:style>
  <w:style w:type="character" w:customStyle="1" w:styleId="HTML11">
    <w:name w:val="Стандартный HTML Знак1"/>
    <w:basedOn w:val="a0"/>
    <w:uiPriority w:val="99"/>
    <w:semiHidden/>
    <w:rsid w:val="00A0470E"/>
    <w:rPr>
      <w:rFonts w:ascii="Consolas" w:eastAsia="Times New Roman" w:hAnsi="Consolas" w:cs="Consolas"/>
    </w:rPr>
  </w:style>
  <w:style w:type="character" w:customStyle="1" w:styleId="1f2">
    <w:name w:val="Прощание Знак1"/>
    <w:basedOn w:val="a0"/>
    <w:uiPriority w:val="99"/>
    <w:semiHidden/>
    <w:rsid w:val="00A0470E"/>
    <w:rPr>
      <w:rFonts w:ascii="Times New Roman" w:eastAsia="Times New Roman" w:hAnsi="Times New Roman"/>
      <w:sz w:val="24"/>
      <w:szCs w:val="24"/>
    </w:rPr>
  </w:style>
  <w:style w:type="character" w:customStyle="1" w:styleId="1f3">
    <w:name w:val="Подпись Знак1"/>
    <w:basedOn w:val="a0"/>
    <w:uiPriority w:val="99"/>
    <w:semiHidden/>
    <w:rsid w:val="00A0470E"/>
    <w:rPr>
      <w:rFonts w:ascii="Times New Roman" w:eastAsia="Times New Roman" w:hAnsi="Times New Roman"/>
      <w:sz w:val="24"/>
      <w:szCs w:val="24"/>
    </w:rPr>
  </w:style>
  <w:style w:type="character" w:customStyle="1" w:styleId="1f4">
    <w:name w:val="Шапка Знак1"/>
    <w:basedOn w:val="a0"/>
    <w:uiPriority w:val="99"/>
    <w:semiHidden/>
    <w:rsid w:val="00A0470E"/>
    <w:rPr>
      <w:rFonts w:asciiTheme="majorHAnsi" w:eastAsiaTheme="majorEastAsia" w:hAnsiTheme="majorHAnsi" w:cstheme="majorBidi"/>
      <w:sz w:val="24"/>
      <w:szCs w:val="24"/>
      <w:shd w:val="pct20" w:color="auto" w:fill="auto"/>
    </w:rPr>
  </w:style>
  <w:style w:type="character" w:customStyle="1" w:styleId="1f5">
    <w:name w:val="Приветствие Знак1"/>
    <w:basedOn w:val="a0"/>
    <w:uiPriority w:val="99"/>
    <w:semiHidden/>
    <w:rsid w:val="00A0470E"/>
    <w:rPr>
      <w:rFonts w:ascii="Times New Roman" w:eastAsia="Times New Roman" w:hAnsi="Times New Roman"/>
      <w:sz w:val="24"/>
      <w:szCs w:val="24"/>
    </w:rPr>
  </w:style>
  <w:style w:type="character" w:customStyle="1" w:styleId="1f6">
    <w:name w:val="Дата Знак1"/>
    <w:basedOn w:val="a0"/>
    <w:uiPriority w:val="99"/>
    <w:semiHidden/>
    <w:rsid w:val="00A0470E"/>
    <w:rPr>
      <w:rFonts w:ascii="Times New Roman" w:eastAsia="Times New Roman" w:hAnsi="Times New Roman"/>
      <w:sz w:val="24"/>
      <w:szCs w:val="24"/>
    </w:rPr>
  </w:style>
  <w:style w:type="character" w:customStyle="1" w:styleId="1f7">
    <w:name w:val="Красная строка Знак1"/>
    <w:basedOn w:val="a0"/>
    <w:uiPriority w:val="99"/>
    <w:semiHidden/>
    <w:rsid w:val="00A0470E"/>
    <w:rPr>
      <w:rFonts w:ascii="Times New Roman" w:eastAsia="Times New Roman" w:hAnsi="Times New Roman" w:cs="Times New Roman"/>
      <w:sz w:val="24"/>
      <w:szCs w:val="24"/>
      <w:lang w:eastAsia="ru-RU"/>
    </w:rPr>
  </w:style>
  <w:style w:type="character" w:customStyle="1" w:styleId="211">
    <w:name w:val="Красная строка 2 Знак1"/>
    <w:basedOn w:val="11"/>
    <w:uiPriority w:val="99"/>
    <w:semiHidden/>
    <w:rsid w:val="00A0470E"/>
    <w:rPr>
      <w:rFonts w:ascii="Times New Roman" w:eastAsia="Times New Roman" w:hAnsi="Times New Roman" w:cs="Times New Roman"/>
      <w:sz w:val="24"/>
      <w:szCs w:val="24"/>
      <w:lang w:eastAsia="ru-RU"/>
    </w:rPr>
  </w:style>
  <w:style w:type="character" w:customStyle="1" w:styleId="1f8">
    <w:name w:val="Электронная подпись Знак1"/>
    <w:basedOn w:val="a0"/>
    <w:uiPriority w:val="99"/>
    <w:semiHidden/>
    <w:rsid w:val="00A0470E"/>
    <w:rPr>
      <w:rFonts w:ascii="Times New Roman" w:eastAsia="Times New Roman" w:hAnsi="Times New Roman"/>
      <w:sz w:val="24"/>
      <w:szCs w:val="24"/>
    </w:rPr>
  </w:style>
  <w:style w:type="character" w:customStyle="1" w:styleId="1f9">
    <w:name w:val="Текст концевой сноски Знак1"/>
    <w:basedOn w:val="a0"/>
    <w:uiPriority w:val="99"/>
    <w:semiHidden/>
    <w:rsid w:val="00A0470E"/>
    <w:rPr>
      <w:rFonts w:ascii="Times New Roman" w:eastAsia="Times New Roman" w:hAnsi="Times New Roman"/>
    </w:rPr>
  </w:style>
  <w:style w:type="paragraph" w:customStyle="1" w:styleId="afffff0">
    <w:name w:val="Базовый"/>
    <w:rsid w:val="00A0470E"/>
    <w:pPr>
      <w:tabs>
        <w:tab w:val="left" w:pos="709"/>
      </w:tabs>
      <w:suppressAutoHyphens/>
      <w:spacing w:line="100" w:lineRule="atLeast"/>
    </w:pPr>
    <w:rPr>
      <w:rFonts w:ascii="Times New Roman" w:eastAsia="Times New Roman" w:hAnsi="Times New Roman"/>
      <w:sz w:val="24"/>
      <w:szCs w:val="24"/>
    </w:rPr>
  </w:style>
  <w:style w:type="paragraph" w:customStyle="1" w:styleId="FR3">
    <w:name w:val="FR3"/>
    <w:rsid w:val="00A0470E"/>
    <w:pPr>
      <w:widowControl w:val="0"/>
      <w:autoSpaceDE w:val="0"/>
      <w:autoSpaceDN w:val="0"/>
      <w:adjustRightInd w:val="0"/>
      <w:jc w:val="center"/>
    </w:pPr>
    <w:rPr>
      <w:rFonts w:ascii="Arial" w:eastAsia="Times New Roman" w:hAnsi="Arial" w:cs="Arial"/>
      <w:b/>
      <w:bCs/>
      <w:i/>
      <w:iCs/>
    </w:rPr>
  </w:style>
  <w:style w:type="paragraph" w:customStyle="1" w:styleId="msonormalcxspmiddle">
    <w:name w:val="msonormalcxspmiddle"/>
    <w:basedOn w:val="a"/>
    <w:uiPriority w:val="99"/>
    <w:rsid w:val="00A0470E"/>
    <w:pPr>
      <w:spacing w:before="100" w:beforeAutospacing="1" w:after="100" w:afterAutospacing="1"/>
    </w:pPr>
  </w:style>
  <w:style w:type="paragraph" w:customStyle="1" w:styleId="Default">
    <w:name w:val="Default"/>
    <w:rsid w:val="00A0470E"/>
    <w:pPr>
      <w:autoSpaceDE w:val="0"/>
      <w:autoSpaceDN w:val="0"/>
      <w:adjustRightInd w:val="0"/>
    </w:pPr>
    <w:rPr>
      <w:rFonts w:ascii="Times New Roman" w:hAnsi="Times New Roman"/>
      <w:color w:val="000000"/>
      <w:sz w:val="24"/>
      <w:szCs w:val="24"/>
    </w:rPr>
  </w:style>
  <w:style w:type="paragraph" w:customStyle="1" w:styleId="1fa">
    <w:name w:val="Знак Знак Знак1"/>
    <w:basedOn w:val="a"/>
    <w:rsid w:val="00A0470E"/>
    <w:pPr>
      <w:tabs>
        <w:tab w:val="num" w:pos="360"/>
      </w:tabs>
      <w:spacing w:after="160" w:line="240" w:lineRule="exact"/>
    </w:pPr>
    <w:rPr>
      <w:rFonts w:ascii="Verdana" w:hAnsi="Verdana" w:cs="Verdana"/>
      <w:sz w:val="20"/>
      <w:szCs w:val="20"/>
      <w:lang w:val="en-US" w:eastAsia="en-US"/>
    </w:rPr>
  </w:style>
  <w:style w:type="paragraph" w:styleId="2f1">
    <w:name w:val="Body Text 2"/>
    <w:basedOn w:val="a"/>
    <w:link w:val="2f2"/>
    <w:unhideWhenUsed/>
    <w:rsid w:val="00A0470E"/>
    <w:pPr>
      <w:spacing w:after="120" w:line="480" w:lineRule="auto"/>
    </w:pPr>
  </w:style>
  <w:style w:type="character" w:customStyle="1" w:styleId="2f2">
    <w:name w:val="Основной текст 2 Знак"/>
    <w:basedOn w:val="a0"/>
    <w:link w:val="2f1"/>
    <w:rsid w:val="00A0470E"/>
    <w:rPr>
      <w:rFonts w:ascii="Times New Roman" w:eastAsia="Times New Roman" w:hAnsi="Times New Roman"/>
      <w:sz w:val="24"/>
      <w:szCs w:val="24"/>
    </w:rPr>
  </w:style>
  <w:style w:type="paragraph" w:styleId="afffff1">
    <w:name w:val="caption"/>
    <w:basedOn w:val="a"/>
    <w:next w:val="a"/>
    <w:qFormat/>
    <w:rsid w:val="00A0470E"/>
    <w:pPr>
      <w:widowControl w:val="0"/>
      <w:spacing w:before="240" w:after="120" w:line="280" w:lineRule="exact"/>
      <w:ind w:left="641"/>
      <w:jc w:val="both"/>
    </w:pPr>
    <w:rPr>
      <w:b/>
      <w:szCs w:val="20"/>
    </w:rPr>
  </w:style>
  <w:style w:type="paragraph" w:customStyle="1" w:styleId="212">
    <w:name w:val="Основной текст 21"/>
    <w:basedOn w:val="a"/>
    <w:rsid w:val="00A0470E"/>
    <w:pPr>
      <w:widowControl w:val="0"/>
      <w:spacing w:line="260" w:lineRule="exact"/>
      <w:ind w:firstLine="60"/>
      <w:jc w:val="both"/>
    </w:pPr>
    <w:rPr>
      <w:szCs w:val="20"/>
    </w:rPr>
  </w:style>
  <w:style w:type="paragraph" w:customStyle="1" w:styleId="FR1">
    <w:name w:val="FR1"/>
    <w:rsid w:val="00A0470E"/>
    <w:pPr>
      <w:widowControl w:val="0"/>
      <w:spacing w:before="20"/>
      <w:jc w:val="right"/>
    </w:pPr>
    <w:rPr>
      <w:rFonts w:ascii="Arial" w:eastAsia="Times New Roman" w:hAnsi="Arial"/>
      <w:noProof/>
      <w:sz w:val="16"/>
    </w:rPr>
  </w:style>
  <w:style w:type="paragraph" w:customStyle="1" w:styleId="213">
    <w:name w:val="Основной текст с отступом 21"/>
    <w:basedOn w:val="a"/>
    <w:rsid w:val="00A0470E"/>
    <w:pPr>
      <w:ind w:left="284"/>
    </w:pPr>
    <w:rPr>
      <w:color w:val="000000"/>
      <w:szCs w:val="20"/>
    </w:rPr>
  </w:style>
  <w:style w:type="paragraph" w:customStyle="1" w:styleId="312">
    <w:name w:val="Основной текст с отступом 31"/>
    <w:basedOn w:val="a"/>
    <w:rsid w:val="00A0470E"/>
    <w:pPr>
      <w:tabs>
        <w:tab w:val="left" w:pos="426"/>
      </w:tabs>
      <w:ind w:left="567" w:firstLine="284"/>
    </w:pPr>
    <w:rPr>
      <w:color w:val="000000"/>
      <w:szCs w:val="20"/>
    </w:rPr>
  </w:style>
  <w:style w:type="paragraph" w:customStyle="1" w:styleId="1fb">
    <w:name w:val="Схема документа1"/>
    <w:basedOn w:val="a"/>
    <w:rsid w:val="00A0470E"/>
    <w:pPr>
      <w:shd w:val="clear" w:color="auto" w:fill="000080"/>
    </w:pPr>
    <w:rPr>
      <w:rFonts w:ascii="Tahoma" w:hAnsi="Tahoma"/>
      <w:sz w:val="22"/>
      <w:szCs w:val="20"/>
    </w:rPr>
  </w:style>
  <w:style w:type="paragraph" w:customStyle="1" w:styleId="313">
    <w:name w:val="Основной текст 31"/>
    <w:basedOn w:val="a"/>
    <w:rsid w:val="00A0470E"/>
    <w:pPr>
      <w:widowControl w:val="0"/>
      <w:spacing w:line="400" w:lineRule="exact"/>
      <w:ind w:right="1320"/>
      <w:jc w:val="both"/>
    </w:pPr>
    <w:rPr>
      <w:color w:val="000000"/>
      <w:szCs w:val="20"/>
    </w:rPr>
  </w:style>
  <w:style w:type="paragraph" w:styleId="afffff2">
    <w:name w:val="Document Map"/>
    <w:basedOn w:val="a"/>
    <w:link w:val="afffff3"/>
    <w:rsid w:val="00A0470E"/>
    <w:pPr>
      <w:shd w:val="clear" w:color="auto" w:fill="000080"/>
    </w:pPr>
    <w:rPr>
      <w:rFonts w:ascii="Tahoma" w:hAnsi="Tahoma"/>
      <w:sz w:val="22"/>
      <w:szCs w:val="20"/>
    </w:rPr>
  </w:style>
  <w:style w:type="character" w:customStyle="1" w:styleId="afffff3">
    <w:name w:val="Схема документа Знак"/>
    <w:basedOn w:val="a0"/>
    <w:link w:val="afffff2"/>
    <w:rsid w:val="00A0470E"/>
    <w:rPr>
      <w:rFonts w:ascii="Tahoma" w:eastAsia="Times New Roman" w:hAnsi="Tahoma"/>
      <w:sz w:val="22"/>
      <w:shd w:val="clear" w:color="auto" w:fill="000080"/>
    </w:rPr>
  </w:style>
  <w:style w:type="character" w:customStyle="1" w:styleId="1fc">
    <w:name w:val="Ст1"/>
    <w:rsid w:val="00A0470E"/>
    <w:rPr>
      <w:rFonts w:ascii="Times New Roman" w:hAnsi="Times New Roman"/>
      <w:noProof w:val="0"/>
      <w:color w:val="000000"/>
      <w:spacing w:val="0"/>
      <w:w w:val="100"/>
      <w:position w:val="0"/>
      <w:sz w:val="24"/>
      <w:lang w:val="ru-RU"/>
    </w:rPr>
  </w:style>
  <w:style w:type="paragraph" w:customStyle="1" w:styleId="xl24">
    <w:name w:val="xl24"/>
    <w:basedOn w:val="a"/>
    <w:rsid w:val="00A0470E"/>
    <w:pPr>
      <w:pBdr>
        <w:left w:val="single" w:sz="4" w:space="0" w:color="auto"/>
        <w:bottom w:val="single" w:sz="4" w:space="0" w:color="auto"/>
        <w:right w:val="single" w:sz="4" w:space="0" w:color="auto"/>
      </w:pBdr>
      <w:spacing w:before="100" w:after="100"/>
      <w:jc w:val="center"/>
    </w:pPr>
    <w:rPr>
      <w:szCs w:val="20"/>
    </w:rPr>
  </w:style>
  <w:style w:type="paragraph" w:customStyle="1" w:styleId="font5">
    <w:name w:val="font5"/>
    <w:basedOn w:val="a"/>
    <w:rsid w:val="00A0470E"/>
    <w:pPr>
      <w:spacing w:before="100" w:after="100"/>
    </w:pPr>
    <w:rPr>
      <w:rFonts w:ascii="Times New Roman CYR" w:hAnsi="Times New Roman CYR"/>
      <w:szCs w:val="20"/>
    </w:rPr>
  </w:style>
  <w:style w:type="paragraph" w:customStyle="1" w:styleId="font6">
    <w:name w:val="font6"/>
    <w:basedOn w:val="a"/>
    <w:rsid w:val="00A0470E"/>
    <w:pPr>
      <w:spacing w:before="100" w:beforeAutospacing="1" w:after="100" w:afterAutospacing="1"/>
    </w:pPr>
    <w:rPr>
      <w:rFonts w:ascii="Symbol" w:eastAsia="Arial Unicode MS" w:hAnsi="Symbol" w:cs="Arial Unicode MS"/>
    </w:rPr>
  </w:style>
  <w:style w:type="paragraph" w:customStyle="1" w:styleId="font7">
    <w:name w:val="font7"/>
    <w:basedOn w:val="a"/>
    <w:rsid w:val="00A0470E"/>
    <w:pPr>
      <w:spacing w:before="100" w:beforeAutospacing="1" w:after="100" w:afterAutospacing="1"/>
    </w:pPr>
    <w:rPr>
      <w:rFonts w:ascii="Times New Roman CYR" w:eastAsia="Arial Unicode MS" w:hAnsi="Times New Roman CYR" w:cs="Times New Roman CYR"/>
    </w:rPr>
  </w:style>
  <w:style w:type="paragraph" w:customStyle="1" w:styleId="xl25">
    <w:name w:val="xl25"/>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6">
    <w:name w:val="xl26"/>
    <w:basedOn w:val="a"/>
    <w:rsid w:val="00A0470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27">
    <w:name w:val="xl27"/>
    <w:basedOn w:val="a"/>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8">
    <w:name w:val="xl28"/>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29">
    <w:name w:val="xl29"/>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30">
    <w:name w:val="xl30"/>
    <w:basedOn w:val="a"/>
    <w:rsid w:val="00A0470E"/>
    <w:pPr>
      <w:spacing w:before="100" w:beforeAutospacing="1" w:after="100" w:afterAutospacing="1"/>
      <w:jc w:val="center"/>
    </w:pPr>
    <w:rPr>
      <w:rFonts w:ascii="Times New Roman CYR" w:eastAsia="Arial Unicode MS" w:hAnsi="Times New Roman CYR" w:cs="Times New Roman CYR"/>
    </w:rPr>
  </w:style>
  <w:style w:type="paragraph" w:customStyle="1" w:styleId="xl31">
    <w:name w:val="xl31"/>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2">
    <w:name w:val="xl32"/>
    <w:basedOn w:val="a"/>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3">
    <w:name w:val="xl33"/>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4">
    <w:name w:val="xl34"/>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5">
    <w:name w:val="xl35"/>
    <w:basedOn w:val="a"/>
    <w:rsid w:val="00A047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color w:val="0000FF"/>
    </w:rPr>
  </w:style>
  <w:style w:type="paragraph" w:customStyle="1" w:styleId="xl36">
    <w:name w:val="xl36"/>
    <w:basedOn w:val="a"/>
    <w:rsid w:val="00A0470E"/>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37">
    <w:name w:val="xl37"/>
    <w:basedOn w:val="a"/>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8">
    <w:name w:val="xl38"/>
    <w:basedOn w:val="a"/>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39">
    <w:name w:val="xl39"/>
    <w:basedOn w:val="a"/>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0">
    <w:name w:val="xl40"/>
    <w:basedOn w:val="a"/>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1">
    <w:name w:val="xl41"/>
    <w:basedOn w:val="a"/>
    <w:rsid w:val="00A0470E"/>
    <w:pPr>
      <w:pBdr>
        <w:left w:val="single" w:sz="4" w:space="0" w:color="auto"/>
        <w:bottom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2">
    <w:name w:val="xl42"/>
    <w:basedOn w:val="a"/>
    <w:rsid w:val="00A0470E"/>
    <w:pP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3">
    <w:name w:val="xl43"/>
    <w:basedOn w:val="a"/>
    <w:rsid w:val="00A0470E"/>
    <w:pPr>
      <w:pBdr>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4">
    <w:name w:val="xl44"/>
    <w:basedOn w:val="a"/>
    <w:rsid w:val="00A0470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5">
    <w:name w:val="xl45"/>
    <w:basedOn w:val="a"/>
    <w:rsid w:val="00A0470E"/>
    <w:pPr>
      <w:pBdr>
        <w:left w:val="single" w:sz="4" w:space="0" w:color="auto"/>
        <w:bottom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46">
    <w:name w:val="xl46"/>
    <w:basedOn w:val="a"/>
    <w:rsid w:val="00A0470E"/>
    <w:pPr>
      <w:pBdr>
        <w:bottom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47">
    <w:name w:val="xl47"/>
    <w:basedOn w:val="a"/>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48">
    <w:name w:val="xl48"/>
    <w:basedOn w:val="a"/>
    <w:rsid w:val="00A0470E"/>
    <w:pPr>
      <w:spacing w:before="100" w:beforeAutospacing="1" w:after="100" w:afterAutospacing="1"/>
      <w:jc w:val="right"/>
      <w:textAlignment w:val="center"/>
    </w:pPr>
    <w:rPr>
      <w:rFonts w:ascii="Times New Roman CYR" w:eastAsia="Arial Unicode MS" w:hAnsi="Times New Roman CYR" w:cs="Times New Roman CYR"/>
    </w:rPr>
  </w:style>
  <w:style w:type="paragraph" w:customStyle="1" w:styleId="xl49">
    <w:name w:val="xl49"/>
    <w:basedOn w:val="a"/>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0">
    <w:name w:val="xl50"/>
    <w:basedOn w:val="a"/>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1">
    <w:name w:val="xl51"/>
    <w:basedOn w:val="a"/>
    <w:rsid w:val="00A0470E"/>
    <w:pPr>
      <w:pBdr>
        <w:bottom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2">
    <w:name w:val="xl52"/>
    <w:basedOn w:val="a"/>
    <w:rsid w:val="00A0470E"/>
    <w:pPr>
      <w:pBdr>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3">
    <w:name w:val="xl53"/>
    <w:basedOn w:val="a"/>
    <w:rsid w:val="00A0470E"/>
    <w:pPr>
      <w:pBdr>
        <w:top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54">
    <w:name w:val="xl54"/>
    <w:basedOn w:val="a"/>
    <w:rsid w:val="00A0470E"/>
    <w:pPr>
      <w:pBdr>
        <w:top w:val="single" w:sz="4" w:space="0" w:color="auto"/>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5">
    <w:name w:val="xl55"/>
    <w:basedOn w:val="a"/>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6">
    <w:name w:val="xl56"/>
    <w:basedOn w:val="a"/>
    <w:rsid w:val="00A0470E"/>
    <w:pPr>
      <w:pBdr>
        <w:top w:val="single" w:sz="4" w:space="0" w:color="auto"/>
        <w:bottom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7">
    <w:name w:val="xl57"/>
    <w:basedOn w:val="a"/>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58">
    <w:name w:val="xl58"/>
    <w:basedOn w:val="a"/>
    <w:rsid w:val="00A0470E"/>
    <w:pPr>
      <w:pBdr>
        <w:top w:val="single" w:sz="4" w:space="0" w:color="auto"/>
        <w:left w:val="single" w:sz="4" w:space="0" w:color="auto"/>
        <w:right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59">
    <w:name w:val="xl59"/>
    <w:basedOn w:val="a"/>
    <w:rsid w:val="00A0470E"/>
    <w:pPr>
      <w:pBdr>
        <w:top w:val="single" w:sz="4" w:space="0" w:color="auto"/>
      </w:pBdr>
      <w:spacing w:before="100" w:beforeAutospacing="1" w:after="100" w:afterAutospacing="1"/>
      <w:jc w:val="center"/>
    </w:pPr>
    <w:rPr>
      <w:rFonts w:ascii="Times New Roman CYR" w:eastAsia="Arial Unicode MS" w:hAnsi="Times New Roman CYR" w:cs="Times New Roman CYR"/>
    </w:rPr>
  </w:style>
  <w:style w:type="paragraph" w:customStyle="1" w:styleId="xl60">
    <w:name w:val="xl60"/>
    <w:basedOn w:val="a"/>
    <w:rsid w:val="00A0470E"/>
    <w:pPr>
      <w:pBdr>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1">
    <w:name w:val="xl61"/>
    <w:basedOn w:val="a"/>
    <w:rsid w:val="00A0470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rPr>
  </w:style>
  <w:style w:type="paragraph" w:customStyle="1" w:styleId="xl62">
    <w:name w:val="xl62"/>
    <w:basedOn w:val="a"/>
    <w:rsid w:val="00A0470E"/>
    <w:pPr>
      <w:pBdr>
        <w:top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63">
    <w:name w:val="xl63"/>
    <w:basedOn w:val="a"/>
    <w:rsid w:val="00A0470E"/>
    <w:pPr>
      <w:spacing w:before="100" w:beforeAutospacing="1" w:after="100" w:afterAutospacing="1"/>
    </w:pPr>
    <w:rPr>
      <w:rFonts w:ascii="Times New Roman CYR" w:eastAsia="Arial Unicode MS" w:hAnsi="Times New Roman CYR" w:cs="Times New Roman CYR"/>
    </w:rPr>
  </w:style>
  <w:style w:type="paragraph" w:customStyle="1" w:styleId="xl64">
    <w:name w:val="xl64"/>
    <w:basedOn w:val="a"/>
    <w:rsid w:val="00A0470E"/>
    <w:pPr>
      <w:pBdr>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rPr>
  </w:style>
  <w:style w:type="paragraph" w:customStyle="1" w:styleId="xl65">
    <w:name w:val="xl65"/>
    <w:basedOn w:val="a"/>
    <w:rsid w:val="00A0470E"/>
    <w:pPr>
      <w:pBdr>
        <w:left w:val="single" w:sz="4" w:space="0" w:color="auto"/>
        <w:right w:val="single" w:sz="4" w:space="0" w:color="auto"/>
      </w:pBdr>
      <w:spacing w:before="100" w:beforeAutospacing="1" w:after="100" w:afterAutospacing="1"/>
    </w:pPr>
    <w:rPr>
      <w:rFonts w:ascii="Times New Roman CYR" w:eastAsia="Arial Unicode MS" w:hAnsi="Times New Roman CYR" w:cs="Times New Roman CYR"/>
    </w:rPr>
  </w:style>
  <w:style w:type="paragraph" w:customStyle="1" w:styleId="xl81">
    <w:name w:val="xl81"/>
    <w:basedOn w:val="a"/>
    <w:rsid w:val="00A0470E"/>
    <w:pPr>
      <w:pBdr>
        <w:left w:val="single" w:sz="4" w:space="0" w:color="auto"/>
        <w:right w:val="single" w:sz="4" w:space="0" w:color="auto"/>
      </w:pBdr>
      <w:spacing w:before="100" w:beforeAutospacing="1" w:after="100" w:afterAutospacing="1"/>
      <w:jc w:val="center"/>
      <w:textAlignment w:val="top"/>
    </w:pPr>
    <w:rPr>
      <w:rFonts w:eastAsia="Arial Unicode MS"/>
      <w:b/>
      <w:bCs/>
    </w:rPr>
  </w:style>
  <w:style w:type="paragraph" w:customStyle="1" w:styleId="220">
    <w:name w:val="Îñíîâíîé òåêñò 22"/>
    <w:basedOn w:val="a"/>
    <w:rsid w:val="00A0470E"/>
    <w:pPr>
      <w:ind w:firstLine="284"/>
    </w:pPr>
    <w:rPr>
      <w:rFonts w:ascii="Courier New" w:hAnsi="Courier New" w:cs="Courier New"/>
    </w:rPr>
  </w:style>
  <w:style w:type="paragraph" w:customStyle="1" w:styleId="2f3">
    <w:name w:val="çàãîëîâîê 2"/>
    <w:basedOn w:val="a"/>
    <w:next w:val="a"/>
    <w:rsid w:val="00A0470E"/>
    <w:pPr>
      <w:keepNext/>
      <w:widowControl w:val="0"/>
    </w:pPr>
  </w:style>
  <w:style w:type="paragraph" w:customStyle="1" w:styleId="afffff4">
    <w:name w:val="об"/>
    <w:basedOn w:val="a"/>
    <w:rsid w:val="00A0470E"/>
    <w:pPr>
      <w:jc w:val="center"/>
    </w:pPr>
    <w:rPr>
      <w:noProof/>
      <w:szCs w:val="20"/>
    </w:rPr>
  </w:style>
  <w:style w:type="paragraph" w:customStyle="1" w:styleId="BodyText21">
    <w:name w:val="Body Text 21"/>
    <w:basedOn w:val="a"/>
    <w:rsid w:val="00A0470E"/>
    <w:pPr>
      <w:widowControl w:val="0"/>
      <w:spacing w:before="80" w:line="280" w:lineRule="exact"/>
      <w:jc w:val="both"/>
    </w:pPr>
    <w:rPr>
      <w:color w:val="000000"/>
      <w:szCs w:val="20"/>
    </w:rPr>
  </w:style>
  <w:style w:type="character" w:customStyle="1" w:styleId="fts-hit">
    <w:name w:val="fts-hit"/>
    <w:rsid w:val="00A0470E"/>
  </w:style>
  <w:style w:type="character" w:styleId="afffff5">
    <w:name w:val="line number"/>
    <w:rsid w:val="00A0470E"/>
  </w:style>
  <w:style w:type="paragraph" w:customStyle="1" w:styleId="221">
    <w:name w:val="Основной текст 22"/>
    <w:basedOn w:val="a"/>
    <w:rsid w:val="00A0470E"/>
    <w:pPr>
      <w:widowControl w:val="0"/>
      <w:spacing w:before="80" w:line="280" w:lineRule="exact"/>
      <w:jc w:val="both"/>
    </w:pPr>
    <w:rPr>
      <w:color w:val="000000"/>
      <w:szCs w:val="20"/>
    </w:rPr>
  </w:style>
  <w:style w:type="paragraph" w:customStyle="1" w:styleId="233">
    <w:name w:val="Основной текст 23"/>
    <w:basedOn w:val="a"/>
    <w:rsid w:val="00A0470E"/>
    <w:pPr>
      <w:widowControl w:val="0"/>
      <w:spacing w:line="260" w:lineRule="exact"/>
      <w:ind w:firstLine="60"/>
      <w:jc w:val="both"/>
    </w:pPr>
    <w:rPr>
      <w:szCs w:val="20"/>
    </w:rPr>
  </w:style>
  <w:style w:type="paragraph" w:customStyle="1" w:styleId="222">
    <w:name w:val="Основной текст с отступом 22"/>
    <w:basedOn w:val="a"/>
    <w:rsid w:val="00A0470E"/>
    <w:pPr>
      <w:ind w:left="284"/>
    </w:pPr>
    <w:rPr>
      <w:color w:val="000000"/>
      <w:szCs w:val="20"/>
    </w:rPr>
  </w:style>
  <w:style w:type="paragraph" w:customStyle="1" w:styleId="320">
    <w:name w:val="Основной текст с отступом 32"/>
    <w:basedOn w:val="a"/>
    <w:rsid w:val="00A0470E"/>
    <w:pPr>
      <w:tabs>
        <w:tab w:val="left" w:pos="426"/>
      </w:tabs>
      <w:ind w:left="567" w:firstLine="284"/>
    </w:pPr>
    <w:rPr>
      <w:color w:val="000000"/>
      <w:szCs w:val="20"/>
    </w:rPr>
  </w:style>
  <w:style w:type="paragraph" w:customStyle="1" w:styleId="2f4">
    <w:name w:val="Схема документа2"/>
    <w:basedOn w:val="a"/>
    <w:rsid w:val="00A0470E"/>
    <w:pPr>
      <w:shd w:val="clear" w:color="auto" w:fill="000080"/>
    </w:pPr>
    <w:rPr>
      <w:rFonts w:ascii="Tahoma" w:hAnsi="Tahoma"/>
      <w:sz w:val="22"/>
      <w:szCs w:val="20"/>
    </w:rPr>
  </w:style>
  <w:style w:type="paragraph" w:customStyle="1" w:styleId="321">
    <w:name w:val="Основной текст 32"/>
    <w:basedOn w:val="a"/>
    <w:rsid w:val="00A0470E"/>
    <w:pPr>
      <w:widowControl w:val="0"/>
      <w:spacing w:line="400" w:lineRule="exact"/>
      <w:ind w:right="1320"/>
      <w:jc w:val="both"/>
    </w:pPr>
    <w:rPr>
      <w:color w:val="000000"/>
      <w:szCs w:val="20"/>
    </w:rPr>
  </w:style>
  <w:style w:type="numbering" w:customStyle="1" w:styleId="1fd">
    <w:name w:val="Нет списка1"/>
    <w:next w:val="a2"/>
    <w:uiPriority w:val="99"/>
    <w:semiHidden/>
    <w:unhideWhenUsed/>
    <w:rsid w:val="00A0470E"/>
  </w:style>
  <w:style w:type="table" w:customStyle="1" w:styleId="1fe">
    <w:name w:val="Сетка таблицы1"/>
    <w:basedOn w:val="a1"/>
    <w:next w:val="affff8"/>
    <w:rsid w:val="00A047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2z0">
    <w:name w:val="WW8Num12z0"/>
    <w:rsid w:val="00A0470E"/>
    <w:rPr>
      <w:rFonts w:ascii="Journal" w:eastAsia="Times New Roman" w:hAnsi="Journal" w:cs="Times New Roman"/>
    </w:rPr>
  </w:style>
  <w:style w:type="character" w:styleId="afffff6">
    <w:name w:val="FollowedHyperlink"/>
    <w:rsid w:val="00A0470E"/>
    <w:rPr>
      <w:color w:val="800080"/>
      <w:u w:val="single"/>
    </w:rPr>
  </w:style>
  <w:style w:type="paragraph" w:customStyle="1" w:styleId="120">
    <w:name w:val="Привычный_12"/>
    <w:basedOn w:val="a"/>
    <w:link w:val="121"/>
    <w:rsid w:val="00A0470E"/>
    <w:pPr>
      <w:widowControl w:val="0"/>
      <w:ind w:firstLine="851"/>
      <w:jc w:val="both"/>
    </w:pPr>
    <w:rPr>
      <w:kern w:val="16"/>
      <w:szCs w:val="20"/>
    </w:rPr>
  </w:style>
  <w:style w:type="character" w:customStyle="1" w:styleId="121">
    <w:name w:val="Привычный_12 Знак"/>
    <w:link w:val="120"/>
    <w:rsid w:val="00A0470E"/>
    <w:rPr>
      <w:rFonts w:ascii="Times New Roman" w:eastAsia="Times New Roman" w:hAnsi="Times New Roman"/>
      <w:kern w:val="16"/>
      <w:sz w:val="24"/>
    </w:rPr>
  </w:style>
  <w:style w:type="numbering" w:customStyle="1" w:styleId="112">
    <w:name w:val="Нет списка11"/>
    <w:next w:val="a2"/>
    <w:semiHidden/>
    <w:rsid w:val="00A0470E"/>
  </w:style>
  <w:style w:type="numbering" w:customStyle="1" w:styleId="2f5">
    <w:name w:val="Нет списка2"/>
    <w:next w:val="a2"/>
    <w:semiHidden/>
    <w:rsid w:val="00A0470E"/>
  </w:style>
  <w:style w:type="paragraph" w:customStyle="1" w:styleId="BodyText22">
    <w:name w:val="Body Text 22"/>
    <w:basedOn w:val="a"/>
    <w:rsid w:val="00A0470E"/>
    <w:pPr>
      <w:widowControl w:val="0"/>
      <w:ind w:left="360"/>
      <w:jc w:val="both"/>
    </w:pPr>
    <w:rPr>
      <w:szCs w:val="20"/>
    </w:rPr>
  </w:style>
  <w:style w:type="numbering" w:customStyle="1" w:styleId="3f">
    <w:name w:val="Нет списка3"/>
    <w:next w:val="a2"/>
    <w:semiHidden/>
    <w:rsid w:val="00A0470E"/>
  </w:style>
  <w:style w:type="numbering" w:customStyle="1" w:styleId="48">
    <w:name w:val="Нет списка4"/>
    <w:next w:val="a2"/>
    <w:semiHidden/>
    <w:rsid w:val="00A0470E"/>
  </w:style>
  <w:style w:type="paragraph" w:customStyle="1" w:styleId="Iniiaiieoaeno2">
    <w:name w:val="Iniiaiie oaeno 2"/>
    <w:basedOn w:val="a"/>
    <w:rsid w:val="00FF1D19"/>
    <w:pPr>
      <w:ind w:firstLine="709"/>
      <w:jc w:val="both"/>
    </w:pPr>
    <w:rPr>
      <w:szCs w:val="20"/>
    </w:rPr>
  </w:style>
  <w:style w:type="table" w:customStyle="1" w:styleId="2f6">
    <w:name w:val="Сетка таблицы2"/>
    <w:basedOn w:val="a1"/>
    <w:next w:val="affff8"/>
    <w:uiPriority w:val="39"/>
    <w:rsid w:val="00FF1D19"/>
    <w:pPr>
      <w:ind w:firstLine="709"/>
    </w:pPr>
    <w:rPr>
      <w:rFonts w:ascii="Times New Roman" w:hAnsi="Times New Roman"/>
      <w:sz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0">
    <w:name w:val="Сетка таблицы3"/>
    <w:basedOn w:val="a1"/>
    <w:next w:val="affff8"/>
    <w:uiPriority w:val="59"/>
    <w:rsid w:val="00BA618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024355">
      <w:bodyDiv w:val="1"/>
      <w:marLeft w:val="0"/>
      <w:marRight w:val="0"/>
      <w:marTop w:val="0"/>
      <w:marBottom w:val="0"/>
      <w:divBdr>
        <w:top w:val="none" w:sz="0" w:space="0" w:color="auto"/>
        <w:left w:val="none" w:sz="0" w:space="0" w:color="auto"/>
        <w:bottom w:val="none" w:sz="0" w:space="0" w:color="auto"/>
        <w:right w:val="none" w:sz="0" w:space="0" w:color="auto"/>
      </w:divBdr>
      <w:divsChild>
        <w:div w:id="1395156095">
          <w:marLeft w:val="0"/>
          <w:marRight w:val="0"/>
          <w:marTop w:val="0"/>
          <w:marBottom w:val="0"/>
          <w:divBdr>
            <w:top w:val="none" w:sz="0" w:space="0" w:color="auto"/>
            <w:left w:val="none" w:sz="0" w:space="0" w:color="auto"/>
            <w:bottom w:val="none" w:sz="0" w:space="0" w:color="auto"/>
            <w:right w:val="none" w:sz="0" w:space="0" w:color="auto"/>
          </w:divBdr>
        </w:div>
        <w:div w:id="2066222088">
          <w:marLeft w:val="0"/>
          <w:marRight w:val="0"/>
          <w:marTop w:val="0"/>
          <w:marBottom w:val="0"/>
          <w:divBdr>
            <w:top w:val="none" w:sz="0" w:space="0" w:color="auto"/>
            <w:left w:val="none" w:sz="0" w:space="0" w:color="auto"/>
            <w:bottom w:val="none" w:sz="0" w:space="0" w:color="auto"/>
            <w:right w:val="none" w:sz="0" w:space="0" w:color="auto"/>
          </w:divBdr>
        </w:div>
      </w:divsChild>
    </w:div>
    <w:div w:id="172336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digital.gov.ru/" TargetMode="External"/><Relationship Id="rId13" Type="http://schemas.openxmlformats.org/officeDocument/2006/relationships/hyperlink" Target="https://www.keysystems.ru/products/budget-utilization/byudzhet-smar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estr.digital.gov.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reestr.digital.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estr.digital.gov.ru/" TargetMode="External"/><Relationship Id="rId5" Type="http://schemas.openxmlformats.org/officeDocument/2006/relationships/webSettings" Target="webSettings.xml"/><Relationship Id="rId15" Type="http://schemas.openxmlformats.org/officeDocument/2006/relationships/hyperlink" Target="https://reestr.digital.gov.ru/" TargetMode="External"/><Relationship Id="rId10" Type="http://schemas.openxmlformats.org/officeDocument/2006/relationships/hyperlink" Target="https://reestr.digital.gov.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reestr.digital.gov.ru/" TargetMode="External"/><Relationship Id="rId14" Type="http://schemas.openxmlformats.org/officeDocument/2006/relationships/hyperlink" Target="https://reestr.digital.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03B12-F372-41DD-B12B-B4FA7F64E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5424</Words>
  <Characters>30919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36271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Рыбалко Игорь Владимирович</cp:lastModifiedBy>
  <cp:revision>2</cp:revision>
  <cp:lastPrinted>2014-03-27T07:47:00Z</cp:lastPrinted>
  <dcterms:created xsi:type="dcterms:W3CDTF">2026-10-06T22:59:00Z</dcterms:created>
  <dcterms:modified xsi:type="dcterms:W3CDTF">2026-10-06T22:59:00Z</dcterms:modified>
</cp:coreProperties>
</file>