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технической поддержке информационной системы исполнения бюджета ''Бюджет-Смарт''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Сопровождение прикладного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программного обеспечения информационной системы исполнения бюджета ''Бюджет-Смарт''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Обновление прикладного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программного обеспечения информационной системы исполнения бюджета ''Бюджет-Смарт'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