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647" w:rsidRDefault="00921CBA">
      <w:pPr>
        <w:spacing w:after="0" w:line="240" w:lineRule="auto"/>
        <w:jc w:val="center"/>
        <w:rPr>
          <w:rFonts w:ascii="Times New Roman" w:hAnsi="Times New Roman"/>
          <w:b/>
          <w:sz w:val="20"/>
        </w:rPr>
      </w:pPr>
      <w:r>
        <w:rPr>
          <w:rFonts w:ascii="Times New Roman" w:hAnsi="Times New Roman"/>
          <w:b/>
          <w:sz w:val="20"/>
        </w:rPr>
        <w:t xml:space="preserve">ГОСУДАРСТВЕННЫЙ КОНТРАКТ №___/2027 </w:t>
      </w:r>
    </w:p>
    <w:p w:rsidR="00AC0647" w:rsidRDefault="00921CBA">
      <w:pPr>
        <w:spacing w:after="0" w:line="240" w:lineRule="auto"/>
        <w:jc w:val="center"/>
        <w:rPr>
          <w:rFonts w:ascii="Times New Roman" w:hAnsi="Times New Roman"/>
          <w:b/>
          <w:sz w:val="20"/>
        </w:rPr>
      </w:pPr>
      <w:bookmarkStart w:id="0" w:name="_Hlk113363237"/>
      <w:bookmarkEnd w:id="0"/>
      <w:r>
        <w:rPr>
          <w:rStyle w:val="1f1"/>
          <w:rFonts w:ascii="Times New Roman" w:hAnsi="Times New Roman"/>
          <w:b/>
          <w:sz w:val="20"/>
        </w:rPr>
        <w:t xml:space="preserve">на оказание услуг по передаче неисключительных (пользовательских) прав на программное обеспечение </w:t>
      </w:r>
      <w:r>
        <w:rPr>
          <w:rStyle w:val="1f1"/>
          <w:rFonts w:ascii="Times New Roman" w:hAnsi="Times New Roman"/>
          <w:b/>
          <w:sz w:val="20"/>
        </w:rPr>
        <w:br/>
        <w:t>для автоматизации процессов учета государственных информационных систем и подсистему управления идентификацией и аутентификацией пользователей</w:t>
      </w:r>
    </w:p>
    <w:p w:rsidR="00AC0647" w:rsidRDefault="00AC0647">
      <w:pPr>
        <w:spacing w:after="0" w:line="240" w:lineRule="auto"/>
        <w:jc w:val="center"/>
        <w:rPr>
          <w:rFonts w:ascii="Times New Roman" w:hAnsi="Times New Roman"/>
          <w:b/>
          <w:sz w:val="20"/>
        </w:rPr>
      </w:pPr>
    </w:p>
    <w:p w:rsidR="00AC0647" w:rsidRDefault="00921CBA">
      <w:pPr>
        <w:spacing w:after="0" w:line="240" w:lineRule="auto"/>
        <w:jc w:val="center"/>
        <w:rPr>
          <w:rFonts w:ascii="Times New Roman" w:hAnsi="Times New Roman"/>
          <w:b/>
          <w:sz w:val="20"/>
          <w:shd w:val="clear" w:color="auto" w:fill="FAFAFA"/>
        </w:rPr>
      </w:pPr>
      <w:r>
        <w:rPr>
          <w:rFonts w:ascii="Times New Roman" w:hAnsi="Times New Roman"/>
          <w:b/>
          <w:sz w:val="20"/>
        </w:rPr>
        <w:t>Идентификационный код закупки ___________________</w:t>
      </w:r>
    </w:p>
    <w:p w:rsidR="00AC0647" w:rsidRDefault="00921CBA">
      <w:pPr>
        <w:spacing w:after="0" w:line="240" w:lineRule="auto"/>
        <w:jc w:val="center"/>
        <w:rPr>
          <w:rFonts w:ascii="Times New Roman" w:hAnsi="Times New Roman"/>
          <w:b/>
          <w:sz w:val="20"/>
          <w:shd w:val="clear" w:color="auto" w:fill="FAFAFA"/>
        </w:rPr>
      </w:pPr>
      <w:r>
        <w:rPr>
          <w:rFonts w:ascii="Times New Roman" w:hAnsi="Times New Roman"/>
          <w:sz w:val="20"/>
        </w:rPr>
        <w:t>г. Кемерово</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Дата заключения в ЕИС</w:t>
      </w:r>
    </w:p>
    <w:p w:rsidR="00AC0647" w:rsidRDefault="00AC0647">
      <w:pPr>
        <w:spacing w:after="0" w:line="240" w:lineRule="auto"/>
        <w:ind w:firstLine="709"/>
        <w:jc w:val="both"/>
        <w:rPr>
          <w:rFonts w:ascii="Times New Roman" w:hAnsi="Times New Roman"/>
          <w:b/>
          <w:sz w:val="20"/>
        </w:rPr>
      </w:pPr>
    </w:p>
    <w:p w:rsidR="00AC0647" w:rsidRDefault="00921CBA">
      <w:pPr>
        <w:spacing w:after="0" w:line="240" w:lineRule="auto"/>
        <w:ind w:firstLine="567"/>
        <w:jc w:val="both"/>
        <w:rPr>
          <w:rFonts w:ascii="Times New Roman" w:hAnsi="Times New Roman"/>
          <w:sz w:val="20"/>
        </w:rPr>
      </w:pPr>
      <w:r>
        <w:rPr>
          <w:rFonts w:ascii="Times New Roman" w:hAnsi="Times New Roman"/>
          <w:b/>
          <w:sz w:val="20"/>
        </w:rPr>
        <w:t>Министерство цифрового развития и связи Кузбасса (</w:t>
      </w:r>
      <w:proofErr w:type="spellStart"/>
      <w:r>
        <w:rPr>
          <w:rFonts w:ascii="Times New Roman" w:hAnsi="Times New Roman"/>
          <w:b/>
          <w:sz w:val="20"/>
        </w:rPr>
        <w:t>Минцифра</w:t>
      </w:r>
      <w:proofErr w:type="spellEnd"/>
      <w:r>
        <w:rPr>
          <w:rFonts w:ascii="Times New Roman" w:hAnsi="Times New Roman"/>
          <w:b/>
          <w:sz w:val="20"/>
        </w:rPr>
        <w:t xml:space="preserve"> Кузбасса)</w:t>
      </w:r>
      <w:r>
        <w:rPr>
          <w:rFonts w:ascii="Times New Roman" w:hAnsi="Times New Roman"/>
          <w:sz w:val="20"/>
        </w:rPr>
        <w:t xml:space="preserve">, именуемое в дальнейшем Государственный заказчик (далее – Заказчик), в лице министра цифрового развития и связи Кузбасса </w:t>
      </w:r>
      <w:proofErr w:type="spellStart"/>
      <w:r>
        <w:rPr>
          <w:rFonts w:ascii="Times New Roman" w:hAnsi="Times New Roman"/>
          <w:sz w:val="20"/>
        </w:rPr>
        <w:t>Садикова</w:t>
      </w:r>
      <w:proofErr w:type="spellEnd"/>
      <w:r>
        <w:rPr>
          <w:rFonts w:ascii="Times New Roman" w:hAnsi="Times New Roman"/>
          <w:sz w:val="20"/>
        </w:rPr>
        <w:t xml:space="preserve"> Максима Владимировича, действующего на основании Положения о Министерстве цифрового развития и связи Кузбасса, утвержденного постановлением Правительства Кемеровской области – Кузбасса от 20.12.2019 № 728, с одной стороны, и </w:t>
      </w:r>
    </w:p>
    <w:p w:rsidR="00AC0647" w:rsidRDefault="00921CBA">
      <w:pPr>
        <w:spacing w:after="0" w:line="240" w:lineRule="auto"/>
        <w:ind w:firstLine="567"/>
        <w:jc w:val="both"/>
        <w:rPr>
          <w:rFonts w:ascii="Times New Roman" w:hAnsi="Times New Roman"/>
          <w:sz w:val="20"/>
        </w:rPr>
      </w:pPr>
      <w:proofErr w:type="gramStart"/>
      <w:r>
        <w:rPr>
          <w:rFonts w:ascii="Times New Roman" w:hAnsi="Times New Roman"/>
          <w:b/>
          <w:sz w:val="20"/>
        </w:rPr>
        <w:t>_______________________________________________________________ (________________)</w:t>
      </w:r>
      <w:r>
        <w:rPr>
          <w:rFonts w:ascii="Times New Roman" w:hAnsi="Times New Roman"/>
          <w:sz w:val="20"/>
        </w:rPr>
        <w:t>, именуемое в дальнейшем Исполнитель, в лице __________________ _________________, действующего на основании ___________, с другой стороны, а вместе именуемые Стороны, с соблюдением требований Гражданского кодекса Российской Федерации,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roofErr w:type="gramEnd"/>
    </w:p>
    <w:p w:rsidR="00AC0647" w:rsidRDefault="00AC0647">
      <w:pPr>
        <w:spacing w:after="0" w:line="240" w:lineRule="auto"/>
        <w:ind w:firstLine="709"/>
        <w:jc w:val="both"/>
        <w:rPr>
          <w:rFonts w:ascii="Times New Roman" w:hAnsi="Times New Roman"/>
          <w:sz w:val="20"/>
        </w:rPr>
      </w:pPr>
    </w:p>
    <w:p w:rsidR="00AC0647" w:rsidRDefault="00921CBA">
      <w:pPr>
        <w:widowControl/>
        <w:numPr>
          <w:ilvl w:val="0"/>
          <w:numId w:val="1"/>
        </w:numPr>
        <w:tabs>
          <w:tab w:val="left" w:pos="0"/>
        </w:tabs>
        <w:spacing w:after="0" w:line="240" w:lineRule="auto"/>
        <w:ind w:left="0" w:firstLine="709"/>
        <w:jc w:val="center"/>
        <w:rPr>
          <w:rFonts w:ascii="Times New Roman" w:hAnsi="Times New Roman"/>
          <w:b/>
          <w:sz w:val="20"/>
        </w:rPr>
      </w:pPr>
      <w:r>
        <w:rPr>
          <w:rFonts w:ascii="Times New Roman" w:hAnsi="Times New Roman"/>
          <w:b/>
          <w:sz w:val="20"/>
        </w:rPr>
        <w:t xml:space="preserve"> ПРЕДМЕТ КОНТРАКТА</w:t>
      </w:r>
    </w:p>
    <w:p w:rsidR="00AC0647" w:rsidRDefault="00921CBA">
      <w:pPr>
        <w:pStyle w:val="ab"/>
        <w:widowControl/>
        <w:numPr>
          <w:ilvl w:val="1"/>
          <w:numId w:val="1"/>
        </w:numPr>
        <w:tabs>
          <w:tab w:val="left" w:pos="0"/>
          <w:tab w:val="left" w:pos="1134"/>
        </w:tabs>
        <w:spacing w:after="0" w:line="240" w:lineRule="auto"/>
        <w:ind w:left="0" w:firstLine="709"/>
        <w:jc w:val="both"/>
        <w:rPr>
          <w:rFonts w:ascii="Times New Roman" w:hAnsi="Times New Roman"/>
          <w:sz w:val="20"/>
        </w:rPr>
      </w:pPr>
      <w:proofErr w:type="gramStart"/>
      <w:r>
        <w:rPr>
          <w:rFonts w:ascii="Times New Roman" w:hAnsi="Times New Roman"/>
          <w:sz w:val="20"/>
        </w:rPr>
        <w:t>По настоящему Контракту Заказчик поручает, а Исполнитель принимает на себя обязательства</w:t>
      </w:r>
      <w:r>
        <w:rPr>
          <w:rStyle w:val="121"/>
          <w:rFonts w:ascii="Times New Roman" w:hAnsi="Times New Roman"/>
          <w:sz w:val="20"/>
        </w:rPr>
        <w:t xml:space="preserve"> </w:t>
      </w:r>
      <w:r>
        <w:rPr>
          <w:rStyle w:val="1f8"/>
          <w:rFonts w:ascii="Times New Roman" w:hAnsi="Times New Roman"/>
          <w:sz w:val="20"/>
        </w:rPr>
        <w:t>на оказание услуг по передаче неисключительных (пользовательских) прав на программное обеспечение для автоматизации процессов учета государственных информационных систем и подсистему управления идентификацией и аутентификацией пользователей</w:t>
      </w:r>
      <w:r>
        <w:rPr>
          <w:rFonts w:ascii="Times New Roman" w:hAnsi="Times New Roman"/>
          <w:sz w:val="20"/>
        </w:rPr>
        <w:t xml:space="preserve"> (далее – Услуги) в соответствии с Описанием объекта закупки (Приложение № 1 к Контракту), спецификацией (Приложение № 2 к Контракту).</w:t>
      </w:r>
      <w:proofErr w:type="gramEnd"/>
    </w:p>
    <w:p w:rsidR="00AC0647" w:rsidRDefault="00921CBA">
      <w:pPr>
        <w:pStyle w:val="ab"/>
        <w:widowControl/>
        <w:numPr>
          <w:ilvl w:val="1"/>
          <w:numId w:val="1"/>
        </w:numPr>
        <w:tabs>
          <w:tab w:val="left" w:pos="0"/>
          <w:tab w:val="left" w:pos="1134"/>
        </w:tabs>
        <w:spacing w:after="0" w:line="240" w:lineRule="auto"/>
        <w:ind w:left="0" w:firstLine="709"/>
        <w:jc w:val="both"/>
        <w:rPr>
          <w:rFonts w:ascii="Times New Roman" w:hAnsi="Times New Roman"/>
          <w:sz w:val="20"/>
        </w:rPr>
      </w:pPr>
      <w:proofErr w:type="gramStart"/>
      <w:r>
        <w:rPr>
          <w:rFonts w:ascii="Times New Roman" w:hAnsi="Times New Roman"/>
          <w:sz w:val="20"/>
        </w:rPr>
        <w:t>Перечень и стоимость Услуг указаны в Спецификации (Приложение №2 к Контракту).</w:t>
      </w:r>
      <w:proofErr w:type="gramEnd"/>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 xml:space="preserve">Настоящий Контракт заключен по итогам проведения электронного аукциона (протокол подведения итогов определения (поставщика, подрядчика, исполнителя) № ______ </w:t>
      </w:r>
      <w:proofErr w:type="gramStart"/>
      <w:r>
        <w:rPr>
          <w:rFonts w:ascii="Times New Roman" w:hAnsi="Times New Roman"/>
          <w:sz w:val="20"/>
        </w:rPr>
        <w:t>от</w:t>
      </w:r>
      <w:proofErr w:type="gramEnd"/>
      <w:r>
        <w:rPr>
          <w:rFonts w:ascii="Times New Roman" w:hAnsi="Times New Roman"/>
          <w:sz w:val="20"/>
        </w:rPr>
        <w:t xml:space="preserve"> _________).</w:t>
      </w:r>
    </w:p>
    <w:p w:rsidR="00AC0647" w:rsidRPr="006A7302" w:rsidRDefault="00921CBA">
      <w:pPr>
        <w:pStyle w:val="ab"/>
        <w:widowControl/>
        <w:numPr>
          <w:ilvl w:val="1"/>
          <w:numId w:val="1"/>
        </w:numPr>
        <w:tabs>
          <w:tab w:val="left" w:pos="0"/>
          <w:tab w:val="left" w:pos="1134"/>
        </w:tabs>
        <w:spacing w:after="0" w:line="240" w:lineRule="auto"/>
        <w:ind w:left="0" w:firstLine="709"/>
        <w:jc w:val="both"/>
        <w:rPr>
          <w:rFonts w:ascii="Times New Roman" w:hAnsi="Times New Roman"/>
          <w:sz w:val="20"/>
        </w:rPr>
      </w:pPr>
      <w:r w:rsidRPr="006A7302">
        <w:rPr>
          <w:rFonts w:ascii="Times New Roman" w:hAnsi="Times New Roman"/>
          <w:sz w:val="20"/>
        </w:rPr>
        <w:t xml:space="preserve">Срок оказания Услуг: </w:t>
      </w:r>
      <w:r w:rsidRPr="006A7302">
        <w:rPr>
          <w:rFonts w:ascii="Times New Roman" w:hAnsi="Times New Roman"/>
          <w:b/>
          <w:sz w:val="20"/>
        </w:rPr>
        <w:t xml:space="preserve">с 01.01.2027 </w:t>
      </w:r>
      <w:bookmarkStart w:id="1" w:name="_GoBack"/>
      <w:bookmarkEnd w:id="1"/>
      <w:r w:rsidRPr="006A7302">
        <w:rPr>
          <w:rFonts w:ascii="Times New Roman" w:hAnsi="Times New Roman"/>
          <w:b/>
          <w:sz w:val="20"/>
        </w:rPr>
        <w:t>по 13.01.2027.</w:t>
      </w:r>
    </w:p>
    <w:p w:rsidR="00AC0647" w:rsidRDefault="00AC0647">
      <w:pPr>
        <w:tabs>
          <w:tab w:val="left" w:pos="0"/>
          <w:tab w:val="left" w:pos="1134"/>
        </w:tabs>
        <w:spacing w:after="0" w:line="240" w:lineRule="auto"/>
        <w:ind w:left="709"/>
        <w:jc w:val="both"/>
        <w:rPr>
          <w:rFonts w:ascii="Times New Roman" w:hAnsi="Times New Roman"/>
          <w:sz w:val="20"/>
        </w:rPr>
      </w:pPr>
    </w:p>
    <w:p w:rsidR="00AC0647" w:rsidRDefault="00921CBA">
      <w:pPr>
        <w:widowControl/>
        <w:numPr>
          <w:ilvl w:val="0"/>
          <w:numId w:val="1"/>
        </w:numPr>
        <w:tabs>
          <w:tab w:val="left" w:pos="0"/>
        </w:tabs>
        <w:spacing w:after="0" w:line="240" w:lineRule="auto"/>
        <w:ind w:left="0" w:firstLine="709"/>
        <w:jc w:val="center"/>
        <w:rPr>
          <w:rFonts w:ascii="Times New Roman" w:hAnsi="Times New Roman"/>
          <w:b/>
          <w:sz w:val="20"/>
        </w:rPr>
      </w:pPr>
      <w:r>
        <w:rPr>
          <w:rFonts w:ascii="Times New Roman" w:hAnsi="Times New Roman"/>
          <w:b/>
          <w:sz w:val="20"/>
        </w:rPr>
        <w:t>ЦЕНА КОНТРАКТА И ПОРЯДОК РАСЧЕТОВ</w:t>
      </w:r>
    </w:p>
    <w:p w:rsidR="00AC0647" w:rsidRDefault="00921CBA">
      <w:pPr>
        <w:pStyle w:val="ab"/>
        <w:widowControl/>
        <w:numPr>
          <w:ilvl w:val="1"/>
          <w:numId w:val="1"/>
        </w:numPr>
        <w:ind w:left="0" w:firstLine="709"/>
        <w:jc w:val="both"/>
        <w:rPr>
          <w:rFonts w:ascii="Times New Roman" w:hAnsi="Times New Roman"/>
          <w:sz w:val="20"/>
        </w:rPr>
      </w:pPr>
      <w:r>
        <w:rPr>
          <w:rFonts w:ascii="Times New Roman" w:hAnsi="Times New Roman"/>
          <w:sz w:val="20"/>
        </w:rPr>
        <w:t xml:space="preserve">Цена настоящего контракта составляет ____________ </w:t>
      </w:r>
      <w:r>
        <w:rPr>
          <w:rFonts w:ascii="Times New Roman" w:hAnsi="Times New Roman"/>
          <w:b/>
          <w:sz w:val="20"/>
        </w:rPr>
        <w:t>(</w:t>
      </w:r>
      <w:bookmarkStart w:id="2" w:name="_Hlk111706900"/>
      <w:bookmarkStart w:id="3" w:name="_Hlk88042650"/>
      <w:bookmarkEnd w:id="2"/>
      <w:r>
        <w:rPr>
          <w:rFonts w:ascii="Times New Roman" w:hAnsi="Times New Roman"/>
          <w:b/>
          <w:sz w:val="20"/>
        </w:rPr>
        <w:t>___________________ рублей __ копеек) рублей</w:t>
      </w:r>
      <w:r>
        <w:rPr>
          <w:rFonts w:ascii="Times New Roman" w:hAnsi="Times New Roman"/>
          <w:sz w:val="20"/>
        </w:rPr>
        <w:t xml:space="preserve">, </w:t>
      </w:r>
      <w:bookmarkEnd w:id="3"/>
      <w:r>
        <w:rPr>
          <w:rFonts w:ascii="Times New Roman" w:hAnsi="Times New Roman"/>
          <w:sz w:val="20"/>
        </w:rPr>
        <w:t>в том числе НДС/без НДС.</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Цена контракта включает в себя все расходы на оказание услуг, стоимость вознаграждения за передачу неисключительных прав, а также все предусмотренные действующим законодательством Российской Федерации налоги, сборы и другие обязательные платежи.</w:t>
      </w:r>
    </w:p>
    <w:p w:rsidR="00AC0647" w:rsidRDefault="00921CBA">
      <w:pPr>
        <w:spacing w:after="0" w:line="240" w:lineRule="auto"/>
        <w:ind w:firstLine="540"/>
        <w:jc w:val="both"/>
        <w:rPr>
          <w:rFonts w:ascii="Times New Roman" w:hAnsi="Times New Roman"/>
          <w:sz w:val="20"/>
        </w:rPr>
      </w:pPr>
      <w:proofErr w:type="gramStart"/>
      <w:r>
        <w:rPr>
          <w:rFonts w:ascii="Times New Roman" w:hAnsi="Times New Roman"/>
          <w:sz w:val="20"/>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Pr>
          <w:rFonts w:ascii="Times New Roman" w:hAnsi="Times New Roman"/>
          <w:sz w:val="20"/>
        </w:rPr>
        <w:t xml:space="preserve"> системы Российской Федерации Заказчиком</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 xml:space="preserve">Цена Контракта является твердой и определяется на весь срок исполнения Контракта и не может изменяться в ходе его исполнения за исключением случаев, предусмотренных статьями 34 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rsidR="00AC0647" w:rsidRDefault="00921CBA">
      <w:pPr>
        <w:spacing w:after="0" w:line="240" w:lineRule="auto"/>
        <w:ind w:firstLine="567"/>
        <w:jc w:val="both"/>
        <w:rPr>
          <w:rFonts w:ascii="Times New Roman" w:hAnsi="Times New Roman"/>
          <w:sz w:val="20"/>
        </w:rPr>
      </w:pPr>
      <w:proofErr w:type="gramStart"/>
      <w:r>
        <w:rPr>
          <w:rFonts w:ascii="Times New Roman" w:hAnsi="Times New Roman"/>
          <w:sz w:val="20"/>
        </w:rPr>
        <w:t>Цена Контракта может быть снижена по соглашению Сторон, без изменения предусмотренных Контрактом объема услуг, качества выполнения работ и иных условий Контракта в соответствии с пунктом 1.1 части 1 статьи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roofErr w:type="gramEnd"/>
    </w:p>
    <w:p w:rsidR="00AC0647" w:rsidRDefault="00921CBA">
      <w:pPr>
        <w:spacing w:after="0" w:line="240" w:lineRule="auto"/>
        <w:ind w:firstLine="567"/>
        <w:jc w:val="both"/>
        <w:rPr>
          <w:rFonts w:ascii="Times New Roman" w:hAnsi="Times New Roman"/>
          <w:sz w:val="20"/>
        </w:rPr>
      </w:pPr>
      <w:r>
        <w:rPr>
          <w:rFonts w:ascii="Times New Roman" w:hAnsi="Times New Roman"/>
          <w:sz w:val="20"/>
        </w:rPr>
        <w:t>По предложению Заказчика может быть увеличен или уменьшен предусмотренный Контрактом объем работ не более чем на десять процентов. При этом по соглашению Сторон допускается изменение цены Контракта пропорционально дополнительному объему работ, но не более чем на десять процентов цены Контракта. При уменьшении предусмотренного Контрактом объема работ Стороны Контракта обязаны уменьшить цену Контракта (в соответствии с пунктом 1.2 части 1 статьи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 xml:space="preserve">Финансирование по настоящему Контракту осуществляется за счет средств областного бюджета 2027 года в рамках реализации государственной программы Кемеровской области – Кузбасса «Информационное общество Кузбасса» Региональный проект «Развитие цифровых и информационно-коммуникационных проектов», Мероприятие 1.1. «Обеспечено создание, развитие и поддержка информационных систем и сервисов», по главе 859 разделу (подразделу) 0410, по целевой статье 0410172090, виду расходов 242. </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 xml:space="preserve">Оплата Услуг по настоящему Контракту осуществляется по окончании оказания Услуг в течение 7 (семи) рабочих дней </w:t>
      </w:r>
      <w:proofErr w:type="gramStart"/>
      <w:r>
        <w:rPr>
          <w:rFonts w:ascii="Times New Roman" w:hAnsi="Times New Roman"/>
          <w:sz w:val="20"/>
        </w:rPr>
        <w:t>с даты подписания</w:t>
      </w:r>
      <w:proofErr w:type="gramEnd"/>
      <w:r>
        <w:rPr>
          <w:rFonts w:ascii="Times New Roman" w:hAnsi="Times New Roman"/>
          <w:sz w:val="20"/>
        </w:rPr>
        <w:t xml:space="preserve"> Заказчиком в единой информационной системе в сфере закупок документа о приемке оказанных услуг, на основании счета/счета-фактуры и/или универсального передаточного документа, выставленных Исполнителем, экспертного заключения. Расчеты между Сторонами производятся в Российских рублях.</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Датой исполнения обязательств Заказчиком по оплате считается дата списания денежных сре</w:t>
      </w:r>
      <w:proofErr w:type="gramStart"/>
      <w:r>
        <w:rPr>
          <w:rFonts w:ascii="Times New Roman" w:hAnsi="Times New Roman"/>
          <w:sz w:val="20"/>
        </w:rPr>
        <w:t>дств с р</w:t>
      </w:r>
      <w:proofErr w:type="gramEnd"/>
      <w:r>
        <w:rPr>
          <w:rFonts w:ascii="Times New Roman" w:hAnsi="Times New Roman"/>
          <w:sz w:val="20"/>
        </w:rPr>
        <w:t>асчетного счета Заказчика.</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lastRenderedPageBreak/>
        <w:t>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реквизитов. Изменение банковских реквизитов действительно, если оно оформлено в виде информационного письма, заверенного печатью Исполнителя. 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При неисполнении или ненадлежащем исполнении Исполнителем обязательств по Контракту, в том числе неполном и (или) несвоевременном его исполнении, оплата по Контракту производится Заказчиком за вычетом соответствующего размера неустойки (штрафа, пени).</w:t>
      </w:r>
    </w:p>
    <w:p w:rsidR="00AC0647" w:rsidRDefault="00921CBA">
      <w:pPr>
        <w:widowControl/>
        <w:numPr>
          <w:ilvl w:val="0"/>
          <w:numId w:val="1"/>
        </w:numPr>
        <w:spacing w:after="0" w:line="240" w:lineRule="auto"/>
        <w:ind w:left="0" w:firstLine="567"/>
        <w:jc w:val="center"/>
        <w:rPr>
          <w:rFonts w:ascii="Times New Roman" w:hAnsi="Times New Roman"/>
          <w:b/>
          <w:sz w:val="20"/>
        </w:rPr>
      </w:pPr>
      <w:r>
        <w:rPr>
          <w:rFonts w:ascii="Times New Roman" w:hAnsi="Times New Roman"/>
          <w:b/>
          <w:sz w:val="20"/>
        </w:rPr>
        <w:t>ПРАВА И ОБЯЗАННОСТИ СТОРОН</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Заказчик вправе:</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требовать надлежащего исполнения Исполнителем обязательств в соответствии с Контрактом;</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требовать представления Исполнителем надлежащим образом оформленных отчетных и финансовых документов, подтверждающих исполнение обязательств в соответствии с Контрактом;</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осуществлять </w:t>
      </w:r>
      <w:proofErr w:type="gramStart"/>
      <w:r>
        <w:rPr>
          <w:rFonts w:ascii="Times New Roman" w:hAnsi="Times New Roman"/>
          <w:sz w:val="20"/>
        </w:rPr>
        <w:t>контроль за</w:t>
      </w:r>
      <w:proofErr w:type="gramEnd"/>
      <w:r>
        <w:rPr>
          <w:rFonts w:ascii="Times New Roman" w:hAnsi="Times New Roman"/>
          <w:sz w:val="20"/>
        </w:rPr>
        <w:t xml:space="preserve"> порядком и сроками оказания Услуг и, при необходимости, запрашивать у Исполнителя любую информацию о ходе выполнения обязательств по Контракту;</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определить лиц, непосредственно участвующих в </w:t>
      </w:r>
      <w:proofErr w:type="gramStart"/>
      <w:r>
        <w:rPr>
          <w:rFonts w:ascii="Times New Roman" w:hAnsi="Times New Roman"/>
          <w:sz w:val="20"/>
        </w:rPr>
        <w:t>контроле за</w:t>
      </w:r>
      <w:proofErr w:type="gramEnd"/>
      <w:r>
        <w:rPr>
          <w:rFonts w:ascii="Times New Roman" w:hAnsi="Times New Roman"/>
          <w:sz w:val="20"/>
        </w:rPr>
        <w:t xml:space="preserve"> ходом оказания Услуг Исполнителем, сдаче-приемке оказанных Услуг по настоящему Контракту;</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отказаться от принятия и оплаты результатов Услуг в случае их несоответствия требованиям, установленным настоящим Контрактом, и требовать от Исполнителя устранения недостатков за свой счет.</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Заказчик обязан:</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принять оказанные Услуги, в порядке и сроки, предусмотренные Контрактом;</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оплатить оказанные Услуги, в случае надлежащего исполнения Исполнителем обязательств по Контракту, в порядке и на условиях, предусмотренным Контрактом.</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Исполнитель вправе:</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требовать подписания документов об исполнении им обязательств по Контракту от Заказчика;</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требовать оплаты по Контракту в случае надлежащего исполнения своих обязательств по Контракту.</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Исполнитель обязан:</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оказать Услуги в соответствии с Контрактом, обеспечив надлежащее качество, в сроки, установленные Контрактом; </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исполнять, полученные в ходе исполнения обязательств по Контракту указания Заказчика, в том числе в срок, установленный Заказчиком, безвозмездно устранять обнаруженные им недостатки в оказанных Услугах;</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передать надлежащим образом оформленные отчетные и финансовые документы в порядке и срок, установленные Контрактом;</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представить по запросу Заказчика в сроки, указанные в таком запросе, информацию о ходе исполнения обязательств по Контракту;</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соблюдать конфиденциальность в отношении всей информации, ставшей известной Исполнителю в связи с исполнением обязательств по Контракту.</w:t>
      </w:r>
    </w:p>
    <w:p w:rsidR="00AC0647" w:rsidRDefault="00921CBA">
      <w:pPr>
        <w:keepNext/>
        <w:widowControl/>
        <w:numPr>
          <w:ilvl w:val="0"/>
          <w:numId w:val="1"/>
        </w:numPr>
        <w:spacing w:after="0" w:line="240" w:lineRule="auto"/>
        <w:ind w:left="0" w:firstLine="0"/>
        <w:jc w:val="center"/>
        <w:outlineLvl w:val="0"/>
        <w:rPr>
          <w:rFonts w:ascii="Times New Roman" w:hAnsi="Times New Roman"/>
          <w:b/>
          <w:sz w:val="20"/>
        </w:rPr>
      </w:pPr>
      <w:r>
        <w:rPr>
          <w:rFonts w:ascii="Times New Roman" w:hAnsi="Times New Roman"/>
          <w:b/>
          <w:sz w:val="20"/>
        </w:rPr>
        <w:t>ПОРЯДОК ОКАЗАНИЯ УСЛУГ</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 xml:space="preserve">Оказание услуг осуществляется по адресу: г. Кемерово, ул. </w:t>
      </w:r>
      <w:proofErr w:type="gramStart"/>
      <w:r>
        <w:rPr>
          <w:rFonts w:ascii="Times New Roman" w:hAnsi="Times New Roman"/>
          <w:sz w:val="20"/>
        </w:rPr>
        <w:t>Арочная</w:t>
      </w:r>
      <w:proofErr w:type="gramEnd"/>
      <w:r>
        <w:rPr>
          <w:rFonts w:ascii="Times New Roman" w:hAnsi="Times New Roman"/>
          <w:sz w:val="20"/>
        </w:rPr>
        <w:t>, строение 37А, помещение центра обработки данных информационных систем Кемеровской области – Кузбасса.</w:t>
      </w:r>
    </w:p>
    <w:p w:rsidR="00AC0647" w:rsidRDefault="00921CBA">
      <w:pPr>
        <w:pStyle w:val="ab"/>
        <w:widowControl/>
        <w:numPr>
          <w:ilvl w:val="1"/>
          <w:numId w:val="1"/>
        </w:numPr>
        <w:tabs>
          <w:tab w:val="left" w:pos="0"/>
        </w:tabs>
        <w:spacing w:after="0" w:line="240" w:lineRule="auto"/>
        <w:ind w:left="0" w:firstLine="709"/>
        <w:jc w:val="both"/>
        <w:rPr>
          <w:rFonts w:ascii="Times New Roman" w:hAnsi="Times New Roman"/>
          <w:sz w:val="20"/>
        </w:rPr>
      </w:pPr>
      <w:r>
        <w:rPr>
          <w:rFonts w:ascii="Times New Roman" w:hAnsi="Times New Roman"/>
          <w:sz w:val="20"/>
        </w:rPr>
        <w:t>Услуги должны быть оказаны Исполнителем в полном объеме в соответствии с Описанием объекта закупки (Приложение № 1 к Контракту) и в объеме, определенном Спецификацией Услуг (Приложение № 2 к Контракту).</w:t>
      </w:r>
    </w:p>
    <w:p w:rsidR="00AC0647" w:rsidRDefault="00921CBA">
      <w:pPr>
        <w:keepNext/>
        <w:widowControl/>
        <w:numPr>
          <w:ilvl w:val="0"/>
          <w:numId w:val="1"/>
        </w:numPr>
        <w:spacing w:after="0" w:line="240" w:lineRule="auto"/>
        <w:ind w:left="0" w:firstLine="0"/>
        <w:jc w:val="center"/>
        <w:outlineLvl w:val="0"/>
        <w:rPr>
          <w:rFonts w:ascii="Times New Roman" w:hAnsi="Times New Roman"/>
          <w:b/>
          <w:sz w:val="20"/>
        </w:rPr>
      </w:pPr>
      <w:r>
        <w:rPr>
          <w:rFonts w:ascii="Times New Roman" w:hAnsi="Times New Roman"/>
          <w:b/>
          <w:sz w:val="20"/>
        </w:rPr>
        <w:t xml:space="preserve"> ПОРЯДОК ПРИЕМКИ ОКАЗАННЫХ УСЛУГ </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5.1. </w:t>
      </w:r>
      <w:proofErr w:type="gramStart"/>
      <w:r>
        <w:rPr>
          <w:rFonts w:ascii="Times New Roman" w:hAnsi="Times New Roman"/>
          <w:sz w:val="20"/>
        </w:rPr>
        <w:t>Исполнитель не позднее 5 (пяти) рабочих дней со дня оказания услуг формирует с использованием единой информационной системы в сфере закупок (далее - ЕИС), подписывает усиленной электронной подписью лица, имеющего право действовать от имени Исполнителя, и размещает в ЕИС документ о приемке, который должен содержать информацию, документы (при наличии), указанные в пунктах 1, 2 части 13 статьи 94 Федерального закона от 05.04.2013</w:t>
      </w:r>
      <w:proofErr w:type="gramEnd"/>
      <w:r>
        <w:rPr>
          <w:rFonts w:ascii="Times New Roman" w:hAnsi="Times New Roman"/>
          <w:sz w:val="20"/>
        </w:rPr>
        <w:t xml:space="preserve"> № 44-ФЗ «О контрактной системе в сфере закупок товаров, работ, услуг для обеспечения государственных и муниципальных нужд».</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5.2. Заказчик в срок не более 20 (двадцати) рабочих дней с момента поступления документа о приемке проводит экспертизу результатов оказанных Услуг, в части их соответствия условиям настоящего Контракта.</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По результатам экспертизы оформляется экспертное заключение о соответствии результатов оказанных Услуг требованиям Контракта или о наличии нарушений.</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Заказчик вправе привлекать экспертов, экспертные организации для участия в проведении экспертизы исполнения Исполнителем обязательств по Контракту и представленных Исполнителем сопроводительных документов.</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В случае отсутствия оснований, препятствующих приемке результатов оказанных Услуг, либо замечаний к сведениям, содержащимся в документе о приемке, Заказчик в течение 5 (пяти) рабочих дней с момента завершения проведения экспертизы, подписывает усиленной электронной подписью лица, имеющего право действовать от имени Заказчика, и размещает в ЕИС документ о приемке.</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В случае наличия в экспертном заключении нарушений требований настоящего Контракта, препятствующих приемке результатов оказанных Услуг, либо наличия замечаний к </w:t>
      </w:r>
      <w:proofErr w:type="gramStart"/>
      <w:r>
        <w:rPr>
          <w:rFonts w:ascii="Times New Roman" w:hAnsi="Times New Roman"/>
          <w:sz w:val="20"/>
        </w:rPr>
        <w:t>сведениям</w:t>
      </w:r>
      <w:proofErr w:type="gramEnd"/>
      <w:r>
        <w:rPr>
          <w:rFonts w:ascii="Times New Roman" w:hAnsi="Times New Roman"/>
          <w:sz w:val="20"/>
        </w:rPr>
        <w:t xml:space="preserve"> содержащимся в документе о приемке Заказчик в течение 5 (пяти) рабочих дней с момента завершения проведения экспертизы,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lastRenderedPageBreak/>
        <w:t xml:space="preserve">Исполнитель обязан устранить выявленные недостатки и в срок не более 5 (пяти) рабочих дней повторно направить Заказчику документ о приемке, либо мотивированный отказ от устранения выявленных недостатков с указанием причин такого отказа. </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Повторное рассмотрение документа о приемке осуществляется в порядке, аналогичном порядку направления документа о приемке впервые.</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5.3. Датой приемки оказанной Услуги считается дата размещения в ЕИС документа о приемке, подписанного Заказчиком.</w:t>
      </w:r>
    </w:p>
    <w:p w:rsidR="00AC0647" w:rsidRDefault="00921CBA">
      <w:pPr>
        <w:spacing w:after="0" w:line="240" w:lineRule="auto"/>
        <w:ind w:right="-2" w:firstLine="709"/>
        <w:jc w:val="both"/>
        <w:rPr>
          <w:rFonts w:ascii="Times New Roman" w:hAnsi="Times New Roman"/>
          <w:sz w:val="20"/>
        </w:rPr>
      </w:pPr>
      <w:r>
        <w:rPr>
          <w:rFonts w:ascii="Times New Roman" w:hAnsi="Times New Roman"/>
          <w:sz w:val="20"/>
        </w:rPr>
        <w:t>5.4. Исполнитель представляет Заказчику лицензионный (</w:t>
      </w:r>
      <w:proofErr w:type="spellStart"/>
      <w:r>
        <w:rPr>
          <w:rFonts w:ascii="Times New Roman" w:hAnsi="Times New Roman"/>
          <w:sz w:val="20"/>
        </w:rPr>
        <w:t>сублицензионный</w:t>
      </w:r>
      <w:proofErr w:type="spellEnd"/>
      <w:r>
        <w:rPr>
          <w:rFonts w:ascii="Times New Roman" w:hAnsi="Times New Roman"/>
          <w:sz w:val="20"/>
        </w:rPr>
        <w:t>) договор (в 2-х экземплярах), Акт приема-передачи неисключительных (пользовательских) прав.</w:t>
      </w:r>
    </w:p>
    <w:p w:rsidR="00AC0647" w:rsidRDefault="00AC0647">
      <w:pPr>
        <w:spacing w:after="0" w:line="240" w:lineRule="auto"/>
        <w:ind w:right="-2" w:firstLine="709"/>
        <w:jc w:val="both"/>
        <w:rPr>
          <w:rFonts w:ascii="Times New Roman" w:hAnsi="Times New Roman"/>
          <w:sz w:val="20"/>
        </w:rPr>
      </w:pPr>
    </w:p>
    <w:p w:rsidR="00AC0647" w:rsidRDefault="00921CBA">
      <w:pPr>
        <w:keepNext/>
        <w:widowControl/>
        <w:numPr>
          <w:ilvl w:val="0"/>
          <w:numId w:val="1"/>
        </w:numPr>
        <w:spacing w:after="0" w:line="240" w:lineRule="auto"/>
        <w:ind w:left="0" w:firstLine="0"/>
        <w:jc w:val="center"/>
        <w:outlineLvl w:val="0"/>
        <w:rPr>
          <w:rFonts w:ascii="Times New Roman" w:hAnsi="Times New Roman"/>
          <w:b/>
          <w:sz w:val="20"/>
        </w:rPr>
      </w:pPr>
      <w:r>
        <w:rPr>
          <w:rFonts w:ascii="Times New Roman" w:hAnsi="Times New Roman"/>
          <w:b/>
          <w:sz w:val="20"/>
        </w:rPr>
        <w:t>ОТВЕТСТВЕННОСТЬ СТОРОН</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6.1. Стороны обеспечат полное по объему, правильное по существу и своевременное по срокам исполнение своих обязанностей по настоящему Контракту.</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6.2. В случае неисполнения или ненадлежащего исполнения сторонами обязательств по настоящему Контракту меры ответственности сторон применяются в соответствии с нормами гражданского законодательства, действующего на территории Российской Федерации и условиями настоящего Контракта. При этом виновная сторона возмещает другой стороне причиненные убытки.</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 xml:space="preserve">6.5. </w:t>
      </w:r>
      <w:proofErr w:type="gramStart"/>
      <w:r>
        <w:rPr>
          <w:rFonts w:ascii="Times New Roman" w:hAnsi="Times New Roman"/>
          <w:sz w:val="20"/>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Pr>
          <w:rFonts w:ascii="Times New Roman" w:hAnsi="Times New Roman"/>
          <w:sz w:val="20"/>
        </w:rPr>
        <w:t xml:space="preserve"> </w:t>
      </w:r>
      <w:proofErr w:type="gramStart"/>
      <w:r>
        <w:rPr>
          <w:rFonts w:ascii="Times New Roman" w:hAnsi="Times New Roman"/>
          <w:sz w:val="20"/>
        </w:rPr>
        <w:t>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roofErr w:type="gramEnd"/>
    </w:p>
    <w:p w:rsidR="00AC0647" w:rsidRDefault="00921CBA">
      <w:pPr>
        <w:spacing w:after="0" w:line="240" w:lineRule="auto"/>
        <w:ind w:firstLine="567"/>
        <w:jc w:val="both"/>
        <w:rPr>
          <w:rFonts w:ascii="Times New Roman" w:hAnsi="Times New Roman"/>
          <w:sz w:val="20"/>
        </w:rPr>
      </w:pPr>
      <w:r>
        <w:rPr>
          <w:rFonts w:ascii="Times New Roman" w:hAnsi="Times New Roman"/>
          <w:sz w:val="20"/>
        </w:rPr>
        <w:t>6.6.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6.9. – 6.12. настоящего Контракта):</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а) 10 процентов цены Контракта (этапа) в случае, если цена Контракта (этапа) не превышает 3 млн. рублей;</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б) 5 процентов цены Контракта (этапа) в случае, если цена Контракта (этапа) составляет от 3 млн. рублей до 50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в) 1 процент цены Контракта (этапа) в случае, если цена Контракта (этапа) составляет от 50 млн. рублей до 100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г) 0,5 процента цены Контракта (этапа) в случае, если цена Контракта (этапа) составляет от 100 млн. рублей до 500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д) 0,4 процента цены Контракта (этапа) в случае, если цена Контракта (этапа) составляет от 500 млн. рублей до 1 млрд.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 xml:space="preserve">6.9. </w:t>
      </w:r>
      <w:proofErr w:type="gramStart"/>
      <w:r>
        <w:rPr>
          <w:rFonts w:ascii="Times New Roman" w:hAnsi="Times New Roman"/>
          <w:sz w:val="20"/>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Pr>
          <w:rFonts w:ascii="Times New Roman" w:hAnsi="Times New Roman"/>
          <w:sz w:val="20"/>
        </w:rPr>
        <w:t xml:space="preserve"> в размере 1 процента цены Контракта (этапа), но не более 5 тыс. рублей и не менее 1 тыс. рублей.</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 xml:space="preserve">6.10. </w:t>
      </w:r>
      <w:proofErr w:type="gramStart"/>
      <w:r>
        <w:rPr>
          <w:rFonts w:ascii="Times New Roman" w:hAnsi="Times New Roman"/>
          <w:sz w:val="20"/>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w:t>
      </w:r>
      <w:r>
        <w:rPr>
          <w:rFonts w:ascii="Times New Roman" w:hAnsi="Times New Roman"/>
          <w:sz w:val="20"/>
        </w:rPr>
        <w:lastRenderedPageBreak/>
        <w:t>штрафа рассчитывается в порядке, установленном Правительством Российской Федерации,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AC0647" w:rsidRDefault="00921CBA">
      <w:pPr>
        <w:spacing w:after="0" w:line="240" w:lineRule="auto"/>
        <w:ind w:firstLine="567"/>
        <w:jc w:val="both"/>
        <w:rPr>
          <w:rFonts w:ascii="Times New Roman" w:hAnsi="Times New Roman"/>
          <w:sz w:val="20"/>
        </w:rPr>
      </w:pPr>
      <w:r>
        <w:rPr>
          <w:rFonts w:ascii="Times New Roman" w:hAnsi="Times New Roman"/>
          <w:sz w:val="20"/>
        </w:rPr>
        <w:t>а) в случае, если цена Контракта не превышает начальную (максимальную) цену Контракта:</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10 процентов начальной (максимальной) цены Контракта, если цена Контракта не превышает 3 млн. рублей;</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5 процентов начальной (максимальной) цены Контракта, если цена Контракта составляет от 3 млн. рублей до 50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1 процент начальной (максимальной) цены Контракта, если цена Контракта составляет от 50 млн. рублей до 100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б) в случае, если цена Контракта превышает начальную (максимальную) цену Контракта:</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10 процентов цены Контракта, если цена Контракта не превышает 3 млн. рублей;</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5 процентов цены Контракта, если цена Контракта составляет от 3 млн. рублей до 50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1 процент цены Контракта, если цена Контракта составляет от 50 млн. рублей до 100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6.11.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Правительством Российской Федерации (при наличии в Контракте таких обязательств) в следующем порядке:</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а) 1000 рублей, если цена Контракта не превышает 3 млн. рублей;</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б) 5000 рублей, если цена Контракта составляет от 3 млн. рублей до 50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в) 10000 рублей, если цена Контракта составляет от 50 млн. рублей до 100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г) 100000 рублей, если цена Контракта превышает 100 млн. рублей.</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 xml:space="preserve">6.12. </w:t>
      </w:r>
      <w:proofErr w:type="gramStart"/>
      <w:r>
        <w:rPr>
          <w:rFonts w:ascii="Times New Roman" w:hAnsi="Times New Roman"/>
          <w:sz w:val="20"/>
        </w:rPr>
        <w:t>В случае если в соответствии с частью 6 статьи 30 Федерального закона Контрактом предусмотрено условие о гражданско-правовой ответственности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roofErr w:type="gramEnd"/>
    </w:p>
    <w:p w:rsidR="00AC0647" w:rsidRDefault="00921CBA">
      <w:pPr>
        <w:spacing w:after="0" w:line="240" w:lineRule="auto"/>
        <w:ind w:firstLine="567"/>
        <w:jc w:val="both"/>
        <w:rPr>
          <w:rFonts w:ascii="Times New Roman" w:hAnsi="Times New Roman"/>
          <w:sz w:val="20"/>
        </w:rPr>
      </w:pPr>
      <w:r>
        <w:rPr>
          <w:rFonts w:ascii="Times New Roman" w:hAnsi="Times New Roman"/>
          <w:sz w:val="20"/>
        </w:rPr>
        <w:t>6.13.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Правительством Российской Федерации в следующем порядке:</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а) 1000 рублей, если цена Контракта не превышает 3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б) 5000 рублей, если цена Контракта составляет от 3 млн. рублей до 50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в) 10000 рублей, если цена Контракта составляет от 50 млн. рублей до 100 млн. рублей (включительно);</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г) 100000 рублей, если цена Контракта превышает 100 млн. рублей.</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6.14.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6.15.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6.16. Начисленные штрафы за неисполнение или ненадлежащее исполнение Исполнителем обязательств, предусмотренных Контрактом, перечисляются на счет:</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Министерство цифрового развития и связи Кузбасса (</w:t>
      </w:r>
      <w:proofErr w:type="spellStart"/>
      <w:r>
        <w:rPr>
          <w:rFonts w:ascii="Times New Roman" w:hAnsi="Times New Roman"/>
          <w:sz w:val="20"/>
        </w:rPr>
        <w:t>Минцифра</w:t>
      </w:r>
      <w:proofErr w:type="spellEnd"/>
      <w:r>
        <w:rPr>
          <w:rFonts w:ascii="Times New Roman" w:hAnsi="Times New Roman"/>
          <w:sz w:val="20"/>
        </w:rPr>
        <w:t xml:space="preserve"> Кузбасса)</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 xml:space="preserve">650000, г. Кемерово, ул. </w:t>
      </w:r>
      <w:proofErr w:type="gramStart"/>
      <w:r>
        <w:rPr>
          <w:rFonts w:ascii="Times New Roman" w:hAnsi="Times New Roman"/>
          <w:sz w:val="20"/>
        </w:rPr>
        <w:t>Арочная</w:t>
      </w:r>
      <w:proofErr w:type="gramEnd"/>
      <w:r>
        <w:rPr>
          <w:rFonts w:ascii="Times New Roman" w:hAnsi="Times New Roman"/>
          <w:sz w:val="20"/>
        </w:rPr>
        <w:t>, строение 37А;</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ИНН 4205214064, КПП 420501001</w:t>
      </w:r>
    </w:p>
    <w:p w:rsidR="00AC0647" w:rsidRDefault="00921CBA">
      <w:pPr>
        <w:tabs>
          <w:tab w:val="left" w:pos="360"/>
        </w:tabs>
        <w:spacing w:after="0" w:line="240" w:lineRule="auto"/>
        <w:ind w:firstLine="600"/>
        <w:jc w:val="both"/>
        <w:rPr>
          <w:rFonts w:ascii="Times New Roman" w:hAnsi="Times New Roman"/>
          <w:sz w:val="20"/>
        </w:rPr>
      </w:pPr>
      <w:proofErr w:type="gramStart"/>
      <w:r>
        <w:rPr>
          <w:rFonts w:ascii="Times New Roman" w:hAnsi="Times New Roman"/>
          <w:sz w:val="20"/>
        </w:rPr>
        <w:t>л</w:t>
      </w:r>
      <w:proofErr w:type="gramEnd"/>
      <w:r>
        <w:rPr>
          <w:rFonts w:ascii="Times New Roman" w:hAnsi="Times New Roman"/>
          <w:sz w:val="20"/>
        </w:rPr>
        <w:t>/счет 04392046860</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БИК: 013207212</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 xml:space="preserve">Наименование банка: ОКЦ № 5 </w:t>
      </w:r>
      <w:proofErr w:type="spellStart"/>
      <w:r>
        <w:rPr>
          <w:rFonts w:ascii="Times New Roman" w:hAnsi="Times New Roman"/>
          <w:sz w:val="20"/>
        </w:rPr>
        <w:t>СибГУ</w:t>
      </w:r>
      <w:proofErr w:type="spellEnd"/>
      <w:r>
        <w:rPr>
          <w:rFonts w:ascii="Times New Roman" w:hAnsi="Times New Roman"/>
          <w:sz w:val="20"/>
        </w:rPr>
        <w:t xml:space="preserve"> Банка России//УФК по Кемеровской области – Кузбассу </w:t>
      </w:r>
      <w:proofErr w:type="gramStart"/>
      <w:r>
        <w:rPr>
          <w:rFonts w:ascii="Times New Roman" w:hAnsi="Times New Roman"/>
          <w:sz w:val="20"/>
        </w:rPr>
        <w:t>г</w:t>
      </w:r>
      <w:proofErr w:type="gramEnd"/>
      <w:r>
        <w:rPr>
          <w:rFonts w:ascii="Times New Roman" w:hAnsi="Times New Roman"/>
          <w:sz w:val="20"/>
        </w:rPr>
        <w:t xml:space="preserve"> Кемерово</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Расчетный счет: 03100643000000013900</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Корреспондентский счет: 40102810745370000032</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ОКТМО 32701000</w:t>
      </w:r>
    </w:p>
    <w:p w:rsidR="00AC0647" w:rsidRDefault="00921CBA">
      <w:pPr>
        <w:tabs>
          <w:tab w:val="left" w:pos="360"/>
        </w:tabs>
        <w:spacing w:after="0" w:line="240" w:lineRule="auto"/>
        <w:ind w:firstLine="600"/>
        <w:jc w:val="both"/>
        <w:rPr>
          <w:rFonts w:ascii="Times New Roman" w:hAnsi="Times New Roman"/>
          <w:sz w:val="20"/>
        </w:rPr>
      </w:pPr>
      <w:r>
        <w:rPr>
          <w:rFonts w:ascii="Times New Roman" w:hAnsi="Times New Roman"/>
          <w:sz w:val="20"/>
        </w:rPr>
        <w:t>КБК 859 1 16 07010 02 0000 140</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в поле «назначение платежа указать: «Оплата неустойки  (пени) за просрочку исполнения обязательств по Контракту №___/2027 от __.__.20__».</w:t>
      </w:r>
    </w:p>
    <w:p w:rsidR="00AC0647" w:rsidRDefault="00921CBA">
      <w:pPr>
        <w:tabs>
          <w:tab w:val="left" w:pos="360"/>
        </w:tabs>
        <w:spacing w:after="0" w:line="240" w:lineRule="auto"/>
        <w:ind w:firstLine="600"/>
        <w:jc w:val="center"/>
        <w:outlineLvl w:val="0"/>
        <w:rPr>
          <w:rFonts w:ascii="Times New Roman" w:hAnsi="Times New Roman"/>
          <w:b/>
          <w:sz w:val="20"/>
        </w:rPr>
      </w:pPr>
      <w:r>
        <w:rPr>
          <w:rFonts w:ascii="Times New Roman" w:hAnsi="Times New Roman"/>
          <w:b/>
          <w:sz w:val="20"/>
        </w:rPr>
        <w:t>7. ОБСТОЯТЕЛЬСТВА НЕПРЕОДОЛИМОЙ СИЛЫ</w:t>
      </w:r>
    </w:p>
    <w:p w:rsidR="00AC0647" w:rsidRDefault="00921CBA">
      <w:pPr>
        <w:spacing w:after="0" w:line="240" w:lineRule="auto"/>
        <w:ind w:firstLine="600"/>
        <w:jc w:val="both"/>
        <w:rPr>
          <w:rFonts w:ascii="Times New Roman" w:hAnsi="Times New Roman"/>
          <w:sz w:val="20"/>
        </w:rPr>
      </w:pPr>
      <w:r>
        <w:rPr>
          <w:rFonts w:ascii="Times New Roman" w:hAnsi="Times New Roman"/>
          <w:sz w:val="20"/>
        </w:rPr>
        <w:t xml:space="preserve">7.1. Стороны освобождаются от ответственности за частичное или полное неисполнение обязательств по Контракту, если докажут, что неисполнение или ненадлежащее исполнение явилось следствием обстоятельств непреодолимой силы (форс-мажор), а именно: пожара, наводнения, землетрясения, иных обстоятельств непреодолимой силы, при условии, что данные обстоятельства непосредственно повлияли на исполнение обязательств по Контракту. </w:t>
      </w:r>
    </w:p>
    <w:p w:rsidR="00AC0647" w:rsidRDefault="00921CBA">
      <w:pPr>
        <w:spacing w:after="0" w:line="240" w:lineRule="auto"/>
        <w:ind w:firstLine="600"/>
        <w:jc w:val="both"/>
        <w:rPr>
          <w:rFonts w:ascii="Times New Roman" w:hAnsi="Times New Roman"/>
          <w:sz w:val="20"/>
        </w:rPr>
      </w:pPr>
      <w:r>
        <w:rPr>
          <w:rFonts w:ascii="Times New Roman" w:hAnsi="Times New Roman"/>
          <w:sz w:val="20"/>
        </w:rPr>
        <w:t>Указанные обстоятельства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C0647" w:rsidRDefault="00921CBA">
      <w:pPr>
        <w:tabs>
          <w:tab w:val="left" w:pos="720"/>
          <w:tab w:val="left" w:pos="1440"/>
        </w:tabs>
        <w:spacing w:after="0" w:line="240" w:lineRule="auto"/>
        <w:ind w:firstLine="600"/>
        <w:jc w:val="both"/>
        <w:rPr>
          <w:rFonts w:ascii="Times New Roman" w:hAnsi="Times New Roman"/>
          <w:sz w:val="20"/>
        </w:rPr>
      </w:pPr>
      <w:r>
        <w:rPr>
          <w:rFonts w:ascii="Times New Roman" w:hAnsi="Times New Roman"/>
          <w:sz w:val="20"/>
        </w:rPr>
        <w:t xml:space="preserve">7.2. При возникновении обстоятельств непреодолимой силы, срок исполнения обязательств по Контракту откладывается на время действия соответствующих обстоятельств. Надлежащим подтверждением наличия указанных выше обстоятельств и их продолжительности будут служить документы, выданные компетентными органами. </w:t>
      </w:r>
    </w:p>
    <w:p w:rsidR="00AC0647" w:rsidRDefault="00921CBA">
      <w:pPr>
        <w:tabs>
          <w:tab w:val="left" w:pos="720"/>
          <w:tab w:val="left" w:pos="1440"/>
        </w:tabs>
        <w:spacing w:after="0" w:line="240" w:lineRule="auto"/>
        <w:ind w:firstLine="600"/>
        <w:jc w:val="both"/>
        <w:rPr>
          <w:rFonts w:ascii="Times New Roman" w:hAnsi="Times New Roman"/>
          <w:sz w:val="20"/>
        </w:rPr>
      </w:pPr>
      <w:r>
        <w:rPr>
          <w:rFonts w:ascii="Times New Roman" w:hAnsi="Times New Roman"/>
          <w:sz w:val="20"/>
        </w:rPr>
        <w:t xml:space="preserve">7.3. Сторона, для которой создалась невозможность исполнения обязательств по Контракту, обязана немедленно известить в письменной форме другую Сторону о наступлении и окончании вышеуказанных обстоятельств, но в любом случае не позднее пяти дней с момента их начала и окончания. Несвоевременное уведомление о возникновении форс-мажорной ситуации лишает нарушившую Сторону права </w:t>
      </w:r>
      <w:proofErr w:type="gramStart"/>
      <w:r>
        <w:rPr>
          <w:rFonts w:ascii="Times New Roman" w:hAnsi="Times New Roman"/>
          <w:sz w:val="20"/>
        </w:rPr>
        <w:t>на освобождение от ответственности за нарушение обязательств по Контракту в силу</w:t>
      </w:r>
      <w:proofErr w:type="gramEnd"/>
      <w:r>
        <w:rPr>
          <w:rFonts w:ascii="Times New Roman" w:hAnsi="Times New Roman"/>
          <w:sz w:val="20"/>
        </w:rPr>
        <w:t xml:space="preserve"> сложившейся ситуации. </w:t>
      </w:r>
    </w:p>
    <w:p w:rsidR="00AC0647" w:rsidRDefault="00921CBA">
      <w:pPr>
        <w:tabs>
          <w:tab w:val="left" w:pos="360"/>
        </w:tabs>
        <w:spacing w:after="0" w:line="240" w:lineRule="auto"/>
        <w:ind w:firstLine="600"/>
        <w:jc w:val="center"/>
        <w:outlineLvl w:val="0"/>
        <w:rPr>
          <w:rFonts w:ascii="Times New Roman" w:hAnsi="Times New Roman"/>
          <w:b/>
          <w:sz w:val="20"/>
        </w:rPr>
      </w:pPr>
      <w:r>
        <w:rPr>
          <w:rFonts w:ascii="Times New Roman" w:hAnsi="Times New Roman"/>
          <w:b/>
          <w:sz w:val="20"/>
        </w:rPr>
        <w:lastRenderedPageBreak/>
        <w:t>8. ОБЕСПЕЧЕНИЕ ИСПОЛНЕНИЯ КОНТРАКТА</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8.1. Контракт заключается после предоставления Исполнителем обеспечения исполнения Контракта.</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8.2. Исполнение Контракта может обеспечиваться:</w:t>
      </w:r>
    </w:p>
    <w:p w:rsidR="00AC0647" w:rsidRDefault="00921CBA">
      <w:pPr>
        <w:tabs>
          <w:tab w:val="left" w:pos="720"/>
        </w:tabs>
        <w:spacing w:after="0" w:line="240" w:lineRule="auto"/>
        <w:ind w:firstLine="600"/>
        <w:jc w:val="both"/>
        <w:rPr>
          <w:rFonts w:ascii="Times New Roman" w:hAnsi="Times New Roman"/>
          <w:sz w:val="20"/>
        </w:rPr>
      </w:pPr>
      <w:proofErr w:type="gramStart"/>
      <w:r>
        <w:rPr>
          <w:rFonts w:ascii="Times New Roman" w:hAnsi="Times New Roman"/>
          <w:sz w:val="20"/>
        </w:rPr>
        <w:t xml:space="preserve">- </w:t>
      </w:r>
      <w:r>
        <w:rPr>
          <w:rFonts w:ascii="Times New Roman" w:hAnsi="Times New Roman"/>
          <w:b/>
          <w:sz w:val="20"/>
        </w:rPr>
        <w:t>независимой гарантией</w:t>
      </w:r>
      <w:r>
        <w:rPr>
          <w:rFonts w:ascii="Times New Roman" w:hAnsi="Times New Roman"/>
          <w:sz w:val="20"/>
        </w:rPr>
        <w:t>, соответствующей требованиям статьи 45 Закона № 44-ФЗ (срок действия независимой гарантии определяется Исполнителем самостоятельно.</w:t>
      </w:r>
      <w:proofErr w:type="gramEnd"/>
      <w:r>
        <w:rPr>
          <w:rFonts w:ascii="Times New Roman" w:hAnsi="Times New Roman"/>
          <w:sz w:val="20"/>
        </w:rPr>
        <w:t xml:space="preserve"> </w:t>
      </w:r>
      <w:proofErr w:type="gramStart"/>
      <w:r>
        <w:rPr>
          <w:rFonts w:ascii="Times New Roman" w:hAnsi="Times New Roman"/>
          <w:sz w:val="20"/>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w:t>
      </w:r>
      <w:proofErr w:type="gramEnd"/>
      <w:r>
        <w:rPr>
          <w:rFonts w:ascii="Times New Roman" w:hAnsi="Times New Roman"/>
          <w:sz w:val="20"/>
        </w:rPr>
        <w:t xml:space="preserve"> Независимая гарантия, предоставляемая в качестве обеспечения, должна соответствовать требованиям статьи 45 Закона № 44-ФЗ и дополнительным требованиям установленным Постановлением Правительства от 08.11.2013 № 1005. В независимой гарантии должно быть предусмотрено право Заказчика на бесспорное списание денежных средств со счета гаранта, если гарантом в срок не более чем 10 (десять) рабочих дней не исполнено требование Заказчика об уплате денежных средств по независимой гарантии, направленное до окончания срока действия независимой гарантии;</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 xml:space="preserve">- или </w:t>
      </w:r>
      <w:r>
        <w:rPr>
          <w:rFonts w:ascii="Times New Roman" w:hAnsi="Times New Roman"/>
          <w:b/>
          <w:sz w:val="20"/>
        </w:rPr>
        <w:t>внесения денежных средств</w:t>
      </w:r>
      <w:r>
        <w:rPr>
          <w:rFonts w:ascii="Times New Roman" w:hAnsi="Times New Roman"/>
          <w:sz w:val="20"/>
        </w:rPr>
        <w:t xml:space="preserve"> на счет:</w:t>
      </w:r>
    </w:p>
    <w:p w:rsidR="00B66329" w:rsidRPr="00B66329" w:rsidRDefault="00B66329" w:rsidP="00B66329">
      <w:pPr>
        <w:tabs>
          <w:tab w:val="left" w:pos="720"/>
        </w:tabs>
        <w:spacing w:after="0" w:line="240" w:lineRule="auto"/>
        <w:ind w:firstLine="600"/>
        <w:jc w:val="both"/>
        <w:rPr>
          <w:rFonts w:ascii="Times New Roman" w:hAnsi="Times New Roman"/>
          <w:sz w:val="20"/>
        </w:rPr>
      </w:pPr>
      <w:r w:rsidRPr="00B66329">
        <w:rPr>
          <w:rFonts w:ascii="Times New Roman" w:hAnsi="Times New Roman"/>
          <w:sz w:val="20"/>
        </w:rPr>
        <w:t>Министерство цифрового развития и связи Кузбасса (</w:t>
      </w:r>
      <w:proofErr w:type="spellStart"/>
      <w:r w:rsidRPr="00B66329">
        <w:rPr>
          <w:rFonts w:ascii="Times New Roman" w:hAnsi="Times New Roman"/>
          <w:sz w:val="20"/>
        </w:rPr>
        <w:t>Минцифра</w:t>
      </w:r>
      <w:proofErr w:type="spellEnd"/>
      <w:r w:rsidRPr="00B66329">
        <w:rPr>
          <w:rFonts w:ascii="Times New Roman" w:hAnsi="Times New Roman"/>
          <w:sz w:val="20"/>
        </w:rPr>
        <w:t xml:space="preserve"> Кузбасса)</w:t>
      </w:r>
    </w:p>
    <w:p w:rsidR="00B66329" w:rsidRPr="00B66329" w:rsidRDefault="00B66329" w:rsidP="00B66329">
      <w:pPr>
        <w:tabs>
          <w:tab w:val="left" w:pos="720"/>
        </w:tabs>
        <w:spacing w:after="0" w:line="240" w:lineRule="auto"/>
        <w:ind w:firstLine="600"/>
        <w:jc w:val="both"/>
        <w:rPr>
          <w:rFonts w:ascii="Times New Roman" w:hAnsi="Times New Roman"/>
          <w:sz w:val="20"/>
        </w:rPr>
      </w:pPr>
      <w:r w:rsidRPr="00B66329">
        <w:rPr>
          <w:rFonts w:ascii="Times New Roman" w:hAnsi="Times New Roman"/>
          <w:sz w:val="20"/>
        </w:rPr>
        <w:t>650064, г.</w:t>
      </w:r>
      <w:r>
        <w:rPr>
          <w:rFonts w:ascii="Times New Roman" w:hAnsi="Times New Roman"/>
          <w:sz w:val="20"/>
        </w:rPr>
        <w:t xml:space="preserve"> </w:t>
      </w:r>
      <w:r w:rsidRPr="00B66329">
        <w:rPr>
          <w:rFonts w:ascii="Times New Roman" w:hAnsi="Times New Roman"/>
          <w:sz w:val="20"/>
        </w:rPr>
        <w:t>Кемерово,</w:t>
      </w:r>
      <w:r>
        <w:rPr>
          <w:rFonts w:ascii="Times New Roman" w:hAnsi="Times New Roman"/>
          <w:sz w:val="20"/>
        </w:rPr>
        <w:t xml:space="preserve"> </w:t>
      </w:r>
      <w:r w:rsidRPr="00B66329">
        <w:rPr>
          <w:rFonts w:ascii="Times New Roman" w:hAnsi="Times New Roman"/>
          <w:sz w:val="20"/>
        </w:rPr>
        <w:t xml:space="preserve">ул. </w:t>
      </w:r>
      <w:proofErr w:type="gramStart"/>
      <w:r w:rsidRPr="00B66329">
        <w:rPr>
          <w:rFonts w:ascii="Times New Roman" w:hAnsi="Times New Roman"/>
          <w:sz w:val="20"/>
        </w:rPr>
        <w:t>Арочная</w:t>
      </w:r>
      <w:proofErr w:type="gramEnd"/>
      <w:r w:rsidRPr="00B66329">
        <w:rPr>
          <w:rFonts w:ascii="Times New Roman" w:hAnsi="Times New Roman"/>
          <w:sz w:val="20"/>
        </w:rPr>
        <w:t>, 37А;</w:t>
      </w:r>
    </w:p>
    <w:p w:rsidR="00B66329" w:rsidRPr="00B66329" w:rsidRDefault="00B66329" w:rsidP="00B66329">
      <w:pPr>
        <w:tabs>
          <w:tab w:val="left" w:pos="720"/>
        </w:tabs>
        <w:spacing w:after="0" w:line="240" w:lineRule="auto"/>
        <w:ind w:firstLine="600"/>
        <w:jc w:val="both"/>
        <w:rPr>
          <w:rFonts w:ascii="Times New Roman" w:hAnsi="Times New Roman"/>
          <w:sz w:val="20"/>
        </w:rPr>
      </w:pPr>
      <w:r w:rsidRPr="00B66329">
        <w:rPr>
          <w:rFonts w:ascii="Times New Roman" w:hAnsi="Times New Roman"/>
          <w:sz w:val="20"/>
        </w:rPr>
        <w:t>ИНН 4205214064,</w:t>
      </w:r>
    </w:p>
    <w:p w:rsidR="00B66329" w:rsidRPr="00B66329" w:rsidRDefault="00B66329" w:rsidP="00B66329">
      <w:pPr>
        <w:tabs>
          <w:tab w:val="left" w:pos="720"/>
        </w:tabs>
        <w:spacing w:after="0" w:line="240" w:lineRule="auto"/>
        <w:ind w:firstLine="600"/>
        <w:jc w:val="both"/>
        <w:rPr>
          <w:rFonts w:ascii="Times New Roman" w:hAnsi="Times New Roman"/>
          <w:sz w:val="20"/>
        </w:rPr>
      </w:pPr>
      <w:r w:rsidRPr="00B66329">
        <w:rPr>
          <w:rFonts w:ascii="Times New Roman" w:hAnsi="Times New Roman"/>
          <w:sz w:val="20"/>
        </w:rPr>
        <w:t>КПП 420501001</w:t>
      </w:r>
    </w:p>
    <w:p w:rsidR="00B66329" w:rsidRPr="00B66329" w:rsidRDefault="00B66329" w:rsidP="00B66329">
      <w:pPr>
        <w:tabs>
          <w:tab w:val="left" w:pos="720"/>
        </w:tabs>
        <w:spacing w:after="0" w:line="240" w:lineRule="auto"/>
        <w:ind w:firstLine="600"/>
        <w:jc w:val="both"/>
        <w:rPr>
          <w:rFonts w:ascii="Times New Roman" w:hAnsi="Times New Roman"/>
          <w:sz w:val="20"/>
        </w:rPr>
      </w:pPr>
      <w:proofErr w:type="gramStart"/>
      <w:r w:rsidRPr="00B66329">
        <w:rPr>
          <w:rFonts w:ascii="Times New Roman" w:hAnsi="Times New Roman"/>
          <w:sz w:val="20"/>
        </w:rPr>
        <w:t>л</w:t>
      </w:r>
      <w:proofErr w:type="gramEnd"/>
      <w:r w:rsidRPr="00B66329">
        <w:rPr>
          <w:rFonts w:ascii="Times New Roman" w:hAnsi="Times New Roman"/>
          <w:sz w:val="20"/>
        </w:rPr>
        <w:t>/счет 05204686000</w:t>
      </w:r>
    </w:p>
    <w:p w:rsidR="00B66329" w:rsidRPr="00B66329" w:rsidRDefault="00B66329" w:rsidP="00B66329">
      <w:pPr>
        <w:tabs>
          <w:tab w:val="left" w:pos="720"/>
        </w:tabs>
        <w:spacing w:after="0" w:line="240" w:lineRule="auto"/>
        <w:ind w:firstLine="600"/>
        <w:jc w:val="both"/>
        <w:rPr>
          <w:rFonts w:ascii="Times New Roman" w:hAnsi="Times New Roman"/>
          <w:sz w:val="20"/>
        </w:rPr>
      </w:pPr>
      <w:r w:rsidRPr="00B66329">
        <w:rPr>
          <w:rFonts w:ascii="Times New Roman" w:hAnsi="Times New Roman"/>
          <w:sz w:val="20"/>
        </w:rPr>
        <w:t>БИК: 015004950</w:t>
      </w:r>
    </w:p>
    <w:p w:rsidR="00B66329" w:rsidRPr="00B66329" w:rsidRDefault="00B66329" w:rsidP="00B66329">
      <w:pPr>
        <w:tabs>
          <w:tab w:val="left" w:pos="720"/>
        </w:tabs>
        <w:spacing w:after="0" w:line="240" w:lineRule="auto"/>
        <w:ind w:firstLine="600"/>
        <w:jc w:val="both"/>
        <w:rPr>
          <w:rFonts w:ascii="Times New Roman" w:hAnsi="Times New Roman"/>
          <w:sz w:val="20"/>
        </w:rPr>
      </w:pPr>
      <w:r w:rsidRPr="00B66329">
        <w:rPr>
          <w:rFonts w:ascii="Times New Roman" w:hAnsi="Times New Roman"/>
          <w:sz w:val="20"/>
        </w:rPr>
        <w:t xml:space="preserve">Наименование банка: ОКЦ №1 </w:t>
      </w:r>
      <w:proofErr w:type="spellStart"/>
      <w:r w:rsidRPr="00B66329">
        <w:rPr>
          <w:rFonts w:ascii="Times New Roman" w:hAnsi="Times New Roman"/>
          <w:sz w:val="20"/>
        </w:rPr>
        <w:t>СибГУ</w:t>
      </w:r>
      <w:proofErr w:type="spellEnd"/>
      <w:r w:rsidRPr="00B66329">
        <w:rPr>
          <w:rFonts w:ascii="Times New Roman" w:hAnsi="Times New Roman"/>
          <w:sz w:val="20"/>
        </w:rPr>
        <w:t xml:space="preserve"> Банка России//УФК по Новосибирской области, </w:t>
      </w:r>
      <w:proofErr w:type="gramStart"/>
      <w:r w:rsidRPr="00B66329">
        <w:rPr>
          <w:rFonts w:ascii="Times New Roman" w:hAnsi="Times New Roman"/>
          <w:sz w:val="20"/>
        </w:rPr>
        <w:t>г</w:t>
      </w:r>
      <w:proofErr w:type="gramEnd"/>
      <w:r w:rsidRPr="00B66329">
        <w:rPr>
          <w:rFonts w:ascii="Times New Roman" w:hAnsi="Times New Roman"/>
          <w:sz w:val="20"/>
        </w:rPr>
        <w:t xml:space="preserve"> Новосибирск</w:t>
      </w:r>
    </w:p>
    <w:p w:rsidR="00B66329" w:rsidRPr="00B66329" w:rsidRDefault="00B66329" w:rsidP="00B66329">
      <w:pPr>
        <w:tabs>
          <w:tab w:val="left" w:pos="720"/>
        </w:tabs>
        <w:spacing w:after="0" w:line="240" w:lineRule="auto"/>
        <w:ind w:firstLine="600"/>
        <w:jc w:val="both"/>
        <w:rPr>
          <w:rFonts w:ascii="Times New Roman" w:hAnsi="Times New Roman"/>
          <w:sz w:val="20"/>
        </w:rPr>
      </w:pPr>
      <w:r w:rsidRPr="00B66329">
        <w:rPr>
          <w:rFonts w:ascii="Times New Roman" w:hAnsi="Times New Roman"/>
          <w:sz w:val="20"/>
        </w:rPr>
        <w:t>Расчетный счет: 03222643320000005100</w:t>
      </w:r>
    </w:p>
    <w:p w:rsidR="00B66329" w:rsidRDefault="00B66329" w:rsidP="00B66329">
      <w:pPr>
        <w:tabs>
          <w:tab w:val="left" w:pos="720"/>
        </w:tabs>
        <w:spacing w:after="0" w:line="240" w:lineRule="auto"/>
        <w:ind w:firstLine="600"/>
        <w:jc w:val="both"/>
        <w:rPr>
          <w:rFonts w:ascii="Times New Roman" w:hAnsi="Times New Roman"/>
          <w:sz w:val="20"/>
        </w:rPr>
      </w:pPr>
      <w:r w:rsidRPr="00B66329">
        <w:rPr>
          <w:rFonts w:ascii="Times New Roman" w:hAnsi="Times New Roman"/>
          <w:sz w:val="20"/>
        </w:rPr>
        <w:t>Корреспондентский счет: 40102810445370000043</w:t>
      </w:r>
    </w:p>
    <w:p w:rsidR="00AC0647" w:rsidRDefault="00921CBA" w:rsidP="00B66329">
      <w:pPr>
        <w:tabs>
          <w:tab w:val="left" w:pos="720"/>
        </w:tabs>
        <w:spacing w:after="0" w:line="240" w:lineRule="auto"/>
        <w:ind w:firstLine="600"/>
        <w:jc w:val="both"/>
        <w:rPr>
          <w:rFonts w:ascii="Times New Roman" w:hAnsi="Times New Roman"/>
          <w:sz w:val="20"/>
        </w:rPr>
      </w:pPr>
      <w:r>
        <w:rPr>
          <w:rFonts w:ascii="Times New Roman" w:hAnsi="Times New Roman"/>
          <w:sz w:val="20"/>
        </w:rPr>
        <w:t>в поле «назначение платежа» указать: «обеспечение исполнения Государственного контракта, заключенного по итогам проведения электронного аукциона (протокол подведения итогов определения (поставщика, подрядчика, исполнителя) № _______ от __.__.20__), ИКЗ __________».</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Факт внесения денежных средств в обеспечение исполнения Контракта подтверждается платежным поручением с отметкой банка об оплате (квитанцией в случае наличной формы оплаты, оригинальной выпиской из банка в случае, если перевод денежных средств осуществился при помощи системы «Банк-клиент»).</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8.3. Способ обеспечения исполнения Контракта из перечисленных выше способов определяется Исполнителем самостоятельно.</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 xml:space="preserve">8.4. Размер обеспечения исполнения Контракта составляет </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b/>
          <w:sz w:val="20"/>
        </w:rPr>
        <w:t>5 (пять) процентов</w:t>
      </w:r>
      <w:r>
        <w:rPr>
          <w:rFonts w:ascii="Times New Roman" w:hAnsi="Times New Roman"/>
          <w:sz w:val="20"/>
        </w:rPr>
        <w:t xml:space="preserve"> от начальной максимальной цены контракта/в случае, если закупка проводится для СМП/СОНО, то при заключении Контракта с победителем размер обеспечения исполнения Контракта (в т. ч. с учетом антидемпинговых мер) устанавливается от цены Контракта предложенной победителем, но не менее</w:t>
      </w:r>
      <w:proofErr w:type="gramStart"/>
      <w:r>
        <w:rPr>
          <w:rFonts w:ascii="Times New Roman" w:hAnsi="Times New Roman"/>
          <w:sz w:val="20"/>
        </w:rPr>
        <w:t>,</w:t>
      </w:r>
      <w:proofErr w:type="gramEnd"/>
      <w:r>
        <w:rPr>
          <w:rFonts w:ascii="Times New Roman" w:hAnsi="Times New Roman"/>
          <w:sz w:val="20"/>
        </w:rPr>
        <w:t xml:space="preserve"> чем размер аванса (при наличии) </w:t>
      </w:r>
      <w:r>
        <w:rPr>
          <w:rFonts w:ascii="Times New Roman" w:hAnsi="Times New Roman"/>
          <w:b/>
          <w:sz w:val="20"/>
        </w:rPr>
        <w:t>______ (______ рублей __ копеек) рублей</w:t>
      </w:r>
      <w:r>
        <w:rPr>
          <w:rFonts w:ascii="Times New Roman" w:hAnsi="Times New Roman"/>
          <w:sz w:val="20"/>
        </w:rPr>
        <w:t>.</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При снижении цены в предложенной Исполнителем заявке на 25% и более по отношению к начальной (максимальной) цене Контракта, Исполнитель до заключения Контракта предоставляет обеспечение исполнения Контракта с учетом положений ст. 37 и 96 Закона № 44-ФЗ.</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8.5. В случае не предоставления Исполнителем обеспечения исполнения Контракта в срок, установленный для заключения Контракта, он считается уклонившимся от заключения Контракта.</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 xml:space="preserve">8.6. </w:t>
      </w:r>
      <w:proofErr w:type="gramStart"/>
      <w:r>
        <w:rPr>
          <w:rFonts w:ascii="Times New Roman" w:hAnsi="Times New Roman"/>
          <w:sz w:val="20"/>
        </w:rPr>
        <w:t>Исполнитель, с которым заключается Контракт по результатам определения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w:t>
      </w:r>
      <w:proofErr w:type="gramEnd"/>
      <w:r>
        <w:rPr>
          <w:rFonts w:ascii="Times New Roman" w:hAnsi="Times New Roman"/>
          <w:sz w:val="20"/>
        </w:rPr>
        <w:t xml:space="preserve">) в течение трех лет до даты подачи заявки на участие в закупке трех контрактов, исполненных без применения к такому Исполнителю неустоек (штрафов, пеней). Такая информация представляется Исполнителем до заключения Контракта. При этом сумма цен таких контрактов должна составлять не </w:t>
      </w:r>
      <w:proofErr w:type="gramStart"/>
      <w:r>
        <w:rPr>
          <w:rFonts w:ascii="Times New Roman" w:hAnsi="Times New Roman"/>
          <w:sz w:val="20"/>
        </w:rPr>
        <w:t>менее начальной</w:t>
      </w:r>
      <w:proofErr w:type="gramEnd"/>
      <w:r>
        <w:rPr>
          <w:rFonts w:ascii="Times New Roman" w:hAnsi="Times New Roman"/>
          <w:sz w:val="20"/>
        </w:rPr>
        <w:t xml:space="preserve"> (максимальной) цены Контракта.</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8.7.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8.8.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 стоимости исполненных обязатель</w:t>
      </w:r>
      <w:proofErr w:type="gramStart"/>
      <w:r>
        <w:rPr>
          <w:rFonts w:ascii="Times New Roman" w:hAnsi="Times New Roman"/>
          <w:sz w:val="20"/>
        </w:rPr>
        <w:t>ств дл</w:t>
      </w:r>
      <w:proofErr w:type="gramEnd"/>
      <w:r>
        <w:rPr>
          <w:rFonts w:ascii="Times New Roman" w:hAnsi="Times New Roman"/>
          <w:sz w:val="20"/>
        </w:rPr>
        <w:t>я включения в соответствующий реестр контрактов, предусмотренный статьей 103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proofErr w:type="gramStart"/>
      <w:r>
        <w:rPr>
          <w:rFonts w:ascii="Times New Roman" w:hAnsi="Times New Roman"/>
          <w:sz w:val="20"/>
        </w:rPr>
        <w:t>,</w:t>
      </w:r>
      <w:proofErr w:type="gramEnd"/>
      <w:r>
        <w:rPr>
          <w:rFonts w:ascii="Times New Roman" w:hAnsi="Times New Roman"/>
          <w:sz w:val="20"/>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w:t>
      </w:r>
      <w:proofErr w:type="gramStart"/>
      <w:r>
        <w:rPr>
          <w:rFonts w:ascii="Times New Roman" w:hAnsi="Times New Roman"/>
          <w:sz w:val="20"/>
        </w:rPr>
        <w:t>,</w:t>
      </w:r>
      <w:proofErr w:type="gramEnd"/>
      <w:r>
        <w:rPr>
          <w:rFonts w:ascii="Times New Roman" w:hAnsi="Times New Roman"/>
          <w:sz w:val="20"/>
        </w:rPr>
        <w:t xml:space="preserve">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течение 15 (пятнадцати) дней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 xml:space="preserve">8.9.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lastRenderedPageBreak/>
        <w:t xml:space="preserve">8.10. В случае если обязательства по Контракту выполнены Исполнителем в полном объеме, денежные средства, внесенные в качестве обеспечения исполнения Контракта, возвращаются Исполнителю в полной сумме: в срок не более 15 (пятнадцати) дней </w:t>
      </w:r>
      <w:proofErr w:type="gramStart"/>
      <w:r>
        <w:rPr>
          <w:rFonts w:ascii="Times New Roman" w:hAnsi="Times New Roman"/>
          <w:sz w:val="20"/>
        </w:rPr>
        <w:t>с даты исполнения</w:t>
      </w:r>
      <w:proofErr w:type="gramEnd"/>
      <w:r>
        <w:rPr>
          <w:rFonts w:ascii="Times New Roman" w:hAnsi="Times New Roman"/>
          <w:sz w:val="20"/>
        </w:rPr>
        <w:t xml:space="preserve"> Исполнителем обязательств, предусмотренных Контрактом. </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8.11.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указанных в п. 8.8-8.10 настоящего Контракта. За каждый день просрочки исполнения Исполнителем данного обязательства, начисляется пеня в размере одной трехсотой действующей на дату уплаты пени ключевой ставки Центрального банка Российской Федерации от цены Контракта.</w:t>
      </w:r>
    </w:p>
    <w:p w:rsidR="00AC0647" w:rsidRDefault="00921CBA">
      <w:pPr>
        <w:tabs>
          <w:tab w:val="left" w:pos="720"/>
        </w:tabs>
        <w:spacing w:after="0" w:line="240" w:lineRule="auto"/>
        <w:ind w:firstLine="600"/>
        <w:jc w:val="both"/>
        <w:rPr>
          <w:rFonts w:ascii="Times New Roman" w:hAnsi="Times New Roman"/>
          <w:sz w:val="20"/>
        </w:rPr>
      </w:pPr>
      <w:r>
        <w:rPr>
          <w:rFonts w:ascii="Times New Roman" w:hAnsi="Times New Roman"/>
          <w:sz w:val="20"/>
        </w:rPr>
        <w:t>8.12. В случае заключения Контракта с участником закупки, который является казенным учреждением, предоставление обеспечения исполнения Контракта не требуется.</w:t>
      </w:r>
    </w:p>
    <w:p w:rsidR="00AC0647" w:rsidRDefault="00921CBA">
      <w:pPr>
        <w:spacing w:after="0" w:line="240" w:lineRule="auto"/>
        <w:jc w:val="both"/>
        <w:rPr>
          <w:rFonts w:ascii="Times New Roman" w:hAnsi="Times New Roman"/>
          <w:sz w:val="20"/>
        </w:rPr>
      </w:pPr>
      <w:proofErr w:type="gramStart"/>
      <w:r>
        <w:rPr>
          <w:rFonts w:ascii="Times New Roman" w:hAnsi="Times New Roman"/>
          <w:sz w:val="20"/>
        </w:rPr>
        <w:t xml:space="preserve">* Участник закупки, с которым заключается контракт по результатам определения поставщика (подрядчика, исполнителя) в соответствии с </w:t>
      </w:r>
      <w:hyperlink r:id="rId8" w:history="1">
        <w:r>
          <w:rPr>
            <w:rFonts w:ascii="Times New Roman" w:hAnsi="Times New Roman"/>
            <w:sz w:val="20"/>
            <w:u w:val="single"/>
          </w:rPr>
          <w:t>пунктом 1 части 1 статьи 30</w:t>
        </w:r>
      </w:hyperlink>
      <w:r>
        <w:rPr>
          <w:rFonts w:ascii="Times New Roman" w:hAnsi="Times New Roman"/>
          <w:sz w:val="20"/>
        </w:rPr>
        <w:t xml:space="preserve"> настоящего Федерального закона, освобождается от предоставления обеспечения исполнения контракта, в том числе с учетом положений </w:t>
      </w:r>
      <w:hyperlink r:id="rId9" w:history="1">
        <w:r>
          <w:rPr>
            <w:rFonts w:ascii="Times New Roman" w:hAnsi="Times New Roman"/>
            <w:sz w:val="20"/>
            <w:u w:val="single"/>
          </w:rPr>
          <w:t>статьи 37</w:t>
        </w:r>
      </w:hyperlink>
      <w:r>
        <w:rPr>
          <w:rFonts w:ascii="Times New Roman" w:hAnsi="Times New Roman"/>
          <w:sz w:val="20"/>
        </w:rPr>
        <w:t xml:space="preserve"> настоящего Федерального закона, об обеспечении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w:t>
      </w:r>
      <w:proofErr w:type="gramEnd"/>
      <w:r>
        <w:rPr>
          <w:rFonts w:ascii="Times New Roman" w:hAnsi="Times New Roman"/>
          <w:sz w:val="20"/>
        </w:rPr>
        <w:t xml:space="preserve">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w:t>
      </w:r>
      <w:proofErr w:type="gramStart"/>
      <w:r>
        <w:rPr>
          <w:rFonts w:ascii="Times New Roman" w:hAnsi="Times New Roman"/>
          <w:sz w:val="20"/>
        </w:rPr>
        <w:t>менее начальной</w:t>
      </w:r>
      <w:proofErr w:type="gramEnd"/>
      <w:r>
        <w:rPr>
          <w:rFonts w:ascii="Times New Roman" w:hAnsi="Times New Roman"/>
          <w:sz w:val="20"/>
        </w:rPr>
        <w:t xml:space="preserve"> (максимальной) цены контракта, указанной в извещении об осуществлении закупки и документации о закупке.</w:t>
      </w:r>
    </w:p>
    <w:p w:rsidR="00AC0647" w:rsidRDefault="00921CBA">
      <w:pPr>
        <w:spacing w:after="0" w:line="240" w:lineRule="auto"/>
        <w:jc w:val="center"/>
        <w:rPr>
          <w:rFonts w:ascii="Times New Roman" w:hAnsi="Times New Roman"/>
          <w:b/>
          <w:sz w:val="20"/>
        </w:rPr>
      </w:pPr>
      <w:r>
        <w:rPr>
          <w:rFonts w:ascii="Times New Roman" w:hAnsi="Times New Roman"/>
          <w:b/>
          <w:sz w:val="20"/>
        </w:rPr>
        <w:t>9. РАЗРЕШЕНИЕ СПОРОВ</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9.1. Все споры и разногласия, возникающие между Сторонами из настоящего Контракта, подлежат разрешению в претензионном порядке.</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 xml:space="preserve">9.2. Сторона, получившая претензию, должна в течение 10 (десяти) рабочих дней </w:t>
      </w:r>
      <w:proofErr w:type="gramStart"/>
      <w:r>
        <w:rPr>
          <w:rFonts w:ascii="Times New Roman" w:hAnsi="Times New Roman"/>
          <w:sz w:val="20"/>
        </w:rPr>
        <w:t>с даты получения</w:t>
      </w:r>
      <w:proofErr w:type="gramEnd"/>
      <w:r>
        <w:rPr>
          <w:rFonts w:ascii="Times New Roman" w:hAnsi="Times New Roman"/>
          <w:sz w:val="20"/>
        </w:rPr>
        <w:t xml:space="preserve"> такой претензии направить на нее ответ.</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9.3. Сторона, направившая претензию и не получившая на нее ответ либо получившая не удовлетворяющий ее ответ, вправе обратиться в Арбитражный суд Кемеровской области.</w:t>
      </w:r>
    </w:p>
    <w:p w:rsidR="00AC0647" w:rsidRDefault="00921CBA">
      <w:pPr>
        <w:spacing w:after="0" w:line="240" w:lineRule="auto"/>
        <w:ind w:firstLine="567"/>
        <w:jc w:val="both"/>
        <w:rPr>
          <w:rFonts w:ascii="Times New Roman" w:hAnsi="Times New Roman"/>
          <w:sz w:val="20"/>
        </w:rPr>
      </w:pPr>
      <w:r>
        <w:rPr>
          <w:rFonts w:ascii="Times New Roman" w:hAnsi="Times New Roman"/>
          <w:sz w:val="20"/>
        </w:rPr>
        <w:t>9.4. Взаимоотношения Сторон, не урегулированные настоящим Контрактом, регламентируются действующим законодательством РФ.</w:t>
      </w:r>
    </w:p>
    <w:p w:rsidR="00AC0647" w:rsidRDefault="00921CBA">
      <w:pPr>
        <w:spacing w:after="0" w:line="240" w:lineRule="auto"/>
        <w:ind w:firstLine="709"/>
        <w:jc w:val="center"/>
        <w:rPr>
          <w:rFonts w:ascii="Times New Roman" w:hAnsi="Times New Roman"/>
          <w:b/>
          <w:sz w:val="20"/>
        </w:rPr>
      </w:pPr>
      <w:r>
        <w:rPr>
          <w:rFonts w:ascii="Times New Roman" w:hAnsi="Times New Roman"/>
          <w:b/>
          <w:sz w:val="20"/>
        </w:rPr>
        <w:t>10. ПОРЯДОК ИЗМЕНЕНИЯ И РАСТОРЖЕНИЯ КОНТРАКТА</w:t>
      </w:r>
    </w:p>
    <w:p w:rsidR="00AC0647" w:rsidRDefault="00921CBA">
      <w:pPr>
        <w:tabs>
          <w:tab w:val="left" w:pos="540"/>
        </w:tabs>
        <w:spacing w:after="0" w:line="240" w:lineRule="auto"/>
        <w:ind w:firstLine="709"/>
        <w:jc w:val="both"/>
        <w:rPr>
          <w:rFonts w:ascii="Times New Roman" w:hAnsi="Times New Roman"/>
          <w:spacing w:val="-4"/>
          <w:sz w:val="20"/>
        </w:rPr>
      </w:pPr>
      <w:r>
        <w:rPr>
          <w:rFonts w:ascii="Times New Roman" w:hAnsi="Times New Roman"/>
          <w:sz w:val="20"/>
        </w:rPr>
        <w:t xml:space="preserve">10.1. </w:t>
      </w:r>
      <w:r>
        <w:rPr>
          <w:rFonts w:ascii="Times New Roman" w:hAnsi="Times New Roman"/>
          <w:spacing w:val="-4"/>
          <w:sz w:val="20"/>
        </w:rPr>
        <w:t xml:space="preserve">В </w:t>
      </w:r>
      <w:r>
        <w:rPr>
          <w:rFonts w:ascii="Times New Roman" w:hAnsi="Times New Roman"/>
          <w:sz w:val="20"/>
        </w:rPr>
        <w:t>Контракт</w:t>
      </w:r>
      <w:r>
        <w:rPr>
          <w:rFonts w:ascii="Times New Roman" w:hAnsi="Times New Roman"/>
          <w:spacing w:val="-4"/>
          <w:sz w:val="20"/>
        </w:rPr>
        <w:t xml:space="preserve"> по письменному соглашению Сторон могут быть внесены изменения, не противоречащие законодательству Российской Федерации.</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10.2. Изменение Контракта: </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В случае снижения цены Контракта без изменения предусмотренных Контрактом объема услуг, качества оказываемых услуг и иных условий Контракта.</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В случае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Pr>
          <w:rFonts w:ascii="Times New Roman" w:hAnsi="Times New Roman"/>
          <w:sz w:val="20"/>
        </w:rPr>
        <w:t>положений бюджетного законодательства Российской Федерации цены контракта</w:t>
      </w:r>
      <w:proofErr w:type="gramEnd"/>
      <w:r>
        <w:rPr>
          <w:rFonts w:ascii="Times New Roman" w:hAnsi="Times New Roman"/>
          <w:sz w:val="20"/>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Pr>
          <w:rFonts w:ascii="Times New Roman" w:hAnsi="Times New Roman"/>
          <w:sz w:val="20"/>
        </w:rPr>
        <w:t>предусмотренных</w:t>
      </w:r>
      <w:proofErr w:type="gramEnd"/>
      <w:r>
        <w:rPr>
          <w:rFonts w:ascii="Times New Roman" w:hAnsi="Times New Roman"/>
          <w:sz w:val="20"/>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В случае</w:t>
      </w:r>
      <w:proofErr w:type="gramStart"/>
      <w:r>
        <w:rPr>
          <w:rFonts w:ascii="Times New Roman" w:hAnsi="Times New Roman"/>
          <w:sz w:val="20"/>
        </w:rPr>
        <w:t>,</w:t>
      </w:r>
      <w:proofErr w:type="gramEnd"/>
      <w:r>
        <w:rPr>
          <w:rFonts w:ascii="Times New Roman" w:hAnsi="Times New Roman"/>
          <w:sz w:val="20"/>
        </w:rPr>
        <w:t xml:space="preserve"> если при сокращении лимитов бюджетных обязательств между Сторонами Контракта не достигнуто соглашение о снижении его цены без сокращения объема услуг и (или) об изменении сроков исполнения Контракта, Заказчик в ходе исполнения Контракта обеспечивает согласование существенных условий Контракта (новых условий Контракта) в части сокращения объема услуг, изменения цены и (или) сроков исполнения Контракта. </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Заказчик обеспечивает принятие решения о сокращении объема услуг в </w:t>
      </w:r>
      <w:proofErr w:type="gramStart"/>
      <w:r>
        <w:rPr>
          <w:rFonts w:ascii="Times New Roman" w:hAnsi="Times New Roman"/>
          <w:sz w:val="20"/>
        </w:rPr>
        <w:t>связи</w:t>
      </w:r>
      <w:proofErr w:type="gramEnd"/>
      <w:r>
        <w:rPr>
          <w:rFonts w:ascii="Times New Roman" w:hAnsi="Times New Roman"/>
          <w:sz w:val="20"/>
        </w:rPr>
        <w:t xml:space="preserve"> со снижением цены Контракта исходя из: </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а) необходимости достижения результатов мероприятий государственных программ либо непрограммных направлений деятельности (функций, полномочий) Заказчика;</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б) необходимости возмещения суммы затрат, произведенных Исполнителем при исполнении Контракта на момент принятия решения о снижении цены Контракта;</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в) объемов соответствующих лимитов бюджетных обязательств, доведенных Заказчику как получателю бюджетных средств.</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10.3. Все дополнения и изменения к Контракту, за исключением случаев, прямо предусмотренных действующим законодательством Российской Федерации, а также указанных в Контракте, оформляются в виде </w:t>
      </w:r>
      <w:r>
        <w:rPr>
          <w:rFonts w:ascii="Times New Roman" w:hAnsi="Times New Roman"/>
          <w:sz w:val="20"/>
        </w:rPr>
        <w:lastRenderedPageBreak/>
        <w:t>дополнительных соглашений, подписанных уполномоченными на то представителями Сторон. Стороны вправе в случаях, предусмотренных действующим законодательством Российской Федерации, по обоюдному согласию вносить изменения и дополнения в настоящий Контракт, путем составления дополнительных соглашений, оформленных в письменном виде, которые будут являться неотъемлемыми частями Контракта.</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10.4.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10.5. </w:t>
      </w:r>
      <w:proofErr w:type="gramStart"/>
      <w:r>
        <w:rPr>
          <w:rFonts w:ascii="Times New Roman" w:hAnsi="Times New Roman"/>
          <w:sz w:val="20"/>
        </w:rPr>
        <w:t>Заказчик, по основаниям, указанным в Гражданском кодексе Российской Федерации, вправе принять решение об одностороннем отказе от исполнения Контракта в случае отступления Исполнителем при оказании Услуг от условий Контракта или при наличии иных недостатков результатов оказания Услуг, которые не были устранены в установленный Заказчиком разумный срок, либо являются существенными и неустранимыми в порядке, установленном Законом о контрактной системе.</w:t>
      </w:r>
      <w:proofErr w:type="gramEnd"/>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10.6. Заказчик принимает решение об одностороннем отказе от исполнения </w:t>
      </w:r>
      <w:proofErr w:type="gramStart"/>
      <w:r>
        <w:rPr>
          <w:rFonts w:ascii="Times New Roman" w:hAnsi="Times New Roman"/>
          <w:sz w:val="20"/>
        </w:rPr>
        <w:t>Контракта</w:t>
      </w:r>
      <w:proofErr w:type="gramEnd"/>
      <w:r>
        <w:rPr>
          <w:rFonts w:ascii="Times New Roman" w:hAnsi="Times New Roman"/>
          <w:sz w:val="20"/>
        </w:rPr>
        <w:t xml:space="preserve"> в случае если в ходе исполнения контракта установлено, что Исполнитель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Исполнителя.</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10.7. Сторона, которой направлено предложение о расторжении Контракта по соглашению Сторон, должна дать письменный ответ по существу в срок не позднее 10 (Десяти) рабочих дней </w:t>
      </w:r>
      <w:proofErr w:type="gramStart"/>
      <w:r>
        <w:rPr>
          <w:rFonts w:ascii="Times New Roman" w:hAnsi="Times New Roman"/>
          <w:sz w:val="20"/>
        </w:rPr>
        <w:t>с даты</w:t>
      </w:r>
      <w:proofErr w:type="gramEnd"/>
      <w:r>
        <w:rPr>
          <w:rFonts w:ascii="Times New Roman" w:hAnsi="Times New Roman"/>
          <w:sz w:val="20"/>
        </w:rPr>
        <w:t xml:space="preserve"> его получения.</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10.8. При исполнении Контракта не допускается перемена Исполнителя, за исключением случая, если новый Исполнитель является правопреемником Исполнителя по Контракту вследствие реорганизации Исполнителя в форме преобразования, слияния или присоединения.</w:t>
      </w:r>
    </w:p>
    <w:p w:rsidR="00AC0647" w:rsidRDefault="00921CBA">
      <w:pPr>
        <w:tabs>
          <w:tab w:val="left" w:pos="567"/>
        </w:tabs>
        <w:spacing w:after="0" w:line="240" w:lineRule="auto"/>
        <w:jc w:val="center"/>
        <w:outlineLvl w:val="0"/>
        <w:rPr>
          <w:rFonts w:ascii="Times New Roman" w:hAnsi="Times New Roman"/>
          <w:b/>
          <w:sz w:val="20"/>
        </w:rPr>
      </w:pPr>
      <w:r>
        <w:rPr>
          <w:rFonts w:ascii="Times New Roman" w:hAnsi="Times New Roman"/>
          <w:b/>
          <w:sz w:val="20"/>
        </w:rPr>
        <w:t>11. КОНФИДЕНЦИАЛЬНОСТЬ</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 xml:space="preserve">11.1. Предоставляемая Сторонами друг другу юридическая, финансовая и иная информация, связанная с заключением и исполнением Контракта, в отношении которой распространяются требования Федерального закона от 29 июля 2004 г. № 98-ФЗ «О коммерческой тайне», Закона Российской Федерации от 21 июля 1993 г. № 5485-I </w:t>
      </w:r>
      <w:r>
        <w:rPr>
          <w:rFonts w:ascii="Times New Roman" w:hAnsi="Times New Roman"/>
          <w:sz w:val="20"/>
        </w:rPr>
        <w:br/>
        <w:t>«О государственной тайне», считается информацией ограниченного доступа (далее – конфиденциальная информация).</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11.2. Стороны обязуются, начиная с момента подписания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 xml:space="preserve">11.3. Конфиденциальная информация должна иметь на момент ее раскрытия и передачи четкую маркировку, гриф или иное обозначение раскрывающей информацию Стороной. Если такая маркировка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w:t>
      </w:r>
      <w:proofErr w:type="gramStart"/>
      <w:r>
        <w:rPr>
          <w:rFonts w:ascii="Times New Roman" w:hAnsi="Times New Roman"/>
          <w:sz w:val="20"/>
        </w:rPr>
        <w:t>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или как того требуют соответствующие стандарты профессиональной этики.</w:t>
      </w:r>
      <w:proofErr w:type="gramEnd"/>
      <w:r>
        <w:rPr>
          <w:rFonts w:ascii="Times New Roman" w:hAnsi="Times New Roman"/>
          <w:sz w:val="20"/>
        </w:rPr>
        <w:t xml:space="preserve">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 которая:</w:t>
      </w:r>
    </w:p>
    <w:p w:rsidR="00AC0647" w:rsidRDefault="00921CBA">
      <w:pPr>
        <w:tabs>
          <w:tab w:val="left" w:pos="567"/>
        </w:tabs>
        <w:spacing w:after="0" w:line="240" w:lineRule="auto"/>
        <w:ind w:firstLine="709"/>
        <w:jc w:val="both"/>
        <w:rPr>
          <w:rFonts w:ascii="Times New Roman" w:hAnsi="Times New Roman"/>
          <w:sz w:val="20"/>
        </w:rPr>
      </w:pPr>
      <w:r>
        <w:rPr>
          <w:rFonts w:ascii="Times New Roman" w:hAnsi="Times New Roman"/>
          <w:sz w:val="20"/>
        </w:rPr>
        <w:t>– на момент получения является общедоступной;</w:t>
      </w:r>
    </w:p>
    <w:p w:rsidR="00AC0647" w:rsidRDefault="00921CBA">
      <w:pPr>
        <w:tabs>
          <w:tab w:val="left" w:pos="567"/>
        </w:tabs>
        <w:spacing w:after="0" w:line="240" w:lineRule="auto"/>
        <w:ind w:firstLine="709"/>
        <w:jc w:val="both"/>
        <w:rPr>
          <w:rFonts w:ascii="Times New Roman" w:hAnsi="Times New Roman"/>
          <w:sz w:val="20"/>
        </w:rPr>
      </w:pPr>
      <w:r>
        <w:rPr>
          <w:rFonts w:ascii="Times New Roman" w:hAnsi="Times New Roman"/>
          <w:sz w:val="20"/>
        </w:rPr>
        <w:t>– впоследствии законным образом приобретается от третьей стороны без продолжения ограничений на ее использование;</w:t>
      </w:r>
    </w:p>
    <w:p w:rsidR="00AC0647" w:rsidRDefault="00921CBA">
      <w:pPr>
        <w:tabs>
          <w:tab w:val="left" w:pos="567"/>
        </w:tabs>
        <w:spacing w:after="0" w:line="240" w:lineRule="auto"/>
        <w:ind w:firstLine="709"/>
        <w:jc w:val="both"/>
        <w:rPr>
          <w:rFonts w:ascii="Times New Roman" w:hAnsi="Times New Roman"/>
          <w:sz w:val="20"/>
        </w:rPr>
      </w:pPr>
      <w:r>
        <w:rPr>
          <w:rFonts w:ascii="Times New Roman" w:hAnsi="Times New Roman"/>
          <w:sz w:val="20"/>
        </w:rPr>
        <w:t>– должна раскрываться уполномоченным государственным органам в соответствии с законодательством Российской Федерации.</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11.4. В случае сомнений относительно конфиденциальности любой полученной, передаваемой и раскрываемой информации, которая становится известной Исполнителю, Исполнитель обязуется незамедлительно обратиться к Заказчику за разъяснениями.</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11.5. Стороны обязуются исключить доступ к конфиденциальной информации третьих лиц или представителей Сторон, не уполномоченных работать с конфиденциальной информацией, относящейся к Контракту.</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11.6. В случае возникновения необходимости в допуске к государственной тайне Стороны обязуются оформить необходимые соглашения, контракты (договоры) в соответствии с Законом Российской Федерации от 21 июля 1993 г. № 5485I «О государственной тайне», а также другими нормативными актами, регламентирующими защиту государственной тайны.</w:t>
      </w:r>
    </w:p>
    <w:p w:rsidR="00AC0647" w:rsidRDefault="00921CBA">
      <w:pPr>
        <w:tabs>
          <w:tab w:val="left" w:pos="567"/>
        </w:tabs>
        <w:spacing w:after="0" w:line="240" w:lineRule="auto"/>
        <w:ind w:firstLine="709"/>
        <w:jc w:val="center"/>
        <w:outlineLvl w:val="1"/>
        <w:rPr>
          <w:rFonts w:ascii="Times New Roman" w:hAnsi="Times New Roman"/>
          <w:b/>
          <w:sz w:val="20"/>
        </w:rPr>
      </w:pPr>
      <w:r>
        <w:rPr>
          <w:rFonts w:ascii="Times New Roman" w:hAnsi="Times New Roman"/>
          <w:b/>
          <w:sz w:val="20"/>
        </w:rPr>
        <w:t>12. АНТИКОРРУПЦИОННАЯ ОГОВОРКА</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 xml:space="preserve">12.1. </w:t>
      </w:r>
      <w:proofErr w:type="gramStart"/>
      <w:r>
        <w:rPr>
          <w:rFonts w:ascii="Times New Roman" w:hAnsi="Times New Roman"/>
          <w:sz w:val="20"/>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12.2. В случае возникновения у Стороны подозрений, что произошло или может произойти нарушение каких-либо положений пункта 12.1. Контракта, соответствующая Сторона обязуется уведомить об этом другую Сторону в письменной форме.</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lastRenderedPageBreak/>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12.1. </w:t>
      </w:r>
      <w:proofErr w:type="gramStart"/>
      <w:r>
        <w:rPr>
          <w:rFonts w:ascii="Times New Roman" w:hAnsi="Times New Roman"/>
          <w:sz w:val="20"/>
        </w:rPr>
        <w:t>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 xml:space="preserve">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Pr>
          <w:rFonts w:ascii="Times New Roman" w:hAnsi="Times New Roman"/>
          <w:sz w:val="20"/>
        </w:rPr>
        <w:t>с даты направления</w:t>
      </w:r>
      <w:proofErr w:type="gramEnd"/>
      <w:r>
        <w:rPr>
          <w:rFonts w:ascii="Times New Roman" w:hAnsi="Times New Roman"/>
          <w:sz w:val="20"/>
        </w:rPr>
        <w:t xml:space="preserve"> письменного уведомления.</w:t>
      </w:r>
    </w:p>
    <w:p w:rsidR="00AC0647" w:rsidRDefault="00921CBA">
      <w:pPr>
        <w:tabs>
          <w:tab w:val="left" w:pos="567"/>
        </w:tabs>
        <w:spacing w:after="0" w:line="240" w:lineRule="auto"/>
        <w:ind w:firstLine="709"/>
        <w:jc w:val="both"/>
        <w:outlineLvl w:val="1"/>
        <w:rPr>
          <w:rFonts w:ascii="Times New Roman" w:hAnsi="Times New Roman"/>
          <w:sz w:val="20"/>
        </w:rPr>
      </w:pPr>
      <w:r>
        <w:rPr>
          <w:rFonts w:ascii="Times New Roman" w:hAnsi="Times New Roman"/>
          <w:sz w:val="20"/>
        </w:rPr>
        <w:t xml:space="preserve">12.3. </w:t>
      </w:r>
      <w:proofErr w:type="gramStart"/>
      <w:r>
        <w:rPr>
          <w:rFonts w:ascii="Times New Roman" w:hAnsi="Times New Roman"/>
          <w:sz w:val="20"/>
        </w:rPr>
        <w:t>В случае нарушения одной Стороной обязательств воздерживаться от запрещенных в пункте 12.1.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roofErr w:type="gramEnd"/>
    </w:p>
    <w:p w:rsidR="00AC0647" w:rsidRDefault="00921CBA">
      <w:pPr>
        <w:spacing w:after="0" w:line="240" w:lineRule="auto"/>
        <w:jc w:val="center"/>
        <w:rPr>
          <w:rFonts w:ascii="Times New Roman" w:hAnsi="Times New Roman"/>
          <w:b/>
          <w:sz w:val="20"/>
        </w:rPr>
      </w:pPr>
      <w:r>
        <w:rPr>
          <w:rFonts w:ascii="Times New Roman" w:hAnsi="Times New Roman"/>
          <w:b/>
          <w:sz w:val="20"/>
        </w:rPr>
        <w:t>13. ПРОЧИЕ УСЛОВИЯ</w:t>
      </w:r>
    </w:p>
    <w:p w:rsidR="00AC0647" w:rsidRDefault="00921CBA">
      <w:pPr>
        <w:tabs>
          <w:tab w:val="left" w:pos="1276"/>
        </w:tabs>
        <w:spacing w:after="0" w:line="240" w:lineRule="auto"/>
        <w:ind w:firstLine="709"/>
        <w:jc w:val="both"/>
        <w:rPr>
          <w:rFonts w:ascii="Times New Roman" w:hAnsi="Times New Roman"/>
          <w:sz w:val="20"/>
        </w:rPr>
      </w:pPr>
      <w:r>
        <w:rPr>
          <w:rFonts w:ascii="Times New Roman" w:hAnsi="Times New Roman"/>
          <w:sz w:val="20"/>
        </w:rPr>
        <w:t>13.1. Настоящий Контра</w:t>
      </w:r>
      <w:proofErr w:type="gramStart"/>
      <w:r>
        <w:rPr>
          <w:rFonts w:ascii="Times New Roman" w:hAnsi="Times New Roman"/>
          <w:sz w:val="20"/>
        </w:rPr>
        <w:t>кт вст</w:t>
      </w:r>
      <w:proofErr w:type="gramEnd"/>
      <w:r>
        <w:rPr>
          <w:rFonts w:ascii="Times New Roman" w:hAnsi="Times New Roman"/>
          <w:sz w:val="20"/>
        </w:rPr>
        <w:t xml:space="preserve">упает в силу с даты заключения Контракта и действует </w:t>
      </w:r>
      <w:r>
        <w:rPr>
          <w:rFonts w:ascii="Times New Roman" w:hAnsi="Times New Roman"/>
          <w:b/>
          <w:sz w:val="20"/>
        </w:rPr>
        <w:t xml:space="preserve">по 02.03.2027, </w:t>
      </w:r>
      <w:r>
        <w:rPr>
          <w:rFonts w:ascii="Times New Roman" w:hAnsi="Times New Roman"/>
          <w:sz w:val="20"/>
        </w:rPr>
        <w:t>а в части взаиморасчетов – до полного исполнения Сторонами принятых на себя обязательств.</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 xml:space="preserve">Настоящий Контракт заключен в форме электронного документа в порядке, предусмотренном статьей 83.2 Закона 44-ФЗ. </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13.2. Стороны обязуются незамедлительно информировать друг друга об изменении юридического адреса, платежных реквизитов, полномочных представителей до момента полного исполнения Сторонами своих обязательств.</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13.3. К настоящему Контракту прилагаются и являются его неотъемлемой частью:</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Приложение № 1 «Описание объекта закупки».</w:t>
      </w:r>
    </w:p>
    <w:p w:rsidR="00AC0647" w:rsidRDefault="00921CBA">
      <w:pPr>
        <w:spacing w:after="0" w:line="240" w:lineRule="auto"/>
        <w:ind w:firstLine="709"/>
        <w:jc w:val="both"/>
        <w:rPr>
          <w:rFonts w:ascii="Times New Roman" w:hAnsi="Times New Roman"/>
          <w:sz w:val="20"/>
        </w:rPr>
      </w:pPr>
      <w:r>
        <w:rPr>
          <w:rFonts w:ascii="Times New Roman" w:hAnsi="Times New Roman"/>
          <w:sz w:val="20"/>
        </w:rPr>
        <w:t>Приложение № 2 «Спецификация».</w:t>
      </w:r>
    </w:p>
    <w:p w:rsidR="00AC0647" w:rsidRDefault="00921CBA">
      <w:pPr>
        <w:spacing w:after="0" w:line="240" w:lineRule="auto"/>
        <w:ind w:left="1134"/>
        <w:jc w:val="both"/>
        <w:rPr>
          <w:rFonts w:ascii="Times New Roman" w:hAnsi="Times New Roman"/>
          <w:b/>
          <w:sz w:val="20"/>
        </w:rPr>
      </w:pPr>
      <w:r>
        <w:rPr>
          <w:rFonts w:ascii="Times New Roman" w:hAnsi="Times New Roman"/>
          <w:b/>
          <w:sz w:val="20"/>
        </w:rPr>
        <w:t>14. АДРЕСА, БАНКОВСКИЕ РЕКВИЗИТЫ И ПОДПИСИ СТОРОН</w:t>
      </w:r>
    </w:p>
    <w:tbl>
      <w:tblPr>
        <w:tblW w:w="0" w:type="auto"/>
        <w:tblInd w:w="-34" w:type="dxa"/>
        <w:tblLayout w:type="fixed"/>
        <w:tblLook w:val="04A0" w:firstRow="1" w:lastRow="0" w:firstColumn="1" w:lastColumn="0" w:noHBand="0" w:noVBand="1"/>
      </w:tblPr>
      <w:tblGrid>
        <w:gridCol w:w="236"/>
        <w:gridCol w:w="4834"/>
        <w:gridCol w:w="5312"/>
      </w:tblGrid>
      <w:tr w:rsidR="00AC0647">
        <w:trPr>
          <w:trHeight w:val="5054"/>
        </w:trPr>
        <w:tc>
          <w:tcPr>
            <w:tcW w:w="236" w:type="dxa"/>
            <w:tcMar>
              <w:top w:w="0" w:type="dxa"/>
              <w:left w:w="108" w:type="dxa"/>
              <w:bottom w:w="0" w:type="dxa"/>
              <w:right w:w="108" w:type="dxa"/>
            </w:tcMar>
          </w:tcPr>
          <w:p w:rsidR="00AC0647" w:rsidRDefault="00AC0647">
            <w:pPr>
              <w:spacing w:line="240" w:lineRule="auto"/>
              <w:rPr>
                <w:rFonts w:ascii="Times New Roman" w:hAnsi="Times New Roman"/>
                <w:sz w:val="20"/>
              </w:rPr>
            </w:pPr>
          </w:p>
        </w:tc>
        <w:tc>
          <w:tcPr>
            <w:tcW w:w="4834" w:type="dxa"/>
            <w:tcMar>
              <w:top w:w="0" w:type="dxa"/>
              <w:left w:w="108" w:type="dxa"/>
              <w:bottom w:w="0" w:type="dxa"/>
              <w:right w:w="108" w:type="dxa"/>
            </w:tcMar>
          </w:tcPr>
          <w:p w:rsidR="00AC0647" w:rsidRDefault="00921CBA">
            <w:pPr>
              <w:spacing w:after="0" w:line="240" w:lineRule="auto"/>
              <w:rPr>
                <w:rFonts w:ascii="Times New Roman" w:hAnsi="Times New Roman"/>
                <w:b/>
                <w:sz w:val="20"/>
              </w:rPr>
            </w:pPr>
            <w:r>
              <w:rPr>
                <w:rFonts w:ascii="Times New Roman" w:hAnsi="Times New Roman"/>
                <w:b/>
                <w:sz w:val="20"/>
              </w:rPr>
              <w:t>Заказчик:</w:t>
            </w:r>
          </w:p>
          <w:p w:rsidR="00AC0647" w:rsidRDefault="00921CBA">
            <w:pPr>
              <w:spacing w:after="0" w:line="240" w:lineRule="auto"/>
              <w:jc w:val="both"/>
              <w:rPr>
                <w:rFonts w:ascii="Times New Roman" w:hAnsi="Times New Roman"/>
                <w:b/>
                <w:sz w:val="20"/>
              </w:rPr>
            </w:pPr>
            <w:r>
              <w:rPr>
                <w:rFonts w:ascii="Times New Roman" w:hAnsi="Times New Roman"/>
                <w:b/>
                <w:sz w:val="20"/>
              </w:rPr>
              <w:t>Министерство цифрового развития и связи Кузбасса (</w:t>
            </w:r>
            <w:proofErr w:type="spellStart"/>
            <w:r>
              <w:rPr>
                <w:rFonts w:ascii="Times New Roman" w:hAnsi="Times New Roman"/>
                <w:b/>
                <w:sz w:val="20"/>
              </w:rPr>
              <w:t>Минцифра</w:t>
            </w:r>
            <w:proofErr w:type="spellEnd"/>
            <w:r>
              <w:rPr>
                <w:rFonts w:ascii="Times New Roman" w:hAnsi="Times New Roman"/>
                <w:b/>
                <w:sz w:val="20"/>
              </w:rPr>
              <w:t xml:space="preserve"> Кузбасса)</w:t>
            </w:r>
          </w:p>
          <w:p w:rsidR="00AC0647" w:rsidRDefault="00921CBA">
            <w:pPr>
              <w:spacing w:after="0" w:line="240" w:lineRule="auto"/>
              <w:jc w:val="both"/>
              <w:rPr>
                <w:rFonts w:ascii="Times New Roman" w:hAnsi="Times New Roman"/>
                <w:sz w:val="20"/>
              </w:rPr>
            </w:pPr>
            <w:r>
              <w:rPr>
                <w:rFonts w:ascii="Times New Roman" w:hAnsi="Times New Roman"/>
                <w:sz w:val="20"/>
              </w:rPr>
              <w:t>Адрес местонахождения: 650000, г. Кемерово,</w:t>
            </w:r>
          </w:p>
          <w:p w:rsidR="00AC0647" w:rsidRDefault="00921CBA">
            <w:pPr>
              <w:spacing w:after="0" w:line="240" w:lineRule="auto"/>
              <w:jc w:val="both"/>
              <w:rPr>
                <w:rFonts w:ascii="Times New Roman" w:hAnsi="Times New Roman"/>
                <w:sz w:val="20"/>
              </w:rPr>
            </w:pPr>
            <w:r>
              <w:rPr>
                <w:rFonts w:ascii="Times New Roman" w:hAnsi="Times New Roman"/>
                <w:sz w:val="20"/>
              </w:rPr>
              <w:t xml:space="preserve">ул. </w:t>
            </w:r>
            <w:proofErr w:type="gramStart"/>
            <w:r>
              <w:rPr>
                <w:rFonts w:ascii="Times New Roman" w:hAnsi="Times New Roman"/>
                <w:sz w:val="20"/>
              </w:rPr>
              <w:t>Арочная</w:t>
            </w:r>
            <w:proofErr w:type="gramEnd"/>
            <w:r>
              <w:rPr>
                <w:rFonts w:ascii="Times New Roman" w:hAnsi="Times New Roman"/>
                <w:sz w:val="20"/>
              </w:rPr>
              <w:t>, строение 37А</w:t>
            </w:r>
          </w:p>
          <w:p w:rsidR="00AC0647" w:rsidRDefault="00921CBA">
            <w:pPr>
              <w:spacing w:after="0" w:line="240" w:lineRule="auto"/>
              <w:jc w:val="both"/>
              <w:rPr>
                <w:rFonts w:ascii="Times New Roman" w:hAnsi="Times New Roman"/>
                <w:sz w:val="20"/>
              </w:rPr>
            </w:pPr>
            <w:r>
              <w:rPr>
                <w:rFonts w:ascii="Times New Roman" w:hAnsi="Times New Roman"/>
                <w:sz w:val="20"/>
              </w:rPr>
              <w:t xml:space="preserve">Почтовый адрес: 650000, г. Кемерово, </w:t>
            </w:r>
          </w:p>
          <w:p w:rsidR="00AC0647" w:rsidRDefault="00921CBA">
            <w:pPr>
              <w:spacing w:after="0" w:line="240" w:lineRule="auto"/>
              <w:jc w:val="both"/>
              <w:rPr>
                <w:rFonts w:ascii="Times New Roman" w:hAnsi="Times New Roman"/>
                <w:sz w:val="20"/>
              </w:rPr>
            </w:pPr>
            <w:r>
              <w:rPr>
                <w:rFonts w:ascii="Times New Roman" w:hAnsi="Times New Roman"/>
                <w:sz w:val="20"/>
              </w:rPr>
              <w:t xml:space="preserve">ул. </w:t>
            </w:r>
            <w:proofErr w:type="gramStart"/>
            <w:r>
              <w:rPr>
                <w:rFonts w:ascii="Times New Roman" w:hAnsi="Times New Roman"/>
                <w:sz w:val="20"/>
              </w:rPr>
              <w:t>Арочная</w:t>
            </w:r>
            <w:proofErr w:type="gramEnd"/>
            <w:r>
              <w:rPr>
                <w:rFonts w:ascii="Times New Roman" w:hAnsi="Times New Roman"/>
                <w:sz w:val="20"/>
              </w:rPr>
              <w:t>, строение 37А</w:t>
            </w:r>
          </w:p>
          <w:p w:rsidR="00AC0647" w:rsidRDefault="00921CBA">
            <w:pPr>
              <w:spacing w:after="0" w:line="240" w:lineRule="auto"/>
              <w:jc w:val="both"/>
              <w:rPr>
                <w:rFonts w:ascii="Times New Roman" w:hAnsi="Times New Roman"/>
                <w:sz w:val="20"/>
              </w:rPr>
            </w:pPr>
            <w:r>
              <w:rPr>
                <w:rFonts w:ascii="Times New Roman" w:hAnsi="Times New Roman"/>
                <w:sz w:val="20"/>
              </w:rPr>
              <w:t>ИНН 4205214064</w:t>
            </w:r>
          </w:p>
          <w:p w:rsidR="00AC0647" w:rsidRDefault="00921CBA">
            <w:pPr>
              <w:spacing w:after="0" w:line="240" w:lineRule="auto"/>
              <w:jc w:val="both"/>
              <w:rPr>
                <w:rFonts w:ascii="Times New Roman" w:hAnsi="Times New Roman"/>
                <w:sz w:val="20"/>
              </w:rPr>
            </w:pPr>
            <w:r>
              <w:rPr>
                <w:rFonts w:ascii="Times New Roman" w:hAnsi="Times New Roman"/>
                <w:sz w:val="20"/>
              </w:rPr>
              <w:t>КПП 420501001</w:t>
            </w:r>
          </w:p>
          <w:p w:rsidR="00AC0647" w:rsidRDefault="00921CBA">
            <w:pPr>
              <w:spacing w:after="0" w:line="240" w:lineRule="auto"/>
              <w:jc w:val="both"/>
              <w:rPr>
                <w:rFonts w:ascii="Times New Roman" w:hAnsi="Times New Roman"/>
                <w:sz w:val="20"/>
              </w:rPr>
            </w:pPr>
            <w:proofErr w:type="gramStart"/>
            <w:r>
              <w:rPr>
                <w:rFonts w:ascii="Times New Roman" w:hAnsi="Times New Roman"/>
                <w:sz w:val="20"/>
              </w:rPr>
              <w:t>л</w:t>
            </w:r>
            <w:proofErr w:type="gramEnd"/>
            <w:r>
              <w:rPr>
                <w:rFonts w:ascii="Times New Roman" w:hAnsi="Times New Roman"/>
                <w:sz w:val="20"/>
              </w:rPr>
              <w:t>/счет 03392046860</w:t>
            </w:r>
          </w:p>
          <w:p w:rsidR="00AC0647" w:rsidRDefault="00921CBA">
            <w:pPr>
              <w:spacing w:after="0" w:line="240" w:lineRule="auto"/>
              <w:jc w:val="both"/>
              <w:rPr>
                <w:rFonts w:ascii="Times New Roman" w:hAnsi="Times New Roman"/>
                <w:sz w:val="20"/>
              </w:rPr>
            </w:pPr>
            <w:r>
              <w:rPr>
                <w:rFonts w:ascii="Times New Roman" w:hAnsi="Times New Roman"/>
                <w:sz w:val="20"/>
              </w:rPr>
              <w:t xml:space="preserve">УФК по Кемеровской области-Кузбассу </w:t>
            </w:r>
            <w:proofErr w:type="gramStart"/>
            <w:r>
              <w:rPr>
                <w:rFonts w:ascii="Times New Roman" w:hAnsi="Times New Roman"/>
                <w:sz w:val="20"/>
              </w:rPr>
              <w:t>г</w:t>
            </w:r>
            <w:proofErr w:type="gramEnd"/>
            <w:r>
              <w:rPr>
                <w:rFonts w:ascii="Times New Roman" w:hAnsi="Times New Roman"/>
                <w:sz w:val="20"/>
              </w:rPr>
              <w:t xml:space="preserve"> Кемерово</w:t>
            </w:r>
          </w:p>
          <w:p w:rsidR="00AC0647" w:rsidRDefault="00921CBA">
            <w:pPr>
              <w:spacing w:after="0" w:line="240" w:lineRule="auto"/>
              <w:jc w:val="both"/>
              <w:rPr>
                <w:rFonts w:ascii="Times New Roman" w:hAnsi="Times New Roman"/>
                <w:sz w:val="20"/>
              </w:rPr>
            </w:pPr>
            <w:proofErr w:type="gramStart"/>
            <w:r>
              <w:rPr>
                <w:rFonts w:ascii="Times New Roman" w:hAnsi="Times New Roman"/>
                <w:sz w:val="20"/>
              </w:rPr>
              <w:t>р</w:t>
            </w:r>
            <w:proofErr w:type="gramEnd"/>
            <w:r>
              <w:rPr>
                <w:rFonts w:ascii="Times New Roman" w:hAnsi="Times New Roman"/>
                <w:sz w:val="20"/>
              </w:rPr>
              <w:t>/счет 03221643320000003900</w:t>
            </w:r>
          </w:p>
          <w:p w:rsidR="00AC0647" w:rsidRDefault="00921CBA">
            <w:pPr>
              <w:spacing w:after="0" w:line="240" w:lineRule="auto"/>
              <w:jc w:val="both"/>
              <w:rPr>
                <w:rFonts w:ascii="Times New Roman" w:hAnsi="Times New Roman"/>
                <w:sz w:val="20"/>
              </w:rPr>
            </w:pPr>
            <w:r>
              <w:rPr>
                <w:rFonts w:ascii="Times New Roman" w:hAnsi="Times New Roman"/>
                <w:sz w:val="20"/>
              </w:rPr>
              <w:t xml:space="preserve">ОКЦ № 5 </w:t>
            </w:r>
            <w:proofErr w:type="spellStart"/>
            <w:r>
              <w:rPr>
                <w:rFonts w:ascii="Times New Roman" w:hAnsi="Times New Roman"/>
                <w:sz w:val="20"/>
              </w:rPr>
              <w:t>СибГУ</w:t>
            </w:r>
            <w:proofErr w:type="spellEnd"/>
            <w:r>
              <w:rPr>
                <w:rFonts w:ascii="Times New Roman" w:hAnsi="Times New Roman"/>
                <w:sz w:val="20"/>
              </w:rPr>
              <w:t xml:space="preserve"> Банка России </w:t>
            </w:r>
          </w:p>
          <w:p w:rsidR="00AC0647" w:rsidRDefault="00921CBA">
            <w:pPr>
              <w:spacing w:after="0" w:line="240" w:lineRule="auto"/>
              <w:jc w:val="both"/>
              <w:rPr>
                <w:rFonts w:ascii="Times New Roman" w:hAnsi="Times New Roman"/>
                <w:sz w:val="20"/>
              </w:rPr>
            </w:pPr>
            <w:r>
              <w:rPr>
                <w:rFonts w:ascii="Times New Roman" w:hAnsi="Times New Roman"/>
                <w:sz w:val="20"/>
              </w:rPr>
              <w:t>БИК 013207212</w:t>
            </w:r>
          </w:p>
          <w:p w:rsidR="00AC0647" w:rsidRDefault="00921CBA">
            <w:pPr>
              <w:spacing w:after="0" w:line="240" w:lineRule="auto"/>
              <w:jc w:val="both"/>
              <w:rPr>
                <w:rFonts w:ascii="Times New Roman" w:hAnsi="Times New Roman"/>
                <w:sz w:val="20"/>
              </w:rPr>
            </w:pPr>
            <w:r>
              <w:rPr>
                <w:rFonts w:ascii="Times New Roman" w:hAnsi="Times New Roman"/>
                <w:sz w:val="20"/>
              </w:rPr>
              <w:t>к/с 40102810745370000032</w:t>
            </w:r>
          </w:p>
          <w:p w:rsidR="00AC0647" w:rsidRDefault="00921CBA">
            <w:pPr>
              <w:spacing w:after="0" w:line="240" w:lineRule="auto"/>
              <w:jc w:val="both"/>
              <w:rPr>
                <w:rFonts w:ascii="Times New Roman" w:hAnsi="Times New Roman"/>
                <w:sz w:val="20"/>
              </w:rPr>
            </w:pPr>
            <w:r>
              <w:rPr>
                <w:rFonts w:ascii="Times New Roman" w:hAnsi="Times New Roman"/>
                <w:sz w:val="20"/>
              </w:rPr>
              <w:t xml:space="preserve">Телефон: +7 (384 2) 45-05-95 </w:t>
            </w:r>
          </w:p>
          <w:p w:rsidR="00AC0647" w:rsidRDefault="00921CBA">
            <w:pPr>
              <w:spacing w:after="0" w:line="240" w:lineRule="auto"/>
              <w:jc w:val="both"/>
              <w:rPr>
                <w:rFonts w:ascii="Times New Roman" w:hAnsi="Times New Roman"/>
                <w:sz w:val="20"/>
              </w:rPr>
            </w:pPr>
            <w:r>
              <w:rPr>
                <w:rFonts w:ascii="Times New Roman" w:hAnsi="Times New Roman"/>
                <w:sz w:val="20"/>
              </w:rPr>
              <w:t>Адрес электронной почты: digital@ako.ru</w:t>
            </w:r>
          </w:p>
          <w:p w:rsidR="00AC0647" w:rsidRDefault="00921CBA">
            <w:pPr>
              <w:spacing w:after="0" w:line="240" w:lineRule="auto"/>
              <w:jc w:val="both"/>
              <w:rPr>
                <w:rFonts w:ascii="Times New Roman" w:hAnsi="Times New Roman"/>
                <w:sz w:val="20"/>
              </w:rPr>
            </w:pPr>
            <w:r>
              <w:rPr>
                <w:rFonts w:ascii="Times New Roman" w:hAnsi="Times New Roman"/>
                <w:sz w:val="20"/>
              </w:rPr>
              <w:t>ОКТМО 32701000</w:t>
            </w:r>
          </w:p>
          <w:p w:rsidR="00AC0647" w:rsidRDefault="00921CBA">
            <w:pPr>
              <w:spacing w:after="0" w:line="240" w:lineRule="auto"/>
              <w:ind w:left="34"/>
              <w:jc w:val="both"/>
              <w:rPr>
                <w:rFonts w:ascii="Times New Roman" w:hAnsi="Times New Roman"/>
                <w:sz w:val="20"/>
              </w:rPr>
            </w:pPr>
            <w:r>
              <w:rPr>
                <w:rFonts w:ascii="Times New Roman" w:hAnsi="Times New Roman"/>
                <w:sz w:val="20"/>
              </w:rPr>
              <w:t>Министр цифрового развития и связи Кузбасса</w:t>
            </w:r>
          </w:p>
          <w:p w:rsidR="00AC0647" w:rsidRDefault="00AC0647">
            <w:pPr>
              <w:spacing w:after="0" w:line="240" w:lineRule="auto"/>
              <w:ind w:left="34"/>
              <w:jc w:val="both"/>
              <w:rPr>
                <w:rFonts w:ascii="Times New Roman" w:hAnsi="Times New Roman"/>
                <w:sz w:val="20"/>
              </w:rPr>
            </w:pPr>
          </w:p>
          <w:p w:rsidR="00AC0647" w:rsidRDefault="00921CBA">
            <w:pPr>
              <w:spacing w:after="0" w:line="240" w:lineRule="auto"/>
              <w:jc w:val="both"/>
              <w:rPr>
                <w:rFonts w:ascii="Times New Roman" w:hAnsi="Times New Roman"/>
                <w:sz w:val="20"/>
              </w:rPr>
            </w:pPr>
            <w:r>
              <w:rPr>
                <w:rFonts w:ascii="Times New Roman" w:hAnsi="Times New Roman"/>
                <w:sz w:val="20"/>
                <w:u w:val="single"/>
              </w:rPr>
              <w:t>электронная подпись</w:t>
            </w:r>
            <w:r>
              <w:rPr>
                <w:rFonts w:ascii="Times New Roman" w:hAnsi="Times New Roman"/>
                <w:sz w:val="20"/>
              </w:rPr>
              <w:t xml:space="preserve"> М.В. Садиков</w:t>
            </w:r>
          </w:p>
          <w:p w:rsidR="00AC0647" w:rsidRDefault="00AC0647">
            <w:pPr>
              <w:spacing w:after="0" w:line="240" w:lineRule="auto"/>
              <w:jc w:val="both"/>
              <w:rPr>
                <w:rFonts w:ascii="Times New Roman" w:hAnsi="Times New Roman"/>
                <w:sz w:val="20"/>
              </w:rPr>
            </w:pPr>
          </w:p>
        </w:tc>
        <w:tc>
          <w:tcPr>
            <w:tcW w:w="5312" w:type="dxa"/>
            <w:tcMar>
              <w:top w:w="0" w:type="dxa"/>
              <w:left w:w="108" w:type="dxa"/>
              <w:bottom w:w="0" w:type="dxa"/>
              <w:right w:w="108" w:type="dxa"/>
            </w:tcMar>
          </w:tcPr>
          <w:p w:rsidR="00AC0647" w:rsidRDefault="00921CBA">
            <w:pPr>
              <w:spacing w:after="0" w:line="240" w:lineRule="auto"/>
              <w:rPr>
                <w:rFonts w:ascii="Times New Roman" w:hAnsi="Times New Roman"/>
                <w:b/>
                <w:sz w:val="20"/>
              </w:rPr>
            </w:pPr>
            <w:r>
              <w:rPr>
                <w:rFonts w:ascii="Times New Roman" w:hAnsi="Times New Roman"/>
                <w:b/>
                <w:sz w:val="20"/>
              </w:rPr>
              <w:t>Исполнитель:</w:t>
            </w: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AC0647">
            <w:pPr>
              <w:spacing w:after="0" w:line="240" w:lineRule="auto"/>
              <w:jc w:val="both"/>
              <w:rPr>
                <w:rFonts w:ascii="Times New Roman" w:hAnsi="Times New Roman"/>
                <w:sz w:val="20"/>
              </w:rPr>
            </w:pPr>
          </w:p>
          <w:p w:rsidR="00AC0647" w:rsidRDefault="00921CBA">
            <w:pPr>
              <w:spacing w:after="0" w:line="240" w:lineRule="auto"/>
              <w:jc w:val="both"/>
              <w:rPr>
                <w:rFonts w:ascii="Times New Roman" w:hAnsi="Times New Roman"/>
                <w:sz w:val="20"/>
              </w:rPr>
            </w:pPr>
            <w:r>
              <w:rPr>
                <w:rFonts w:ascii="Times New Roman" w:hAnsi="Times New Roman"/>
                <w:sz w:val="20"/>
              </w:rPr>
              <w:t>Должность</w:t>
            </w:r>
          </w:p>
          <w:p w:rsidR="00AC0647" w:rsidRDefault="00AC0647">
            <w:pPr>
              <w:spacing w:after="0" w:line="240" w:lineRule="auto"/>
              <w:jc w:val="both"/>
              <w:rPr>
                <w:rFonts w:ascii="Times New Roman" w:hAnsi="Times New Roman"/>
                <w:sz w:val="20"/>
              </w:rPr>
            </w:pPr>
          </w:p>
          <w:p w:rsidR="00AC0647" w:rsidRDefault="00921CBA">
            <w:pPr>
              <w:spacing w:after="0" w:line="240" w:lineRule="auto"/>
              <w:jc w:val="both"/>
              <w:rPr>
                <w:rFonts w:ascii="Times New Roman" w:hAnsi="Times New Roman"/>
                <w:sz w:val="20"/>
              </w:rPr>
            </w:pPr>
            <w:r>
              <w:rPr>
                <w:rFonts w:ascii="Times New Roman" w:hAnsi="Times New Roman"/>
                <w:sz w:val="20"/>
                <w:u w:val="single"/>
              </w:rPr>
              <w:t>электронная подпись</w:t>
            </w:r>
            <w:r>
              <w:rPr>
                <w:rFonts w:ascii="Times New Roman" w:hAnsi="Times New Roman"/>
                <w:sz w:val="20"/>
              </w:rPr>
              <w:t xml:space="preserve"> ФИО</w:t>
            </w:r>
          </w:p>
          <w:p w:rsidR="00AC0647" w:rsidRDefault="00AC0647">
            <w:pPr>
              <w:spacing w:after="0" w:line="240" w:lineRule="auto"/>
              <w:rPr>
                <w:rFonts w:ascii="Times New Roman" w:hAnsi="Times New Roman"/>
                <w:b/>
                <w:sz w:val="20"/>
              </w:rPr>
            </w:pPr>
          </w:p>
        </w:tc>
      </w:tr>
    </w:tbl>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921CBA">
      <w:pPr>
        <w:spacing w:after="0" w:line="240" w:lineRule="auto"/>
        <w:jc w:val="right"/>
        <w:rPr>
          <w:rFonts w:ascii="Times New Roman" w:hAnsi="Times New Roman"/>
          <w:sz w:val="20"/>
        </w:rPr>
      </w:pPr>
      <w:r>
        <w:rPr>
          <w:rFonts w:ascii="Times New Roman" w:hAnsi="Times New Roman"/>
          <w:sz w:val="20"/>
        </w:rPr>
        <w:t xml:space="preserve">Приложение №1                                                                                          </w:t>
      </w:r>
    </w:p>
    <w:p w:rsidR="00AC0647" w:rsidRDefault="00921CBA">
      <w:pPr>
        <w:spacing w:after="0" w:line="240" w:lineRule="auto"/>
        <w:jc w:val="right"/>
        <w:rPr>
          <w:rFonts w:ascii="Times New Roman" w:hAnsi="Times New Roman"/>
          <w:sz w:val="20"/>
        </w:rPr>
      </w:pPr>
      <w:r>
        <w:rPr>
          <w:rFonts w:ascii="Times New Roman" w:hAnsi="Times New Roman"/>
          <w:sz w:val="20"/>
        </w:rPr>
        <w:t>к государственному контракту № ___/2027 Дата заключения в ЕИС</w:t>
      </w:r>
    </w:p>
    <w:p w:rsidR="00AC0647" w:rsidRDefault="00AC0647">
      <w:pPr>
        <w:spacing w:after="0" w:line="240" w:lineRule="auto"/>
        <w:jc w:val="center"/>
        <w:rPr>
          <w:rFonts w:ascii="Times New Roman" w:hAnsi="Times New Roman"/>
          <w:sz w:val="20"/>
        </w:rPr>
      </w:pPr>
    </w:p>
    <w:p w:rsidR="00AC0647" w:rsidRDefault="00921CBA">
      <w:pPr>
        <w:spacing w:after="0" w:line="240" w:lineRule="auto"/>
        <w:jc w:val="center"/>
        <w:rPr>
          <w:rFonts w:ascii="Times New Roman" w:hAnsi="Times New Roman"/>
          <w:b/>
          <w:sz w:val="20"/>
        </w:rPr>
      </w:pPr>
      <w:r>
        <w:rPr>
          <w:rFonts w:ascii="Times New Roman" w:hAnsi="Times New Roman"/>
          <w:b/>
          <w:sz w:val="20"/>
        </w:rPr>
        <w:t>ОПИСАНИЕ ОБЪЕКТА ЗАКУПКИ</w:t>
      </w:r>
    </w:p>
    <w:p w:rsidR="00AC0647" w:rsidRDefault="00AC0647">
      <w:pPr>
        <w:spacing w:after="0" w:line="240" w:lineRule="auto"/>
        <w:jc w:val="both"/>
        <w:rPr>
          <w:rFonts w:ascii="Times New Roman" w:hAnsi="Times New Roman"/>
          <w:sz w:val="20"/>
        </w:rPr>
      </w:pPr>
    </w:p>
    <w:p w:rsidR="00AC0647" w:rsidRDefault="00AC0647">
      <w:pPr>
        <w:tabs>
          <w:tab w:val="left" w:pos="284"/>
          <w:tab w:val="left" w:pos="9356"/>
        </w:tabs>
        <w:spacing w:after="0" w:line="240" w:lineRule="auto"/>
        <w:ind w:firstLine="539"/>
        <w:jc w:val="center"/>
        <w:rPr>
          <w:rFonts w:ascii="Times New Roman" w:hAnsi="Times New Roman"/>
          <w:b/>
          <w:sz w:val="20"/>
        </w:rPr>
      </w:pPr>
    </w:p>
    <w:p w:rsidR="00AC0647" w:rsidRDefault="00AC0647">
      <w:pPr>
        <w:spacing w:after="0" w:line="240" w:lineRule="auto"/>
        <w:rPr>
          <w:rFonts w:ascii="Times New Roman" w:hAnsi="Times New Roman"/>
          <w:sz w:val="20"/>
        </w:rPr>
      </w:pPr>
    </w:p>
    <w:tbl>
      <w:tblPr>
        <w:tblW w:w="0" w:type="auto"/>
        <w:tblInd w:w="-108" w:type="dxa"/>
        <w:tblLayout w:type="fixed"/>
        <w:tblCellMar>
          <w:top w:w="102" w:type="dxa"/>
          <w:left w:w="62" w:type="dxa"/>
          <w:bottom w:w="102" w:type="dxa"/>
          <w:right w:w="62" w:type="dxa"/>
        </w:tblCellMar>
        <w:tblLook w:val="04A0" w:firstRow="1" w:lastRow="0" w:firstColumn="1" w:lastColumn="0" w:noHBand="0" w:noVBand="1"/>
      </w:tblPr>
      <w:tblGrid>
        <w:gridCol w:w="4900"/>
        <w:gridCol w:w="5447"/>
      </w:tblGrid>
      <w:tr w:rsidR="00AC0647">
        <w:trPr>
          <w:trHeight w:val="1625"/>
        </w:trPr>
        <w:tc>
          <w:tcPr>
            <w:tcW w:w="4900" w:type="dxa"/>
            <w:tcMar>
              <w:top w:w="102" w:type="dxa"/>
              <w:left w:w="62" w:type="dxa"/>
              <w:bottom w:w="102" w:type="dxa"/>
              <w:right w:w="62" w:type="dxa"/>
            </w:tcMar>
            <w:vAlign w:val="center"/>
          </w:tcPr>
          <w:p w:rsidR="00AC0647" w:rsidRDefault="00921CBA">
            <w:pPr>
              <w:tabs>
                <w:tab w:val="left" w:pos="1985"/>
              </w:tabs>
              <w:spacing w:after="0" w:line="264" w:lineRule="auto"/>
              <w:jc w:val="center"/>
              <w:rPr>
                <w:rFonts w:ascii="Times New Roman" w:hAnsi="Times New Roman"/>
                <w:b/>
                <w:sz w:val="20"/>
              </w:rPr>
            </w:pPr>
            <w:r>
              <w:rPr>
                <w:rFonts w:ascii="Times New Roman" w:hAnsi="Times New Roman"/>
                <w:b/>
                <w:sz w:val="20"/>
              </w:rPr>
              <w:t>Заказчик:</w:t>
            </w:r>
          </w:p>
          <w:p w:rsidR="00AC0647" w:rsidRDefault="00921CBA">
            <w:pPr>
              <w:tabs>
                <w:tab w:val="left" w:pos="1985"/>
              </w:tabs>
              <w:spacing w:after="0" w:line="264" w:lineRule="auto"/>
              <w:jc w:val="center"/>
              <w:rPr>
                <w:rFonts w:ascii="Times New Roman" w:hAnsi="Times New Roman"/>
                <w:sz w:val="20"/>
              </w:rPr>
            </w:pPr>
            <w:r>
              <w:rPr>
                <w:rFonts w:ascii="Times New Roman" w:hAnsi="Times New Roman"/>
                <w:sz w:val="20"/>
              </w:rPr>
              <w:t>Министр цифрового развития и связи Кузбасса</w:t>
            </w:r>
          </w:p>
          <w:p w:rsidR="00AC0647" w:rsidRDefault="00921CBA">
            <w:pPr>
              <w:spacing w:after="0" w:line="264" w:lineRule="auto"/>
              <w:jc w:val="center"/>
              <w:rPr>
                <w:rFonts w:ascii="Times New Roman" w:hAnsi="Times New Roman"/>
                <w:sz w:val="20"/>
              </w:rPr>
            </w:pPr>
            <w:r>
              <w:rPr>
                <w:rFonts w:ascii="Times New Roman" w:hAnsi="Times New Roman"/>
                <w:sz w:val="20"/>
                <w:u w:val="single"/>
              </w:rPr>
              <w:t>электронная подпись</w:t>
            </w:r>
            <w:r>
              <w:rPr>
                <w:rFonts w:ascii="Times New Roman" w:hAnsi="Times New Roman"/>
                <w:sz w:val="20"/>
              </w:rPr>
              <w:t xml:space="preserve"> М.В. Садиков</w:t>
            </w:r>
          </w:p>
          <w:p w:rsidR="00AC0647" w:rsidRDefault="00AC0647">
            <w:pPr>
              <w:spacing w:after="0" w:line="264" w:lineRule="auto"/>
              <w:jc w:val="center"/>
              <w:rPr>
                <w:rFonts w:ascii="Times New Roman" w:hAnsi="Times New Roman"/>
                <w:b/>
                <w:sz w:val="20"/>
              </w:rPr>
            </w:pPr>
          </w:p>
        </w:tc>
        <w:tc>
          <w:tcPr>
            <w:tcW w:w="5447" w:type="dxa"/>
            <w:tcMar>
              <w:top w:w="102" w:type="dxa"/>
              <w:left w:w="62" w:type="dxa"/>
              <w:bottom w:w="102" w:type="dxa"/>
              <w:right w:w="62" w:type="dxa"/>
            </w:tcMar>
            <w:vAlign w:val="center"/>
          </w:tcPr>
          <w:p w:rsidR="00AC0647" w:rsidRDefault="00921CBA">
            <w:pPr>
              <w:spacing w:after="0" w:line="264" w:lineRule="auto"/>
              <w:ind w:firstLine="709"/>
              <w:jc w:val="center"/>
              <w:rPr>
                <w:rFonts w:ascii="Times New Roman" w:hAnsi="Times New Roman"/>
                <w:b/>
                <w:sz w:val="20"/>
              </w:rPr>
            </w:pPr>
            <w:r>
              <w:rPr>
                <w:rFonts w:ascii="Times New Roman" w:hAnsi="Times New Roman"/>
                <w:b/>
                <w:sz w:val="20"/>
              </w:rPr>
              <w:t>Исполнитель:</w:t>
            </w:r>
          </w:p>
          <w:p w:rsidR="00AC0647" w:rsidRDefault="00921CBA">
            <w:pPr>
              <w:spacing w:after="0" w:line="264" w:lineRule="auto"/>
              <w:ind w:firstLine="709"/>
              <w:jc w:val="center"/>
              <w:rPr>
                <w:rFonts w:ascii="Times New Roman" w:hAnsi="Times New Roman"/>
                <w:sz w:val="20"/>
              </w:rPr>
            </w:pPr>
            <w:r>
              <w:rPr>
                <w:rFonts w:ascii="Times New Roman" w:hAnsi="Times New Roman"/>
                <w:sz w:val="20"/>
              </w:rPr>
              <w:t>Должность</w:t>
            </w:r>
          </w:p>
          <w:p w:rsidR="00AC0647" w:rsidRDefault="00921CBA">
            <w:pPr>
              <w:spacing w:after="0" w:line="264" w:lineRule="auto"/>
              <w:ind w:firstLine="709"/>
              <w:jc w:val="center"/>
              <w:rPr>
                <w:rFonts w:ascii="Times New Roman" w:hAnsi="Times New Roman"/>
                <w:sz w:val="20"/>
              </w:rPr>
            </w:pPr>
            <w:r>
              <w:rPr>
                <w:rFonts w:ascii="Times New Roman" w:hAnsi="Times New Roman"/>
                <w:sz w:val="20"/>
                <w:u w:val="single"/>
              </w:rPr>
              <w:t>электронная подпись</w:t>
            </w:r>
            <w:r>
              <w:rPr>
                <w:rFonts w:ascii="Times New Roman" w:hAnsi="Times New Roman"/>
                <w:sz w:val="20"/>
              </w:rPr>
              <w:t xml:space="preserve"> ФИО</w:t>
            </w:r>
          </w:p>
          <w:p w:rsidR="00AC0647" w:rsidRDefault="00921CBA">
            <w:pPr>
              <w:spacing w:after="0" w:line="264" w:lineRule="auto"/>
              <w:ind w:firstLine="709"/>
              <w:jc w:val="center"/>
              <w:rPr>
                <w:rFonts w:ascii="Times New Roman" w:hAnsi="Times New Roman"/>
                <w:b/>
                <w:sz w:val="20"/>
              </w:rPr>
            </w:pPr>
            <w:r>
              <w:rPr>
                <w:rFonts w:ascii="Times New Roman" w:hAnsi="Times New Roman"/>
                <w:sz w:val="20"/>
              </w:rPr>
              <w:t xml:space="preserve"> </w:t>
            </w:r>
          </w:p>
          <w:p w:rsidR="00AC0647" w:rsidRDefault="00AC0647">
            <w:pPr>
              <w:spacing w:after="0" w:line="264" w:lineRule="auto"/>
              <w:ind w:firstLine="709"/>
              <w:jc w:val="center"/>
              <w:rPr>
                <w:rFonts w:ascii="Times New Roman" w:hAnsi="Times New Roman"/>
                <w:b/>
                <w:sz w:val="20"/>
              </w:rPr>
            </w:pPr>
          </w:p>
        </w:tc>
      </w:tr>
    </w:tbl>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AC0647">
      <w:pPr>
        <w:spacing w:after="0" w:line="240" w:lineRule="auto"/>
        <w:jc w:val="right"/>
        <w:rPr>
          <w:rFonts w:ascii="Times New Roman" w:hAnsi="Times New Roman"/>
          <w:sz w:val="20"/>
        </w:rPr>
      </w:pPr>
    </w:p>
    <w:p w:rsidR="00AC0647" w:rsidRDefault="00921CBA">
      <w:pPr>
        <w:spacing w:after="0" w:line="240" w:lineRule="auto"/>
        <w:jc w:val="right"/>
        <w:rPr>
          <w:rFonts w:ascii="Times New Roman" w:hAnsi="Times New Roman"/>
          <w:sz w:val="20"/>
        </w:rPr>
      </w:pPr>
      <w:r>
        <w:rPr>
          <w:rFonts w:ascii="Times New Roman" w:hAnsi="Times New Roman"/>
          <w:sz w:val="20"/>
        </w:rPr>
        <w:t xml:space="preserve">Приложение №2 </w:t>
      </w:r>
    </w:p>
    <w:p w:rsidR="00AC0647" w:rsidRDefault="00921CBA">
      <w:pPr>
        <w:spacing w:after="0" w:line="240" w:lineRule="auto"/>
        <w:jc w:val="right"/>
        <w:rPr>
          <w:rFonts w:ascii="Times New Roman" w:hAnsi="Times New Roman"/>
          <w:sz w:val="20"/>
        </w:rPr>
      </w:pPr>
      <w:r>
        <w:rPr>
          <w:rFonts w:ascii="Times New Roman" w:hAnsi="Times New Roman"/>
          <w:sz w:val="20"/>
        </w:rPr>
        <w:t>к государственному контракту № ___/2027 Дата заключения в ЕИС</w:t>
      </w:r>
    </w:p>
    <w:p w:rsidR="00AC0647" w:rsidRDefault="00AC0647">
      <w:pPr>
        <w:spacing w:after="0" w:line="240" w:lineRule="auto"/>
        <w:jc w:val="right"/>
        <w:rPr>
          <w:rFonts w:ascii="Times New Roman" w:hAnsi="Times New Roman"/>
          <w:sz w:val="20"/>
        </w:rPr>
      </w:pPr>
    </w:p>
    <w:p w:rsidR="00AC0647" w:rsidRDefault="00921CBA">
      <w:pPr>
        <w:spacing w:after="0" w:line="240" w:lineRule="auto"/>
        <w:jc w:val="center"/>
        <w:rPr>
          <w:rFonts w:ascii="Times New Roman" w:hAnsi="Times New Roman"/>
          <w:b/>
          <w:sz w:val="20"/>
        </w:rPr>
      </w:pPr>
      <w:r>
        <w:rPr>
          <w:rFonts w:ascii="Times New Roman" w:hAnsi="Times New Roman"/>
          <w:b/>
          <w:sz w:val="20"/>
        </w:rPr>
        <w:t xml:space="preserve">СПЕЦИФИКАЦИЯ </w:t>
      </w:r>
    </w:p>
    <w:p w:rsidR="00AC0647" w:rsidRDefault="00AC0647">
      <w:pPr>
        <w:spacing w:after="0" w:line="240" w:lineRule="auto"/>
        <w:jc w:val="center"/>
        <w:rPr>
          <w:rFonts w:ascii="Times New Roman" w:hAnsi="Times New Roman"/>
          <w:b/>
          <w:sz w:val="20"/>
        </w:rPr>
      </w:pPr>
    </w:p>
    <w:tbl>
      <w:tblPr>
        <w:tblW w:w="0" w:type="auto"/>
        <w:tblInd w:w="-34" w:type="dxa"/>
        <w:tblLayout w:type="fixed"/>
        <w:tblLook w:val="04A0" w:firstRow="1" w:lastRow="0" w:firstColumn="1" w:lastColumn="0" w:noHBand="0" w:noVBand="1"/>
      </w:tblPr>
      <w:tblGrid>
        <w:gridCol w:w="555"/>
        <w:gridCol w:w="4443"/>
        <w:gridCol w:w="832"/>
        <w:gridCol w:w="695"/>
        <w:gridCol w:w="1331"/>
        <w:gridCol w:w="1262"/>
        <w:gridCol w:w="1263"/>
      </w:tblGrid>
      <w:tr w:rsidR="00AC0647">
        <w:trPr>
          <w:trHeight w:val="241"/>
        </w:trPr>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921CBA">
            <w:pPr>
              <w:spacing w:after="0" w:line="240" w:lineRule="auto"/>
              <w:jc w:val="center"/>
              <w:rPr>
                <w:rFonts w:ascii="Times New Roman" w:hAnsi="Times New Roman"/>
                <w:sz w:val="20"/>
              </w:rPr>
            </w:pPr>
            <w:r>
              <w:rPr>
                <w:rFonts w:ascii="Times New Roman" w:hAnsi="Times New Roman"/>
                <w:sz w:val="20"/>
              </w:rPr>
              <w:t>№</w:t>
            </w:r>
            <w:r>
              <w:rPr>
                <w:rFonts w:ascii="Times New Roman" w:hAnsi="Times New Roman"/>
                <w:sz w:val="20"/>
              </w:rPr>
              <w:br/>
            </w:r>
            <w:proofErr w:type="gramStart"/>
            <w:r>
              <w:rPr>
                <w:rFonts w:ascii="Times New Roman" w:hAnsi="Times New Roman"/>
                <w:sz w:val="20"/>
              </w:rPr>
              <w:t>п</w:t>
            </w:r>
            <w:proofErr w:type="gramEnd"/>
            <w:r>
              <w:rPr>
                <w:rFonts w:ascii="Times New Roman" w:hAnsi="Times New Roman"/>
                <w:sz w:val="20"/>
              </w:rPr>
              <w:t>/п</w:t>
            </w:r>
          </w:p>
        </w:tc>
        <w:tc>
          <w:tcPr>
            <w:tcW w:w="4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921CBA">
            <w:pPr>
              <w:spacing w:after="0" w:line="240" w:lineRule="auto"/>
              <w:jc w:val="center"/>
              <w:rPr>
                <w:rFonts w:ascii="Times New Roman" w:hAnsi="Times New Roman"/>
                <w:sz w:val="20"/>
              </w:rPr>
            </w:pPr>
            <w:r>
              <w:rPr>
                <w:rFonts w:ascii="Times New Roman" w:hAnsi="Times New Roman"/>
                <w:sz w:val="20"/>
              </w:rPr>
              <w:t>Наименование</w:t>
            </w:r>
          </w:p>
        </w:tc>
        <w:tc>
          <w:tcPr>
            <w:tcW w:w="832"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921CBA">
            <w:pPr>
              <w:spacing w:after="0" w:line="240" w:lineRule="auto"/>
              <w:ind w:firstLine="34"/>
              <w:jc w:val="center"/>
              <w:rPr>
                <w:rFonts w:ascii="Times New Roman" w:hAnsi="Times New Roman"/>
                <w:sz w:val="20"/>
              </w:rPr>
            </w:pPr>
            <w:r>
              <w:rPr>
                <w:rFonts w:ascii="Times New Roman" w:hAnsi="Times New Roman"/>
                <w:sz w:val="20"/>
              </w:rPr>
              <w:t>ЕИ</w:t>
            </w:r>
          </w:p>
        </w:tc>
        <w:tc>
          <w:tcPr>
            <w:tcW w:w="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921CBA">
            <w:pPr>
              <w:spacing w:after="0" w:line="240" w:lineRule="auto"/>
              <w:ind w:firstLine="34"/>
              <w:jc w:val="center"/>
              <w:rPr>
                <w:rFonts w:ascii="Times New Roman" w:hAnsi="Times New Roman"/>
                <w:sz w:val="20"/>
              </w:rPr>
            </w:pPr>
            <w:r>
              <w:rPr>
                <w:rFonts w:ascii="Times New Roman" w:hAnsi="Times New Roman"/>
                <w:sz w:val="20"/>
              </w:rPr>
              <w:t>Кол-во</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921CBA">
            <w:pPr>
              <w:spacing w:after="0" w:line="240" w:lineRule="auto"/>
              <w:ind w:firstLine="34"/>
              <w:jc w:val="center"/>
              <w:rPr>
                <w:rFonts w:ascii="Times New Roman" w:hAnsi="Times New Roman"/>
                <w:sz w:val="20"/>
              </w:rPr>
            </w:pPr>
            <w:r>
              <w:rPr>
                <w:rFonts w:ascii="Times New Roman" w:hAnsi="Times New Roman"/>
                <w:sz w:val="20"/>
              </w:rPr>
              <w:t>ОКПД</w:t>
            </w:r>
            <w:proofErr w:type="gramStart"/>
            <w:r>
              <w:rPr>
                <w:rFonts w:ascii="Times New Roman" w:hAnsi="Times New Roman"/>
                <w:sz w:val="20"/>
              </w:rPr>
              <w:t>2</w:t>
            </w:r>
            <w:proofErr w:type="gramEnd"/>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921CBA">
            <w:pPr>
              <w:spacing w:after="0" w:line="240" w:lineRule="auto"/>
              <w:ind w:firstLine="34"/>
              <w:jc w:val="center"/>
              <w:rPr>
                <w:rFonts w:ascii="Times New Roman" w:hAnsi="Times New Roman"/>
                <w:sz w:val="20"/>
              </w:rPr>
            </w:pPr>
            <w:r>
              <w:rPr>
                <w:rFonts w:ascii="Times New Roman" w:hAnsi="Times New Roman"/>
                <w:sz w:val="20"/>
              </w:rPr>
              <w:t>Цена за единицу,</w:t>
            </w:r>
          </w:p>
          <w:p w:rsidR="00AC0647" w:rsidRDefault="00921CBA">
            <w:pPr>
              <w:spacing w:after="0" w:line="240" w:lineRule="auto"/>
              <w:ind w:firstLine="34"/>
              <w:jc w:val="center"/>
              <w:rPr>
                <w:rFonts w:ascii="Times New Roman" w:hAnsi="Times New Roman"/>
                <w:sz w:val="20"/>
              </w:rPr>
            </w:pPr>
            <w:r>
              <w:rPr>
                <w:rFonts w:ascii="Times New Roman" w:hAnsi="Times New Roman"/>
                <w:sz w:val="20"/>
              </w:rPr>
              <w:t>Рублей*</w:t>
            </w:r>
          </w:p>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921CBA">
            <w:pPr>
              <w:spacing w:after="0" w:line="240" w:lineRule="auto"/>
              <w:ind w:firstLine="34"/>
              <w:jc w:val="center"/>
              <w:rPr>
                <w:rFonts w:ascii="Times New Roman" w:hAnsi="Times New Roman"/>
                <w:sz w:val="20"/>
              </w:rPr>
            </w:pPr>
            <w:r>
              <w:rPr>
                <w:rFonts w:ascii="Times New Roman" w:hAnsi="Times New Roman"/>
                <w:sz w:val="20"/>
              </w:rPr>
              <w:t>Сумма,</w:t>
            </w:r>
          </w:p>
          <w:p w:rsidR="00AC0647" w:rsidRDefault="00921CBA">
            <w:pPr>
              <w:spacing w:after="0" w:line="240" w:lineRule="auto"/>
              <w:ind w:firstLine="34"/>
              <w:jc w:val="center"/>
              <w:rPr>
                <w:rFonts w:ascii="Times New Roman" w:hAnsi="Times New Roman"/>
                <w:sz w:val="20"/>
              </w:rPr>
            </w:pPr>
            <w:r>
              <w:rPr>
                <w:rFonts w:ascii="Times New Roman" w:hAnsi="Times New Roman"/>
                <w:sz w:val="20"/>
              </w:rPr>
              <w:t>Рублей</w:t>
            </w:r>
          </w:p>
        </w:tc>
      </w:tr>
      <w:tr w:rsidR="00AC0647">
        <w:trPr>
          <w:trHeight w:val="142"/>
        </w:trPr>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4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832"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r>
      <w:tr w:rsidR="00AC0647">
        <w:trPr>
          <w:trHeight w:val="142"/>
        </w:trPr>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4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832"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r>
      <w:tr w:rsidR="00AC0647">
        <w:trPr>
          <w:trHeight w:val="142"/>
        </w:trPr>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4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832"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r>
      <w:tr w:rsidR="00AC0647">
        <w:trPr>
          <w:trHeight w:val="142"/>
        </w:trPr>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4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832"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r>
      <w:tr w:rsidR="00AC0647">
        <w:trPr>
          <w:trHeight w:val="142"/>
        </w:trPr>
        <w:tc>
          <w:tcPr>
            <w:tcW w:w="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pPr>
              <w:spacing w:after="0"/>
              <w:rPr>
                <w:rFonts w:ascii="Times New Roman" w:hAnsi="Times New Roman"/>
                <w:sz w:val="20"/>
              </w:rPr>
            </w:pPr>
          </w:p>
        </w:tc>
        <w:tc>
          <w:tcPr>
            <w:tcW w:w="4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pPr>
              <w:spacing w:after="0"/>
              <w:rPr>
                <w:rFonts w:ascii="Times New Roman" w:hAnsi="Times New Roman"/>
                <w:sz w:val="20"/>
              </w:rPr>
            </w:pPr>
          </w:p>
        </w:tc>
        <w:tc>
          <w:tcPr>
            <w:tcW w:w="832"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pPr>
              <w:spacing w:after="0"/>
              <w:jc w:val="center"/>
              <w:rPr>
                <w:rFonts w:ascii="Times New Roman" w:hAnsi="Times New Roman"/>
                <w:sz w:val="20"/>
              </w:rPr>
            </w:pPr>
          </w:p>
        </w:tc>
        <w:tc>
          <w:tcPr>
            <w:tcW w:w="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pPr>
              <w:spacing w:after="0"/>
              <w:jc w:val="center"/>
              <w:rPr>
                <w:rFonts w:ascii="Times New Roman" w:hAnsi="Times New Roman"/>
                <w:sz w:val="20"/>
              </w:rPr>
            </w:pP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647" w:rsidRDefault="00AC0647">
            <w:pPr>
              <w:spacing w:after="0"/>
              <w:jc w:val="center"/>
              <w:rPr>
                <w:rFonts w:ascii="Times New Roman" w:hAnsi="Times New Roman"/>
                <w:sz w:val="20"/>
              </w:rPr>
            </w:pPr>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921CBA">
            <w:pPr>
              <w:spacing w:after="0"/>
              <w:jc w:val="right"/>
              <w:rPr>
                <w:rFonts w:ascii="Times New Roman" w:hAnsi="Times New Roman"/>
                <w:sz w:val="20"/>
              </w:rPr>
            </w:pPr>
            <w:r>
              <w:rPr>
                <w:rFonts w:ascii="Times New Roman" w:hAnsi="Times New Roman"/>
                <w:sz w:val="20"/>
              </w:rPr>
              <w:t>Итого:</w:t>
            </w:r>
          </w:p>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C0647" w:rsidRDefault="00AC0647"/>
        </w:tc>
      </w:tr>
    </w:tbl>
    <w:p w:rsidR="00AC0647" w:rsidRDefault="00AC0647">
      <w:pPr>
        <w:spacing w:after="0" w:line="240" w:lineRule="auto"/>
        <w:ind w:left="-349"/>
        <w:jc w:val="both"/>
        <w:rPr>
          <w:rFonts w:ascii="Times New Roman" w:hAnsi="Times New Roman"/>
          <w:sz w:val="20"/>
        </w:rPr>
      </w:pPr>
    </w:p>
    <w:p w:rsidR="00AC0647" w:rsidRDefault="00AC0647">
      <w:pPr>
        <w:spacing w:after="0" w:line="240" w:lineRule="auto"/>
        <w:ind w:left="360"/>
        <w:jc w:val="both"/>
        <w:rPr>
          <w:rFonts w:ascii="Times New Roman" w:hAnsi="Times New Roman"/>
          <w:b/>
          <w:sz w:val="20"/>
        </w:rPr>
      </w:pPr>
    </w:p>
    <w:p w:rsidR="00AC0647" w:rsidRDefault="00921CBA">
      <w:pPr>
        <w:spacing w:after="0" w:line="240" w:lineRule="auto"/>
        <w:ind w:firstLine="426"/>
        <w:jc w:val="both"/>
        <w:rPr>
          <w:rFonts w:ascii="Times New Roman" w:hAnsi="Times New Roman"/>
          <w:sz w:val="20"/>
        </w:rPr>
      </w:pPr>
      <w:r>
        <w:rPr>
          <w:rFonts w:ascii="Times New Roman" w:hAnsi="Times New Roman"/>
          <w:sz w:val="20"/>
        </w:rPr>
        <w:t>Страна происхождения товара, работ, услуг: Российская Федерация (643).</w:t>
      </w:r>
    </w:p>
    <w:p w:rsidR="00AC0647" w:rsidRDefault="00921CBA">
      <w:pPr>
        <w:spacing w:after="0" w:line="240" w:lineRule="auto"/>
        <w:ind w:left="-142" w:firstLine="568"/>
        <w:jc w:val="both"/>
        <w:rPr>
          <w:rFonts w:ascii="Times New Roman" w:hAnsi="Times New Roman"/>
          <w:b/>
          <w:sz w:val="20"/>
        </w:rPr>
      </w:pPr>
      <w:r>
        <w:rPr>
          <w:rFonts w:ascii="Times New Roman" w:hAnsi="Times New Roman"/>
          <w:sz w:val="20"/>
        </w:rPr>
        <w:t>Общая стоимость Услуг составляет</w:t>
      </w:r>
      <w:r>
        <w:rPr>
          <w:rStyle w:val="1ff0"/>
          <w:rFonts w:ascii="Times New Roman" w:hAnsi="Times New Roman"/>
          <w:b/>
          <w:sz w:val="20"/>
        </w:rPr>
        <w:t xml:space="preserve"> ___________________________</w:t>
      </w:r>
      <w:r>
        <w:rPr>
          <w:rFonts w:ascii="Times New Roman" w:hAnsi="Times New Roman"/>
          <w:sz w:val="20"/>
        </w:rPr>
        <w:t xml:space="preserve"> </w:t>
      </w:r>
      <w:r>
        <w:rPr>
          <w:rFonts w:ascii="Times New Roman" w:hAnsi="Times New Roman"/>
          <w:b/>
          <w:sz w:val="20"/>
        </w:rPr>
        <w:t>(____________________ рублей __ копеек) рублей</w:t>
      </w:r>
      <w:r>
        <w:rPr>
          <w:rFonts w:ascii="Times New Roman" w:hAnsi="Times New Roman"/>
          <w:sz w:val="20"/>
        </w:rPr>
        <w:t>, в том числе НДС/без НДС.</w:t>
      </w:r>
    </w:p>
    <w:p w:rsidR="00AC0647" w:rsidRDefault="00AC0647">
      <w:pPr>
        <w:spacing w:after="0" w:line="240" w:lineRule="auto"/>
        <w:jc w:val="center"/>
        <w:rPr>
          <w:rFonts w:ascii="Times New Roman" w:hAnsi="Times New Roman"/>
          <w:b/>
          <w:sz w:val="20"/>
        </w:rPr>
      </w:pPr>
    </w:p>
    <w:p w:rsidR="00AC0647" w:rsidRDefault="00AC0647">
      <w:pPr>
        <w:spacing w:after="0" w:line="240" w:lineRule="auto"/>
        <w:jc w:val="center"/>
        <w:rPr>
          <w:rFonts w:ascii="Times New Roman" w:hAnsi="Times New Roman"/>
          <w:b/>
          <w:sz w:val="20"/>
        </w:rPr>
      </w:pPr>
    </w:p>
    <w:tbl>
      <w:tblPr>
        <w:tblW w:w="0" w:type="auto"/>
        <w:tblInd w:w="-108" w:type="dxa"/>
        <w:tblLayout w:type="fixed"/>
        <w:tblCellMar>
          <w:top w:w="102" w:type="dxa"/>
          <w:left w:w="62" w:type="dxa"/>
          <w:bottom w:w="102" w:type="dxa"/>
          <w:right w:w="62" w:type="dxa"/>
        </w:tblCellMar>
        <w:tblLook w:val="04A0" w:firstRow="1" w:lastRow="0" w:firstColumn="1" w:lastColumn="0" w:noHBand="0" w:noVBand="1"/>
      </w:tblPr>
      <w:tblGrid>
        <w:gridCol w:w="4900"/>
        <w:gridCol w:w="5447"/>
      </w:tblGrid>
      <w:tr w:rsidR="00AC0647">
        <w:trPr>
          <w:trHeight w:val="1625"/>
        </w:trPr>
        <w:tc>
          <w:tcPr>
            <w:tcW w:w="4900" w:type="dxa"/>
            <w:tcMar>
              <w:top w:w="102" w:type="dxa"/>
              <w:left w:w="62" w:type="dxa"/>
              <w:bottom w:w="102" w:type="dxa"/>
              <w:right w:w="62" w:type="dxa"/>
            </w:tcMar>
            <w:vAlign w:val="center"/>
          </w:tcPr>
          <w:p w:rsidR="00AC0647" w:rsidRDefault="00921CBA">
            <w:pPr>
              <w:tabs>
                <w:tab w:val="left" w:pos="1985"/>
              </w:tabs>
              <w:spacing w:after="0" w:line="264" w:lineRule="auto"/>
              <w:jc w:val="center"/>
              <w:rPr>
                <w:rFonts w:ascii="Times New Roman" w:hAnsi="Times New Roman"/>
                <w:b/>
                <w:sz w:val="20"/>
              </w:rPr>
            </w:pPr>
            <w:r>
              <w:rPr>
                <w:rFonts w:ascii="Times New Roman" w:hAnsi="Times New Roman"/>
                <w:b/>
                <w:sz w:val="20"/>
              </w:rPr>
              <w:t>Заказчик:</w:t>
            </w:r>
          </w:p>
          <w:p w:rsidR="00AC0647" w:rsidRDefault="00921CBA">
            <w:pPr>
              <w:tabs>
                <w:tab w:val="left" w:pos="1985"/>
              </w:tabs>
              <w:spacing w:after="0" w:line="264" w:lineRule="auto"/>
              <w:jc w:val="center"/>
              <w:rPr>
                <w:rFonts w:ascii="Times New Roman" w:hAnsi="Times New Roman"/>
                <w:sz w:val="20"/>
              </w:rPr>
            </w:pPr>
            <w:r>
              <w:rPr>
                <w:rFonts w:ascii="Times New Roman" w:hAnsi="Times New Roman"/>
                <w:sz w:val="20"/>
              </w:rPr>
              <w:t>Министр цифрового развития и связи Кузбасса</w:t>
            </w:r>
          </w:p>
          <w:p w:rsidR="00AC0647" w:rsidRDefault="00921CBA">
            <w:pPr>
              <w:spacing w:after="0" w:line="264" w:lineRule="auto"/>
              <w:jc w:val="center"/>
              <w:rPr>
                <w:rFonts w:ascii="Times New Roman" w:hAnsi="Times New Roman"/>
                <w:sz w:val="20"/>
              </w:rPr>
            </w:pPr>
            <w:r>
              <w:rPr>
                <w:rFonts w:ascii="Times New Roman" w:hAnsi="Times New Roman"/>
                <w:sz w:val="20"/>
                <w:u w:val="single"/>
              </w:rPr>
              <w:t>электронная подпись</w:t>
            </w:r>
            <w:r>
              <w:rPr>
                <w:rFonts w:ascii="Times New Roman" w:hAnsi="Times New Roman"/>
                <w:sz w:val="20"/>
              </w:rPr>
              <w:t xml:space="preserve"> М.В. Садиков</w:t>
            </w:r>
          </w:p>
          <w:p w:rsidR="00AC0647" w:rsidRDefault="00AC0647">
            <w:pPr>
              <w:spacing w:after="0" w:line="264" w:lineRule="auto"/>
              <w:jc w:val="center"/>
              <w:rPr>
                <w:rFonts w:ascii="Times New Roman" w:hAnsi="Times New Roman"/>
                <w:sz w:val="20"/>
              </w:rPr>
            </w:pPr>
          </w:p>
          <w:p w:rsidR="00AC0647" w:rsidRDefault="00AC0647">
            <w:pPr>
              <w:tabs>
                <w:tab w:val="left" w:pos="1985"/>
              </w:tabs>
              <w:spacing w:after="0" w:line="264" w:lineRule="auto"/>
              <w:jc w:val="center"/>
              <w:rPr>
                <w:rFonts w:ascii="Times New Roman" w:hAnsi="Times New Roman"/>
                <w:b/>
                <w:sz w:val="20"/>
              </w:rPr>
            </w:pPr>
          </w:p>
        </w:tc>
        <w:tc>
          <w:tcPr>
            <w:tcW w:w="5447" w:type="dxa"/>
            <w:tcMar>
              <w:top w:w="102" w:type="dxa"/>
              <w:left w:w="62" w:type="dxa"/>
              <w:bottom w:w="102" w:type="dxa"/>
              <w:right w:w="62" w:type="dxa"/>
            </w:tcMar>
            <w:vAlign w:val="center"/>
          </w:tcPr>
          <w:p w:rsidR="00AC0647" w:rsidRDefault="00921CBA">
            <w:pPr>
              <w:spacing w:after="0" w:line="264" w:lineRule="auto"/>
              <w:ind w:firstLine="709"/>
              <w:jc w:val="center"/>
              <w:rPr>
                <w:rFonts w:ascii="Times New Roman" w:hAnsi="Times New Roman"/>
                <w:b/>
                <w:sz w:val="20"/>
              </w:rPr>
            </w:pPr>
            <w:r>
              <w:rPr>
                <w:rFonts w:ascii="Times New Roman" w:hAnsi="Times New Roman"/>
                <w:b/>
                <w:sz w:val="20"/>
              </w:rPr>
              <w:t>Исполнитель:</w:t>
            </w:r>
          </w:p>
          <w:p w:rsidR="00AC0647" w:rsidRDefault="00921CBA">
            <w:pPr>
              <w:spacing w:after="0" w:line="264" w:lineRule="auto"/>
              <w:ind w:firstLine="709"/>
              <w:jc w:val="center"/>
              <w:rPr>
                <w:rFonts w:ascii="Times New Roman" w:hAnsi="Times New Roman"/>
                <w:sz w:val="20"/>
              </w:rPr>
            </w:pPr>
            <w:r>
              <w:rPr>
                <w:rFonts w:ascii="Times New Roman" w:hAnsi="Times New Roman"/>
                <w:sz w:val="20"/>
                <w:u w:val="single"/>
              </w:rPr>
              <w:t>электронная подпись</w:t>
            </w:r>
            <w:r>
              <w:rPr>
                <w:rFonts w:ascii="Times New Roman" w:hAnsi="Times New Roman"/>
                <w:sz w:val="20"/>
              </w:rPr>
              <w:t xml:space="preserve"> ФИО</w:t>
            </w:r>
          </w:p>
          <w:p w:rsidR="00AC0647" w:rsidRDefault="00AC0647">
            <w:pPr>
              <w:spacing w:after="0" w:line="264" w:lineRule="auto"/>
              <w:ind w:firstLine="709"/>
              <w:jc w:val="center"/>
              <w:rPr>
                <w:rFonts w:ascii="Times New Roman" w:hAnsi="Times New Roman"/>
                <w:b/>
                <w:sz w:val="20"/>
              </w:rPr>
            </w:pPr>
          </w:p>
        </w:tc>
      </w:tr>
    </w:tbl>
    <w:p w:rsidR="00AC0647" w:rsidRDefault="00AC0647">
      <w:pPr>
        <w:spacing w:after="0" w:line="240" w:lineRule="auto"/>
        <w:jc w:val="center"/>
        <w:rPr>
          <w:rFonts w:ascii="Times New Roman" w:hAnsi="Times New Roman"/>
          <w:b/>
          <w:sz w:val="20"/>
        </w:rPr>
      </w:pPr>
    </w:p>
    <w:p w:rsidR="00AC0647" w:rsidRDefault="00AC0647"/>
    <w:sectPr w:rsidR="00AC0647">
      <w:headerReference w:type="default" r:id="rId10"/>
      <w:pgSz w:w="11906" w:h="16838"/>
      <w:pgMar w:top="765" w:right="566" w:bottom="567" w:left="99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FD5" w:rsidRDefault="00FA2FD5">
      <w:pPr>
        <w:spacing w:after="0" w:line="240" w:lineRule="auto"/>
      </w:pPr>
      <w:r>
        <w:separator/>
      </w:r>
    </w:p>
  </w:endnote>
  <w:endnote w:type="continuationSeparator" w:id="0">
    <w:p w:rsidR="00FA2FD5" w:rsidRDefault="00FA2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FD5" w:rsidRDefault="00FA2FD5">
      <w:pPr>
        <w:spacing w:after="0" w:line="240" w:lineRule="auto"/>
      </w:pPr>
      <w:r>
        <w:separator/>
      </w:r>
    </w:p>
  </w:footnote>
  <w:footnote w:type="continuationSeparator" w:id="0">
    <w:p w:rsidR="00FA2FD5" w:rsidRDefault="00FA2F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647" w:rsidRDefault="00921CBA">
    <w:pPr>
      <w:pStyle w:val="aff3"/>
      <w:jc w:val="center"/>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2240" cy="170815"/>
              <wp:effectExtent l="0" t="0" r="0" b="0"/>
              <wp:wrapSquare wrapText="bothSides" distT="0" distB="0" distL="0" distR="0"/>
              <wp:docPr id="1" name="Picture 1"/>
              <wp:cNvGraphicFramePr/>
              <a:graphic xmlns:a="http://schemas.openxmlformats.org/drawingml/2006/main">
                <a:graphicData uri="http://schemas.microsoft.com/office/word/2010/wordprocessingShape">
                  <wps:wsp>
                    <wps:cNvSpPr/>
                    <wps:spPr>
                      <a:xfrm>
                        <a:off x="0" y="0"/>
                        <a:ext cx="142240" cy="170815"/>
                      </a:xfrm>
                      <a:prstGeom prst="rect">
                        <a:avLst/>
                      </a:prstGeom>
                      <a:solidFill>
                        <a:srgbClr val="FFFFFF">
                          <a:alpha val="0"/>
                        </a:srgbClr>
                      </a:solidFill>
                    </wps:spPr>
                    <wps:txbx>
                      <w:txbxContent>
                        <w:p w:rsidR="00AC0647" w:rsidRDefault="00AC0647"/>
                      </w:txbxContent>
                    </wps:txbx>
                    <wps:bodyPr vert="horz" wrap="square" lIns="0" tIns="0" rIns="0" bIns="0" anchor="t">
                      <a:sp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B03B2"/>
    <w:multiLevelType w:val="multilevel"/>
    <w:tmpl w:val="067C2DE4"/>
    <w:lvl w:ilvl="0">
      <w:start w:val="1"/>
      <w:numFmt w:val="decimal"/>
      <w:lvlText w:val="%1."/>
      <w:lvlJc w:val="left"/>
      <w:pPr>
        <w:widowControl w:val="0"/>
        <w:tabs>
          <w:tab w:val="left" w:pos="615"/>
        </w:tabs>
        <w:ind w:left="615" w:hanging="615"/>
      </w:pPr>
    </w:lvl>
    <w:lvl w:ilvl="1">
      <w:start w:val="1"/>
      <w:numFmt w:val="decimal"/>
      <w:lvlText w:val="%1.%2."/>
      <w:lvlJc w:val="left"/>
      <w:pPr>
        <w:widowControl w:val="0"/>
        <w:tabs>
          <w:tab w:val="left" w:pos="1183"/>
        </w:tabs>
        <w:ind w:left="1183" w:hanging="615"/>
      </w:pPr>
      <w:rPr>
        <w:rFonts w:ascii="Times New Roman" w:hAnsi="Times New Roman"/>
        <w:b w:val="0"/>
      </w:rPr>
    </w:lvl>
    <w:lvl w:ilvl="2">
      <w:start w:val="1"/>
      <w:numFmt w:val="decimal"/>
      <w:lvlText w:val="%1.%2.%3."/>
      <w:lvlJc w:val="left"/>
      <w:pPr>
        <w:widowControl w:val="0"/>
        <w:tabs>
          <w:tab w:val="left" w:pos="720"/>
        </w:tabs>
        <w:ind w:left="720" w:hanging="720"/>
      </w:pPr>
    </w:lvl>
    <w:lvl w:ilvl="3">
      <w:start w:val="1"/>
      <w:numFmt w:val="decimal"/>
      <w:lvlText w:val="%1.%2.%3.%4."/>
      <w:lvlJc w:val="left"/>
      <w:pPr>
        <w:widowControl w:val="0"/>
        <w:tabs>
          <w:tab w:val="left" w:pos="720"/>
        </w:tabs>
        <w:ind w:left="720" w:hanging="720"/>
      </w:pPr>
    </w:lvl>
    <w:lvl w:ilvl="4">
      <w:start w:val="1"/>
      <w:numFmt w:val="decimal"/>
      <w:lvlText w:val="%1.%2.%3.%4.%5."/>
      <w:lvlJc w:val="left"/>
      <w:pPr>
        <w:widowControl w:val="0"/>
        <w:tabs>
          <w:tab w:val="left" w:pos="1080"/>
        </w:tabs>
        <w:ind w:left="1080" w:hanging="1080"/>
      </w:pPr>
    </w:lvl>
    <w:lvl w:ilvl="5">
      <w:start w:val="1"/>
      <w:numFmt w:val="decimal"/>
      <w:lvlText w:val="%1.%2.%3.%4.%5.%6."/>
      <w:lvlJc w:val="left"/>
      <w:pPr>
        <w:widowControl w:val="0"/>
        <w:tabs>
          <w:tab w:val="left" w:pos="1080"/>
        </w:tabs>
        <w:ind w:left="1080" w:hanging="1080"/>
      </w:pPr>
    </w:lvl>
    <w:lvl w:ilvl="6">
      <w:start w:val="1"/>
      <w:numFmt w:val="decimal"/>
      <w:lvlText w:val="%1.%2.%3.%4.%5.%6.%7."/>
      <w:lvlJc w:val="left"/>
      <w:pPr>
        <w:widowControl w:val="0"/>
        <w:tabs>
          <w:tab w:val="left" w:pos="1440"/>
        </w:tabs>
        <w:ind w:left="1440" w:hanging="1440"/>
      </w:pPr>
    </w:lvl>
    <w:lvl w:ilvl="7">
      <w:start w:val="1"/>
      <w:numFmt w:val="decimal"/>
      <w:lvlText w:val="%1.%2.%3.%4.%5.%6.%7.%8."/>
      <w:lvlJc w:val="left"/>
      <w:pPr>
        <w:widowControl w:val="0"/>
        <w:tabs>
          <w:tab w:val="left" w:pos="1440"/>
        </w:tabs>
        <w:ind w:left="1440" w:hanging="1440"/>
      </w:pPr>
    </w:lvl>
    <w:lvl w:ilvl="8">
      <w:start w:val="1"/>
      <w:numFmt w:val="decimal"/>
      <w:lvlText w:val="%1.%2.%3.%4.%5.%6.%7.%8.%9."/>
      <w:lvlJc w:val="left"/>
      <w:pPr>
        <w:widowControl w:val="0"/>
        <w:tabs>
          <w:tab w:val="left" w:pos="1800"/>
        </w:tabs>
        <w:ind w:left="180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AC0647"/>
    <w:rsid w:val="006A7302"/>
    <w:rsid w:val="00921CBA"/>
    <w:rsid w:val="00AC0647"/>
    <w:rsid w:val="00B66329"/>
    <w:rsid w:val="00FA2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widowControl/>
      <w:spacing w:after="200" w:line="276" w:lineRule="auto"/>
    </w:pPr>
  </w:style>
  <w:style w:type="paragraph" w:styleId="10">
    <w:name w:val="heading 1"/>
    <w:next w:val="a"/>
    <w:link w:val="12"/>
    <w:uiPriority w:val="9"/>
    <w:qFormat/>
    <w:pPr>
      <w:widowControl/>
      <w:spacing w:before="120" w:after="120" w:line="276" w:lineRule="auto"/>
      <w:jc w:val="both"/>
      <w:outlineLvl w:val="0"/>
    </w:pPr>
    <w:rPr>
      <w:rFonts w:ascii="XO Thames" w:hAnsi="XO Thames"/>
      <w:b/>
      <w:sz w:val="32"/>
    </w:rPr>
  </w:style>
  <w:style w:type="paragraph" w:styleId="2">
    <w:name w:val="heading 2"/>
    <w:next w:val="a"/>
    <w:link w:val="22"/>
    <w:uiPriority w:val="9"/>
    <w:qFormat/>
    <w:pPr>
      <w:widowControl/>
      <w:spacing w:before="120" w:after="120" w:line="276" w:lineRule="auto"/>
      <w:jc w:val="both"/>
      <w:outlineLvl w:val="1"/>
    </w:pPr>
    <w:rPr>
      <w:rFonts w:ascii="XO Thames" w:hAnsi="XO Thames"/>
      <w:b/>
      <w:sz w:val="28"/>
    </w:rPr>
  </w:style>
  <w:style w:type="paragraph" w:styleId="3">
    <w:name w:val="heading 3"/>
    <w:next w:val="a"/>
    <w:link w:val="32"/>
    <w:uiPriority w:val="9"/>
    <w:qFormat/>
    <w:pPr>
      <w:widowControl/>
      <w:spacing w:before="120" w:after="120" w:line="276" w:lineRule="auto"/>
      <w:jc w:val="both"/>
      <w:outlineLvl w:val="2"/>
    </w:pPr>
    <w:rPr>
      <w:rFonts w:ascii="XO Thames" w:hAnsi="XO Thames"/>
      <w:b/>
      <w:sz w:val="26"/>
    </w:rPr>
  </w:style>
  <w:style w:type="paragraph" w:styleId="4">
    <w:name w:val="heading 4"/>
    <w:next w:val="a"/>
    <w:link w:val="42"/>
    <w:uiPriority w:val="9"/>
    <w:qFormat/>
    <w:pPr>
      <w:widowControl/>
      <w:spacing w:before="120" w:after="120" w:line="276" w:lineRule="auto"/>
      <w:jc w:val="both"/>
      <w:outlineLvl w:val="3"/>
    </w:pPr>
    <w:rPr>
      <w:rFonts w:ascii="XO Thames" w:hAnsi="XO Thames"/>
      <w:b/>
      <w:sz w:val="24"/>
    </w:rPr>
  </w:style>
  <w:style w:type="paragraph" w:styleId="5">
    <w:name w:val="heading 5"/>
    <w:next w:val="a"/>
    <w:link w:val="52"/>
    <w:uiPriority w:val="9"/>
    <w:qFormat/>
    <w:pPr>
      <w:widowControl/>
      <w:spacing w:before="120" w:after="120" w:line="276"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HeaderandFooter1">
    <w:name w:val="Header and Footer_1"/>
    <w:basedOn w:val="11"/>
    <w:link w:val="HeaderandFooter10"/>
    <w:rPr>
      <w:rFonts w:ascii="XO Thames" w:hAnsi="XO Thames"/>
      <w:sz w:val="20"/>
    </w:rPr>
  </w:style>
  <w:style w:type="character" w:customStyle="1" w:styleId="HeaderandFooter10">
    <w:name w:val="Header and Footer_1"/>
    <w:basedOn w:val="13"/>
    <w:link w:val="HeaderandFooter1"/>
    <w:rPr>
      <w:rFonts w:ascii="XO Thames" w:hAnsi="XO Thames"/>
      <w:sz w:val="20"/>
    </w:rPr>
  </w:style>
  <w:style w:type="paragraph" w:customStyle="1" w:styleId="a3">
    <w:name w:val="Название Знак"/>
    <w:link w:val="a4"/>
    <w:rPr>
      <w:rFonts w:ascii="XO Thames" w:hAnsi="XO Thames"/>
      <w:b/>
      <w:caps/>
      <w:sz w:val="40"/>
    </w:rPr>
  </w:style>
  <w:style w:type="character" w:customStyle="1" w:styleId="a4">
    <w:name w:val="Название Знак"/>
    <w:link w:val="a3"/>
    <w:rPr>
      <w:rFonts w:ascii="XO Thames" w:hAnsi="XO Thames"/>
      <w:b/>
      <w:caps/>
      <w:sz w:val="40"/>
    </w:rPr>
  </w:style>
  <w:style w:type="paragraph" w:customStyle="1" w:styleId="20">
    <w:name w:val="Знак примечания2"/>
    <w:basedOn w:val="11"/>
    <w:link w:val="21"/>
    <w:rPr>
      <w:sz w:val="16"/>
    </w:rPr>
  </w:style>
  <w:style w:type="character" w:customStyle="1" w:styleId="21">
    <w:name w:val="Знак примечания2"/>
    <w:basedOn w:val="13"/>
    <w:link w:val="20"/>
    <w:rPr>
      <w:sz w:val="16"/>
    </w:rPr>
  </w:style>
  <w:style w:type="paragraph" w:styleId="23">
    <w:name w:val="toc 2"/>
    <w:next w:val="a"/>
    <w:link w:val="220"/>
    <w:uiPriority w:val="39"/>
    <w:pPr>
      <w:widowControl/>
      <w:spacing w:after="200" w:line="276" w:lineRule="auto"/>
      <w:ind w:left="200"/>
    </w:pPr>
    <w:rPr>
      <w:rFonts w:ascii="XO Thames" w:hAnsi="XO Thames"/>
      <w:sz w:val="28"/>
    </w:rPr>
  </w:style>
  <w:style w:type="character" w:customStyle="1" w:styleId="220">
    <w:name w:val="Оглавление 2 Знак2"/>
    <w:link w:val="23"/>
    <w:rPr>
      <w:rFonts w:ascii="XO Thames" w:hAnsi="XO Thames"/>
      <w:sz w:val="28"/>
    </w:rPr>
  </w:style>
  <w:style w:type="paragraph" w:customStyle="1" w:styleId="14">
    <w:name w:val="Заголовок1"/>
    <w:basedOn w:val="100"/>
    <w:link w:val="15"/>
    <w:rPr>
      <w:rFonts w:ascii="PT Astra Serif" w:hAnsi="PT Astra Serif"/>
      <w:sz w:val="28"/>
    </w:rPr>
  </w:style>
  <w:style w:type="character" w:customStyle="1" w:styleId="15">
    <w:name w:val="Заголовок1"/>
    <w:basedOn w:val="1000"/>
    <w:link w:val="14"/>
    <w:rPr>
      <w:rFonts w:ascii="PT Astra Serif" w:hAnsi="PT Astra Serif"/>
      <w:sz w:val="28"/>
    </w:rPr>
  </w:style>
  <w:style w:type="paragraph" w:customStyle="1" w:styleId="110">
    <w:name w:val="Заголовок 1 Знак_1"/>
    <w:basedOn w:val="11"/>
    <w:link w:val="111"/>
    <w:rPr>
      <w:rFonts w:ascii="XO Thames" w:hAnsi="XO Thames"/>
      <w:b/>
      <w:sz w:val="32"/>
    </w:rPr>
  </w:style>
  <w:style w:type="character" w:customStyle="1" w:styleId="111">
    <w:name w:val="Заголовок 1 Знак_1"/>
    <w:basedOn w:val="13"/>
    <w:link w:val="110"/>
    <w:rPr>
      <w:rFonts w:ascii="XO Thames" w:hAnsi="XO Thames"/>
      <w:b/>
      <w:sz w:val="32"/>
    </w:rPr>
  </w:style>
  <w:style w:type="paragraph" w:customStyle="1" w:styleId="24">
    <w:name w:val="Основной шрифт абзаца2"/>
    <w:link w:val="25"/>
  </w:style>
  <w:style w:type="character" w:customStyle="1" w:styleId="25">
    <w:name w:val="Основной шрифт абзаца2"/>
    <w:link w:val="24"/>
  </w:style>
  <w:style w:type="paragraph" w:customStyle="1" w:styleId="120">
    <w:name w:val="Обычный1_2"/>
    <w:basedOn w:val="11"/>
    <w:link w:val="121"/>
  </w:style>
  <w:style w:type="character" w:customStyle="1" w:styleId="121">
    <w:name w:val="Обычный1_2"/>
    <w:basedOn w:val="13"/>
    <w:link w:val="120"/>
  </w:style>
  <w:style w:type="paragraph" w:styleId="40">
    <w:name w:val="toc 4"/>
    <w:next w:val="a"/>
    <w:link w:val="420"/>
    <w:uiPriority w:val="39"/>
    <w:pPr>
      <w:widowControl/>
      <w:spacing w:after="200" w:line="276" w:lineRule="auto"/>
      <w:ind w:left="600"/>
    </w:pPr>
    <w:rPr>
      <w:rFonts w:ascii="XO Thames" w:hAnsi="XO Thames"/>
      <w:sz w:val="28"/>
    </w:rPr>
  </w:style>
  <w:style w:type="character" w:customStyle="1" w:styleId="420">
    <w:name w:val="Оглавление 4 Знак2"/>
    <w:link w:val="40"/>
    <w:rPr>
      <w:rFonts w:ascii="XO Thames" w:hAnsi="XO Thames"/>
      <w:sz w:val="28"/>
    </w:rPr>
  </w:style>
  <w:style w:type="paragraph" w:customStyle="1" w:styleId="30">
    <w:name w:val="Заголовок3"/>
    <w:basedOn w:val="a"/>
    <w:next w:val="a5"/>
    <w:link w:val="31"/>
    <w:pPr>
      <w:keepNext/>
      <w:spacing w:before="240" w:after="120"/>
    </w:pPr>
    <w:rPr>
      <w:rFonts w:ascii="PT Astra Serif" w:hAnsi="PT Astra Serif"/>
      <w:sz w:val="28"/>
    </w:rPr>
  </w:style>
  <w:style w:type="character" w:customStyle="1" w:styleId="31">
    <w:name w:val="Заголовок3"/>
    <w:basedOn w:val="1"/>
    <w:link w:val="30"/>
    <w:rPr>
      <w:rFonts w:ascii="PT Astra Serif" w:hAnsi="PT Astra Serif"/>
      <w:sz w:val="28"/>
    </w:rPr>
  </w:style>
  <w:style w:type="paragraph" w:styleId="6">
    <w:name w:val="toc 6"/>
    <w:next w:val="a"/>
    <w:link w:val="62"/>
    <w:uiPriority w:val="39"/>
    <w:pPr>
      <w:widowControl/>
      <w:spacing w:after="200" w:line="276" w:lineRule="auto"/>
      <w:ind w:left="1000"/>
    </w:pPr>
    <w:rPr>
      <w:rFonts w:ascii="XO Thames" w:hAnsi="XO Thames"/>
      <w:sz w:val="28"/>
    </w:rPr>
  </w:style>
  <w:style w:type="character" w:customStyle="1" w:styleId="62">
    <w:name w:val="Оглавление 6 Знак2"/>
    <w:link w:val="6"/>
    <w:rPr>
      <w:rFonts w:ascii="XO Thames" w:hAnsi="XO Thames"/>
      <w:sz w:val="28"/>
    </w:rPr>
  </w:style>
  <w:style w:type="paragraph" w:styleId="7">
    <w:name w:val="toc 7"/>
    <w:next w:val="a"/>
    <w:link w:val="72"/>
    <w:uiPriority w:val="39"/>
    <w:pPr>
      <w:widowControl/>
      <w:spacing w:after="200" w:line="276" w:lineRule="auto"/>
      <w:ind w:left="1200"/>
    </w:pPr>
    <w:rPr>
      <w:rFonts w:ascii="XO Thames" w:hAnsi="XO Thames"/>
      <w:sz w:val="28"/>
    </w:rPr>
  </w:style>
  <w:style w:type="character" w:customStyle="1" w:styleId="72">
    <w:name w:val="Оглавление 7 Знак2"/>
    <w:link w:val="7"/>
    <w:rPr>
      <w:rFonts w:ascii="XO Thames" w:hAnsi="XO Thames"/>
      <w:sz w:val="28"/>
    </w:rPr>
  </w:style>
  <w:style w:type="paragraph" w:customStyle="1" w:styleId="50">
    <w:name w:val="Заголовок 5 Знак"/>
    <w:basedOn w:val="11"/>
    <w:link w:val="51"/>
    <w:rPr>
      <w:rFonts w:ascii="XO Thames" w:hAnsi="XO Thames"/>
      <w:b/>
    </w:rPr>
  </w:style>
  <w:style w:type="character" w:customStyle="1" w:styleId="51">
    <w:name w:val="Заголовок 5 Знак"/>
    <w:basedOn w:val="13"/>
    <w:link w:val="50"/>
    <w:rPr>
      <w:rFonts w:ascii="XO Thames" w:hAnsi="XO Thames"/>
      <w:b/>
    </w:rPr>
  </w:style>
  <w:style w:type="paragraph" w:customStyle="1" w:styleId="210">
    <w:name w:val="Оглавление 2 Знак1"/>
    <w:basedOn w:val="11"/>
    <w:link w:val="211"/>
    <w:rPr>
      <w:rFonts w:ascii="XO Thames" w:hAnsi="XO Thames"/>
      <w:sz w:val="28"/>
    </w:rPr>
  </w:style>
  <w:style w:type="character" w:customStyle="1" w:styleId="211">
    <w:name w:val="Оглавление 2 Знак1"/>
    <w:basedOn w:val="13"/>
    <w:link w:val="210"/>
    <w:rPr>
      <w:rFonts w:ascii="XO Thames" w:hAnsi="XO Thames"/>
      <w:sz w:val="28"/>
    </w:rPr>
  </w:style>
  <w:style w:type="paragraph" w:customStyle="1" w:styleId="26">
    <w:name w:val="Основной шрифт абзаца2"/>
    <w:link w:val="27"/>
  </w:style>
  <w:style w:type="character" w:customStyle="1" w:styleId="27">
    <w:name w:val="Основной шрифт абзаца2"/>
    <w:link w:val="26"/>
  </w:style>
  <w:style w:type="paragraph" w:customStyle="1" w:styleId="41">
    <w:name w:val="Оглавление 4 Знак1"/>
    <w:basedOn w:val="11"/>
    <w:link w:val="410"/>
    <w:rPr>
      <w:rFonts w:ascii="XO Thames" w:hAnsi="XO Thames"/>
      <w:sz w:val="28"/>
    </w:rPr>
  </w:style>
  <w:style w:type="character" w:customStyle="1" w:styleId="410">
    <w:name w:val="Оглавление 4 Знак1"/>
    <w:basedOn w:val="13"/>
    <w:link w:val="41"/>
    <w:rPr>
      <w:rFonts w:ascii="XO Thames" w:hAnsi="XO Thames"/>
      <w:sz w:val="28"/>
    </w:rPr>
  </w:style>
  <w:style w:type="paragraph" w:customStyle="1" w:styleId="WW-">
    <w:name w:val="WW-Базовый"/>
    <w:link w:val="WW-0"/>
    <w:pPr>
      <w:widowControl/>
      <w:spacing w:after="200" w:line="276" w:lineRule="auto"/>
    </w:pPr>
  </w:style>
  <w:style w:type="character" w:customStyle="1" w:styleId="WW-0">
    <w:name w:val="WW-Базовый"/>
    <w:link w:val="WW-"/>
  </w:style>
  <w:style w:type="paragraph" w:customStyle="1" w:styleId="16">
    <w:name w:val="Название Знак1"/>
    <w:basedOn w:val="11"/>
    <w:link w:val="17"/>
    <w:rPr>
      <w:rFonts w:ascii="XO Thames" w:hAnsi="XO Thames"/>
      <w:b/>
      <w:caps/>
      <w:sz w:val="40"/>
    </w:rPr>
  </w:style>
  <w:style w:type="character" w:customStyle="1" w:styleId="17">
    <w:name w:val="Название Знак1"/>
    <w:basedOn w:val="13"/>
    <w:link w:val="16"/>
    <w:rPr>
      <w:rFonts w:ascii="XO Thames" w:hAnsi="XO Thames"/>
      <w:b/>
      <w:caps/>
      <w:sz w:val="40"/>
    </w:rPr>
  </w:style>
  <w:style w:type="paragraph" w:customStyle="1" w:styleId="101">
    <w:name w:val="Основной шрифт абзаца1_0"/>
    <w:link w:val="102"/>
    <w:pPr>
      <w:widowControl/>
      <w:spacing w:after="200" w:line="276" w:lineRule="auto"/>
    </w:pPr>
  </w:style>
  <w:style w:type="character" w:customStyle="1" w:styleId="102">
    <w:name w:val="Основной шрифт абзаца1_0"/>
    <w:link w:val="101"/>
  </w:style>
  <w:style w:type="paragraph" w:customStyle="1" w:styleId="18">
    <w:name w:val="Верхний колонтитул Знак1"/>
    <w:basedOn w:val="100"/>
    <w:link w:val="19"/>
  </w:style>
  <w:style w:type="character" w:customStyle="1" w:styleId="19">
    <w:name w:val="Верхний колонтитул Знак1"/>
    <w:basedOn w:val="1000"/>
    <w:link w:val="18"/>
  </w:style>
  <w:style w:type="paragraph" w:customStyle="1" w:styleId="Endnote">
    <w:name w:val="Endnote"/>
    <w:link w:val="Endnote0"/>
    <w:pPr>
      <w:widowControl/>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2">
    <w:name w:val="Заголовок 3 Знак2"/>
    <w:link w:val="3"/>
    <w:rPr>
      <w:rFonts w:ascii="XO Thames" w:hAnsi="XO Thames"/>
      <w:b/>
      <w:sz w:val="26"/>
    </w:rPr>
  </w:style>
  <w:style w:type="paragraph" w:customStyle="1" w:styleId="411">
    <w:name w:val="Заголовок 4 Знак1"/>
    <w:basedOn w:val="11"/>
    <w:link w:val="412"/>
    <w:rPr>
      <w:rFonts w:ascii="XO Thames" w:hAnsi="XO Thames"/>
      <w:b/>
      <w:sz w:val="24"/>
    </w:rPr>
  </w:style>
  <w:style w:type="character" w:customStyle="1" w:styleId="412">
    <w:name w:val="Заголовок 4 Знак1"/>
    <w:basedOn w:val="13"/>
    <w:link w:val="411"/>
    <w:rPr>
      <w:rFonts w:ascii="XO Thames" w:hAnsi="XO Thames"/>
      <w:b/>
      <w:sz w:val="24"/>
    </w:rPr>
  </w:style>
  <w:style w:type="paragraph" w:customStyle="1" w:styleId="413">
    <w:name w:val="Заголовок 4 Знак_1"/>
    <w:basedOn w:val="11"/>
    <w:link w:val="414"/>
    <w:rPr>
      <w:rFonts w:ascii="XO Thames" w:hAnsi="XO Thames"/>
      <w:b/>
      <w:sz w:val="24"/>
    </w:rPr>
  </w:style>
  <w:style w:type="character" w:customStyle="1" w:styleId="414">
    <w:name w:val="Заголовок 4 Знак_1"/>
    <w:basedOn w:val="13"/>
    <w:link w:val="413"/>
    <w:rPr>
      <w:rFonts w:ascii="XO Thames" w:hAnsi="XO Thames"/>
      <w:b/>
      <w:sz w:val="24"/>
    </w:rPr>
  </w:style>
  <w:style w:type="paragraph" w:customStyle="1" w:styleId="1a">
    <w:name w:val="Содержимое врезки_1"/>
    <w:basedOn w:val="a"/>
    <w:link w:val="1b"/>
  </w:style>
  <w:style w:type="character" w:customStyle="1" w:styleId="1b">
    <w:name w:val="Содержимое врезки_1"/>
    <w:basedOn w:val="1"/>
    <w:link w:val="1a"/>
  </w:style>
  <w:style w:type="paragraph" w:customStyle="1" w:styleId="1c">
    <w:name w:val="Гиперссылка1"/>
    <w:basedOn w:val="101"/>
    <w:link w:val="1d"/>
    <w:rPr>
      <w:color w:val="0000FF"/>
      <w:u w:val="single"/>
    </w:rPr>
  </w:style>
  <w:style w:type="character" w:customStyle="1" w:styleId="1d">
    <w:name w:val="Гиперссылка1"/>
    <w:basedOn w:val="102"/>
    <w:link w:val="1c"/>
    <w:rPr>
      <w:color w:val="0000FF"/>
      <w:u w:val="single"/>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customStyle="1" w:styleId="212">
    <w:name w:val="Оглавление 2 Знак_1"/>
    <w:basedOn w:val="11"/>
    <w:link w:val="213"/>
    <w:rPr>
      <w:rFonts w:ascii="XO Thames" w:hAnsi="XO Thames"/>
      <w:sz w:val="28"/>
    </w:rPr>
  </w:style>
  <w:style w:type="character" w:customStyle="1" w:styleId="213">
    <w:name w:val="Оглавление 2 Знак_1"/>
    <w:basedOn w:val="13"/>
    <w:link w:val="212"/>
    <w:rPr>
      <w:rFonts w:ascii="XO Thames" w:hAnsi="XO Thames"/>
      <w:sz w:val="28"/>
    </w:rPr>
  </w:style>
  <w:style w:type="paragraph" w:customStyle="1" w:styleId="1e">
    <w:name w:val="Оглавление 1 Знак"/>
    <w:basedOn w:val="11"/>
    <w:link w:val="1f"/>
    <w:rPr>
      <w:rFonts w:ascii="XO Thames" w:hAnsi="XO Thames"/>
      <w:b/>
      <w:sz w:val="28"/>
    </w:rPr>
  </w:style>
  <w:style w:type="character" w:customStyle="1" w:styleId="1f">
    <w:name w:val="Оглавление 1 Знак"/>
    <w:basedOn w:val="13"/>
    <w:link w:val="1e"/>
    <w:rPr>
      <w:rFonts w:ascii="XO Thames" w:hAnsi="XO Thames"/>
      <w:b/>
      <w:sz w:val="28"/>
    </w:rPr>
  </w:style>
  <w:style w:type="paragraph" w:customStyle="1" w:styleId="122">
    <w:name w:val="Знак примечания1_2"/>
    <w:basedOn w:val="26"/>
    <w:link w:val="123"/>
    <w:rPr>
      <w:sz w:val="16"/>
    </w:rPr>
  </w:style>
  <w:style w:type="character" w:customStyle="1" w:styleId="123">
    <w:name w:val="Знак примечания1_2"/>
    <w:basedOn w:val="27"/>
    <w:link w:val="122"/>
    <w:rPr>
      <w:sz w:val="16"/>
    </w:rPr>
  </w:style>
  <w:style w:type="paragraph" w:customStyle="1" w:styleId="112">
    <w:name w:val="Гиперссылка1_1"/>
    <w:link w:val="113"/>
    <w:rPr>
      <w:color w:val="0000FF"/>
      <w:u w:val="single"/>
    </w:rPr>
  </w:style>
  <w:style w:type="character" w:customStyle="1" w:styleId="113">
    <w:name w:val="Гиперссылка1_1"/>
    <w:link w:val="112"/>
    <w:rPr>
      <w:color w:val="0000FF"/>
      <w:u w:val="single"/>
    </w:rPr>
  </w:style>
  <w:style w:type="paragraph" w:customStyle="1" w:styleId="510">
    <w:name w:val="Заголовок 5 Знак_1"/>
    <w:link w:val="511"/>
    <w:rPr>
      <w:rFonts w:ascii="XO Thames" w:hAnsi="XO Thames"/>
      <w:b/>
    </w:rPr>
  </w:style>
  <w:style w:type="character" w:customStyle="1" w:styleId="511">
    <w:name w:val="Заголовок 5 Знак_1"/>
    <w:link w:val="510"/>
    <w:rPr>
      <w:rFonts w:ascii="XO Thames" w:hAnsi="XO Thames"/>
      <w:b/>
    </w:rPr>
  </w:style>
  <w:style w:type="paragraph" w:customStyle="1" w:styleId="a6">
    <w:name w:val="Верхний колонтитул Знак"/>
    <w:basedOn w:val="100"/>
    <w:link w:val="a7"/>
  </w:style>
  <w:style w:type="character" w:customStyle="1" w:styleId="a7">
    <w:name w:val="Верхний колонтитул Знак"/>
    <w:basedOn w:val="1000"/>
    <w:link w:val="a6"/>
  </w:style>
  <w:style w:type="paragraph" w:customStyle="1" w:styleId="Footnote1">
    <w:name w:val="Footnote_1"/>
    <w:basedOn w:val="100"/>
    <w:link w:val="Footnote10"/>
    <w:rPr>
      <w:sz w:val="20"/>
    </w:rPr>
  </w:style>
  <w:style w:type="character" w:customStyle="1" w:styleId="Footnote10">
    <w:name w:val="Footnote_1"/>
    <w:basedOn w:val="1000"/>
    <w:link w:val="Footnote1"/>
    <w:rPr>
      <w:sz w:val="20"/>
    </w:rPr>
  </w:style>
  <w:style w:type="paragraph" w:customStyle="1" w:styleId="1f0">
    <w:name w:val="Обычный1"/>
    <w:link w:val="1f1"/>
  </w:style>
  <w:style w:type="character" w:customStyle="1" w:styleId="1f1">
    <w:name w:val="Обычный1"/>
    <w:link w:val="1f0"/>
  </w:style>
  <w:style w:type="paragraph" w:customStyle="1" w:styleId="2a">
    <w:name w:val="Заголовок 2 Знак"/>
    <w:basedOn w:val="11"/>
    <w:link w:val="2b"/>
    <w:rPr>
      <w:rFonts w:ascii="XO Thames" w:hAnsi="XO Thames"/>
      <w:b/>
      <w:sz w:val="28"/>
    </w:rPr>
  </w:style>
  <w:style w:type="character" w:customStyle="1" w:styleId="2b">
    <w:name w:val="Заголовок 2 Знак"/>
    <w:basedOn w:val="13"/>
    <w:link w:val="2a"/>
    <w:rPr>
      <w:rFonts w:ascii="XO Thames" w:hAnsi="XO Thames"/>
      <w:b/>
      <w:sz w:val="28"/>
    </w:rPr>
  </w:style>
  <w:style w:type="paragraph" w:customStyle="1" w:styleId="1f2">
    <w:name w:val="Тема примечания1"/>
    <w:basedOn w:val="1f3"/>
    <w:next w:val="1f3"/>
    <w:link w:val="1f4"/>
    <w:rPr>
      <w:b/>
    </w:rPr>
  </w:style>
  <w:style w:type="character" w:customStyle="1" w:styleId="1f4">
    <w:name w:val="Тема примечания1"/>
    <w:basedOn w:val="1f5"/>
    <w:link w:val="1f2"/>
    <w:rPr>
      <w:b/>
      <w:sz w:val="20"/>
    </w:rPr>
  </w:style>
  <w:style w:type="paragraph" w:styleId="a8">
    <w:name w:val="List"/>
    <w:basedOn w:val="a5"/>
    <w:link w:val="1f6"/>
    <w:rPr>
      <w:rFonts w:ascii="PT Astra Serif" w:hAnsi="PT Astra Serif"/>
    </w:rPr>
  </w:style>
  <w:style w:type="character" w:customStyle="1" w:styleId="1f6">
    <w:name w:val="Список Знак1"/>
    <w:basedOn w:val="1f7"/>
    <w:link w:val="a8"/>
    <w:rPr>
      <w:rFonts w:ascii="PT Astra Serif" w:hAnsi="PT Astra Serif"/>
    </w:rPr>
  </w:style>
  <w:style w:type="paragraph" w:customStyle="1" w:styleId="310">
    <w:name w:val="Заголовок 3 Знак_1"/>
    <w:basedOn w:val="11"/>
    <w:link w:val="311"/>
    <w:rPr>
      <w:rFonts w:ascii="XO Thames" w:hAnsi="XO Thames"/>
      <w:b/>
      <w:sz w:val="26"/>
    </w:rPr>
  </w:style>
  <w:style w:type="character" w:customStyle="1" w:styleId="311">
    <w:name w:val="Заголовок 3 Знак_1"/>
    <w:basedOn w:val="13"/>
    <w:link w:val="310"/>
    <w:rPr>
      <w:rFonts w:ascii="XO Thames" w:hAnsi="XO Thames"/>
      <w:b/>
      <w:sz w:val="26"/>
    </w:rPr>
  </w:style>
  <w:style w:type="paragraph" w:customStyle="1" w:styleId="200">
    <w:name w:val="Основной шрифт абзаца2_0_0"/>
    <w:link w:val="2000"/>
    <w:pPr>
      <w:widowControl/>
      <w:spacing w:after="200" w:line="276" w:lineRule="auto"/>
    </w:pPr>
  </w:style>
  <w:style w:type="character" w:customStyle="1" w:styleId="2000">
    <w:name w:val="Основной шрифт абзаца2_0_0"/>
    <w:link w:val="200"/>
  </w:style>
  <w:style w:type="paragraph" w:customStyle="1" w:styleId="a9">
    <w:name w:val="Колонтитул"/>
    <w:link w:val="aa"/>
    <w:pPr>
      <w:widowControl/>
      <w:spacing w:after="200"/>
      <w:jc w:val="both"/>
    </w:pPr>
    <w:rPr>
      <w:rFonts w:ascii="XO Thames" w:hAnsi="XO Thames"/>
      <w:sz w:val="20"/>
    </w:rPr>
  </w:style>
  <w:style w:type="character" w:customStyle="1" w:styleId="aa">
    <w:name w:val="Колонтитул"/>
    <w:link w:val="a9"/>
    <w:rPr>
      <w:rFonts w:ascii="XO Thames" w:hAnsi="XO Thames"/>
      <w:sz w:val="20"/>
    </w:rPr>
  </w:style>
  <w:style w:type="paragraph" w:customStyle="1" w:styleId="512">
    <w:name w:val="Оглавление 5 Знак1"/>
    <w:basedOn w:val="11"/>
    <w:link w:val="513"/>
    <w:rPr>
      <w:rFonts w:ascii="XO Thames" w:hAnsi="XO Thames"/>
      <w:sz w:val="28"/>
    </w:rPr>
  </w:style>
  <w:style w:type="character" w:customStyle="1" w:styleId="513">
    <w:name w:val="Оглавление 5 Знак1"/>
    <w:basedOn w:val="13"/>
    <w:link w:val="512"/>
    <w:rPr>
      <w:rFonts w:ascii="XO Thames" w:hAnsi="XO Thames"/>
      <w:sz w:val="28"/>
    </w:rPr>
  </w:style>
  <w:style w:type="paragraph" w:customStyle="1" w:styleId="11">
    <w:name w:val="Основной шрифт абзаца1"/>
    <w:link w:val="13"/>
  </w:style>
  <w:style w:type="character" w:customStyle="1" w:styleId="13">
    <w:name w:val="Основной шрифт абзаца1"/>
    <w:link w:val="11"/>
  </w:style>
  <w:style w:type="paragraph" w:styleId="ab">
    <w:name w:val="List Paragraph"/>
    <w:basedOn w:val="a"/>
    <w:link w:val="1f8"/>
    <w:pPr>
      <w:spacing w:after="160" w:line="264" w:lineRule="auto"/>
      <w:ind w:left="720"/>
      <w:contextualSpacing/>
    </w:pPr>
  </w:style>
  <w:style w:type="character" w:customStyle="1" w:styleId="1f8">
    <w:name w:val="Абзац списка Знак1"/>
    <w:basedOn w:val="1"/>
    <w:link w:val="ab"/>
  </w:style>
  <w:style w:type="paragraph" w:customStyle="1" w:styleId="33">
    <w:name w:val="Основной шрифт абзаца3"/>
  </w:style>
  <w:style w:type="paragraph" w:customStyle="1" w:styleId="114">
    <w:name w:val="Знак сноски1_1"/>
    <w:basedOn w:val="101"/>
    <w:link w:val="115"/>
    <w:rPr>
      <w:vertAlign w:val="superscript"/>
    </w:rPr>
  </w:style>
  <w:style w:type="character" w:customStyle="1" w:styleId="115">
    <w:name w:val="Знак сноски1_1"/>
    <w:basedOn w:val="102"/>
    <w:link w:val="114"/>
    <w:rPr>
      <w:vertAlign w:val="superscript"/>
    </w:rPr>
  </w:style>
  <w:style w:type="paragraph" w:customStyle="1" w:styleId="312">
    <w:name w:val="Оглавление 3 Знак_1"/>
    <w:basedOn w:val="11"/>
    <w:link w:val="313"/>
    <w:rPr>
      <w:rFonts w:ascii="XO Thames" w:hAnsi="XO Thames"/>
      <w:sz w:val="28"/>
    </w:rPr>
  </w:style>
  <w:style w:type="character" w:customStyle="1" w:styleId="313">
    <w:name w:val="Оглавление 3 Знак_1"/>
    <w:basedOn w:val="13"/>
    <w:link w:val="312"/>
    <w:rPr>
      <w:rFonts w:ascii="XO Thames" w:hAnsi="XO Thames"/>
      <w:sz w:val="28"/>
    </w:rPr>
  </w:style>
  <w:style w:type="paragraph" w:customStyle="1" w:styleId="1f9">
    <w:name w:val="Текст документа_1"/>
    <w:basedOn w:val="a"/>
    <w:link w:val="1fa"/>
    <w:pPr>
      <w:spacing w:after="0" w:line="360" w:lineRule="auto"/>
      <w:ind w:firstLine="720"/>
      <w:jc w:val="both"/>
    </w:pPr>
    <w:rPr>
      <w:rFonts w:ascii="Times New Roman" w:hAnsi="Times New Roman"/>
      <w:sz w:val="24"/>
    </w:rPr>
  </w:style>
  <w:style w:type="character" w:customStyle="1" w:styleId="1fa">
    <w:name w:val="Текст документа_1"/>
    <w:basedOn w:val="1"/>
    <w:link w:val="1f9"/>
    <w:rPr>
      <w:rFonts w:ascii="Times New Roman" w:hAnsi="Times New Roman"/>
      <w:sz w:val="24"/>
    </w:rPr>
  </w:style>
  <w:style w:type="paragraph" w:customStyle="1" w:styleId="1fb">
    <w:name w:val="Заголовок 1 Знак"/>
    <w:link w:val="1fc"/>
    <w:rPr>
      <w:rFonts w:ascii="XO Thames" w:hAnsi="XO Thames"/>
      <w:b/>
      <w:sz w:val="32"/>
    </w:rPr>
  </w:style>
  <w:style w:type="character" w:customStyle="1" w:styleId="1fc">
    <w:name w:val="Заголовок 1 Знак"/>
    <w:link w:val="1fb"/>
    <w:rPr>
      <w:rFonts w:ascii="XO Thames" w:hAnsi="XO Thames"/>
      <w:b/>
      <w:sz w:val="32"/>
    </w:rPr>
  </w:style>
  <w:style w:type="paragraph" w:customStyle="1" w:styleId="34">
    <w:name w:val="Оглавление 3 Знак"/>
    <w:link w:val="35"/>
    <w:rPr>
      <w:rFonts w:ascii="XO Thames" w:hAnsi="XO Thames"/>
      <w:sz w:val="28"/>
    </w:rPr>
  </w:style>
  <w:style w:type="character" w:customStyle="1" w:styleId="35">
    <w:name w:val="Оглавление 3 Знак"/>
    <w:link w:val="34"/>
    <w:rPr>
      <w:rFonts w:ascii="XO Thames" w:hAnsi="XO Thames"/>
      <w:sz w:val="28"/>
    </w:rPr>
  </w:style>
  <w:style w:type="paragraph" w:customStyle="1" w:styleId="ac">
    <w:name w:val="Основной текст Знак"/>
    <w:basedOn w:val="100"/>
    <w:link w:val="ad"/>
  </w:style>
  <w:style w:type="character" w:customStyle="1" w:styleId="ad">
    <w:name w:val="Основной текст Знак"/>
    <w:basedOn w:val="1000"/>
    <w:link w:val="ac"/>
  </w:style>
  <w:style w:type="paragraph" w:customStyle="1" w:styleId="1fd">
    <w:name w:val="Верхний колонтитул Знак_1"/>
    <w:link w:val="1fe"/>
  </w:style>
  <w:style w:type="character" w:customStyle="1" w:styleId="1fe">
    <w:name w:val="Верхний колонтитул Знак_1"/>
    <w:link w:val="1fd"/>
  </w:style>
  <w:style w:type="paragraph" w:customStyle="1" w:styleId="ae">
    <w:name w:val="Указатель Знак"/>
    <w:basedOn w:val="100"/>
    <w:link w:val="af"/>
    <w:rPr>
      <w:rFonts w:ascii="PT Astra Serif" w:hAnsi="PT Astra Serif"/>
    </w:rPr>
  </w:style>
  <w:style w:type="character" w:customStyle="1" w:styleId="af">
    <w:name w:val="Указатель Знак"/>
    <w:basedOn w:val="1000"/>
    <w:link w:val="ae"/>
    <w:rPr>
      <w:rFonts w:ascii="PT Astra Serif" w:hAnsi="PT Astra Serif"/>
    </w:rPr>
  </w:style>
  <w:style w:type="paragraph" w:customStyle="1" w:styleId="91">
    <w:name w:val="Оглавление 9 Знак1"/>
    <w:basedOn w:val="11"/>
    <w:link w:val="910"/>
    <w:rPr>
      <w:rFonts w:ascii="XO Thames" w:hAnsi="XO Thames"/>
      <w:sz w:val="28"/>
    </w:rPr>
  </w:style>
  <w:style w:type="character" w:customStyle="1" w:styleId="910">
    <w:name w:val="Оглавление 9 Знак1"/>
    <w:basedOn w:val="13"/>
    <w:link w:val="91"/>
    <w:rPr>
      <w:rFonts w:ascii="XO Thames" w:hAnsi="XO Thames"/>
      <w:sz w:val="28"/>
    </w:rPr>
  </w:style>
  <w:style w:type="paragraph" w:customStyle="1" w:styleId="1f3">
    <w:name w:val="Текст примечания1"/>
    <w:basedOn w:val="a"/>
    <w:link w:val="1f5"/>
    <w:pPr>
      <w:spacing w:after="160" w:line="240" w:lineRule="auto"/>
    </w:pPr>
    <w:rPr>
      <w:sz w:val="20"/>
    </w:rPr>
  </w:style>
  <w:style w:type="character" w:customStyle="1" w:styleId="1f5">
    <w:name w:val="Текст примечания1"/>
    <w:basedOn w:val="1"/>
    <w:link w:val="1f3"/>
    <w:rPr>
      <w:sz w:val="20"/>
    </w:rPr>
  </w:style>
  <w:style w:type="paragraph" w:customStyle="1" w:styleId="214">
    <w:name w:val="Заголовок 2 Знак1"/>
    <w:basedOn w:val="11"/>
    <w:link w:val="215"/>
    <w:rPr>
      <w:rFonts w:ascii="XO Thames" w:hAnsi="XO Thames"/>
      <w:b/>
      <w:sz w:val="28"/>
    </w:rPr>
  </w:style>
  <w:style w:type="character" w:customStyle="1" w:styleId="215">
    <w:name w:val="Заголовок 2 Знак1"/>
    <w:basedOn w:val="13"/>
    <w:link w:val="214"/>
    <w:rPr>
      <w:rFonts w:ascii="XO Thames" w:hAnsi="XO Thames"/>
      <w:b/>
      <w:sz w:val="28"/>
    </w:rPr>
  </w:style>
  <w:style w:type="paragraph" w:customStyle="1" w:styleId="1ff">
    <w:name w:val="Обычный1"/>
    <w:link w:val="1ff0"/>
  </w:style>
  <w:style w:type="character" w:customStyle="1" w:styleId="1ff0">
    <w:name w:val="Обычный1"/>
    <w:link w:val="1ff"/>
  </w:style>
  <w:style w:type="paragraph" w:customStyle="1" w:styleId="af0">
    <w:name w:val="Содержимое врезки"/>
    <w:basedOn w:val="100"/>
    <w:link w:val="af1"/>
  </w:style>
  <w:style w:type="character" w:customStyle="1" w:styleId="af1">
    <w:name w:val="Содержимое врезки"/>
    <w:basedOn w:val="1000"/>
    <w:link w:val="af0"/>
  </w:style>
  <w:style w:type="paragraph" w:customStyle="1" w:styleId="af2">
    <w:name w:val="Абзац списка Знак"/>
    <w:basedOn w:val="100"/>
    <w:link w:val="af3"/>
  </w:style>
  <w:style w:type="character" w:customStyle="1" w:styleId="af3">
    <w:name w:val="Абзац списка Знак"/>
    <w:basedOn w:val="1000"/>
    <w:link w:val="af2"/>
  </w:style>
  <w:style w:type="paragraph" w:customStyle="1" w:styleId="af4">
    <w:name w:val="Текст примечания Знак"/>
    <w:basedOn w:val="100"/>
    <w:link w:val="af5"/>
    <w:rPr>
      <w:sz w:val="20"/>
    </w:rPr>
  </w:style>
  <w:style w:type="character" w:customStyle="1" w:styleId="af5">
    <w:name w:val="Текст примечания Знак"/>
    <w:basedOn w:val="1000"/>
    <w:link w:val="af4"/>
    <w:rPr>
      <w:sz w:val="20"/>
    </w:rPr>
  </w:style>
  <w:style w:type="paragraph" w:customStyle="1" w:styleId="514">
    <w:name w:val="Оглавление 5 Знак_1"/>
    <w:link w:val="515"/>
    <w:rPr>
      <w:rFonts w:ascii="XO Thames" w:hAnsi="XO Thames"/>
      <w:sz w:val="28"/>
    </w:rPr>
  </w:style>
  <w:style w:type="character" w:customStyle="1" w:styleId="515">
    <w:name w:val="Оглавление 5 Знак_1"/>
    <w:link w:val="514"/>
    <w:rPr>
      <w:rFonts w:ascii="XO Thames" w:hAnsi="XO Thames"/>
      <w:sz w:val="28"/>
    </w:rPr>
  </w:style>
  <w:style w:type="paragraph" w:customStyle="1" w:styleId="103">
    <w:name w:val="Обычный1_0"/>
    <w:link w:val="104"/>
    <w:pPr>
      <w:widowControl/>
      <w:spacing w:after="200" w:line="276" w:lineRule="auto"/>
    </w:pPr>
  </w:style>
  <w:style w:type="character" w:customStyle="1" w:styleId="104">
    <w:name w:val="Обычный1_0"/>
    <w:link w:val="103"/>
  </w:style>
  <w:style w:type="paragraph" w:styleId="36">
    <w:name w:val="toc 3"/>
    <w:next w:val="a"/>
    <w:link w:val="320"/>
    <w:uiPriority w:val="39"/>
    <w:pPr>
      <w:widowControl/>
      <w:spacing w:after="200" w:line="276" w:lineRule="auto"/>
      <w:ind w:left="400"/>
    </w:pPr>
    <w:rPr>
      <w:rFonts w:ascii="XO Thames" w:hAnsi="XO Thames"/>
      <w:sz w:val="28"/>
    </w:rPr>
  </w:style>
  <w:style w:type="character" w:customStyle="1" w:styleId="320">
    <w:name w:val="Оглавление 3 Знак2"/>
    <w:link w:val="36"/>
    <w:rPr>
      <w:rFonts w:ascii="XO Thames" w:hAnsi="XO Thames"/>
      <w:sz w:val="28"/>
    </w:rPr>
  </w:style>
  <w:style w:type="paragraph" w:customStyle="1" w:styleId="70">
    <w:name w:val="Оглавление 7 Знак"/>
    <w:link w:val="71"/>
    <w:rPr>
      <w:rFonts w:ascii="XO Thames" w:hAnsi="XO Thames"/>
      <w:sz w:val="28"/>
    </w:rPr>
  </w:style>
  <w:style w:type="character" w:customStyle="1" w:styleId="71">
    <w:name w:val="Оглавление 7 Знак"/>
    <w:link w:val="70"/>
    <w:rPr>
      <w:rFonts w:ascii="XO Thames" w:hAnsi="XO Thames"/>
      <w:sz w:val="28"/>
    </w:rPr>
  </w:style>
  <w:style w:type="paragraph" w:customStyle="1" w:styleId="af6">
    <w:name w:val="Текст документа"/>
    <w:basedOn w:val="100"/>
    <w:link w:val="af7"/>
    <w:rPr>
      <w:rFonts w:ascii="Times New Roman" w:hAnsi="Times New Roman"/>
      <w:sz w:val="24"/>
    </w:rPr>
  </w:style>
  <w:style w:type="character" w:customStyle="1" w:styleId="af7">
    <w:name w:val="Текст документа"/>
    <w:basedOn w:val="1000"/>
    <w:link w:val="af6"/>
    <w:rPr>
      <w:rFonts w:ascii="Times New Roman" w:hAnsi="Times New Roman"/>
      <w:sz w:val="24"/>
    </w:rPr>
  </w:style>
  <w:style w:type="paragraph" w:customStyle="1" w:styleId="314">
    <w:name w:val="Заголовок 3 Знак1"/>
    <w:basedOn w:val="11"/>
    <w:link w:val="315"/>
    <w:rPr>
      <w:rFonts w:ascii="XO Thames" w:hAnsi="XO Thames"/>
      <w:b/>
      <w:sz w:val="26"/>
    </w:rPr>
  </w:style>
  <w:style w:type="character" w:customStyle="1" w:styleId="315">
    <w:name w:val="Заголовок 3 Знак1"/>
    <w:basedOn w:val="13"/>
    <w:link w:val="314"/>
    <w:rPr>
      <w:rFonts w:ascii="XO Thames" w:hAnsi="XO Thames"/>
      <w:b/>
      <w:sz w:val="26"/>
    </w:rPr>
  </w:style>
  <w:style w:type="paragraph" w:customStyle="1" w:styleId="61">
    <w:name w:val="Оглавление 6 Знак1"/>
    <w:basedOn w:val="11"/>
    <w:link w:val="610"/>
    <w:rPr>
      <w:rFonts w:ascii="XO Thames" w:hAnsi="XO Thames"/>
      <w:sz w:val="28"/>
    </w:rPr>
  </w:style>
  <w:style w:type="character" w:customStyle="1" w:styleId="610">
    <w:name w:val="Оглавление 6 Знак1"/>
    <w:basedOn w:val="13"/>
    <w:link w:val="61"/>
    <w:rPr>
      <w:rFonts w:ascii="XO Thames" w:hAnsi="XO Thames"/>
      <w:sz w:val="28"/>
    </w:rPr>
  </w:style>
  <w:style w:type="character" w:customStyle="1" w:styleId="52">
    <w:name w:val="Заголовок 5 Знак2"/>
    <w:link w:val="5"/>
    <w:rPr>
      <w:rFonts w:ascii="XO Thames" w:hAnsi="XO Thames"/>
      <w:b/>
    </w:rPr>
  </w:style>
  <w:style w:type="paragraph" w:styleId="af8">
    <w:name w:val="caption"/>
    <w:basedOn w:val="a"/>
    <w:link w:val="1ff1"/>
    <w:pPr>
      <w:spacing w:before="120" w:after="120"/>
    </w:pPr>
    <w:rPr>
      <w:rFonts w:ascii="PT Astra Serif" w:hAnsi="PT Astra Serif"/>
      <w:i/>
      <w:sz w:val="24"/>
    </w:rPr>
  </w:style>
  <w:style w:type="character" w:customStyle="1" w:styleId="1ff1">
    <w:name w:val="Название объекта Знак1"/>
    <w:basedOn w:val="1"/>
    <w:link w:val="af8"/>
    <w:rPr>
      <w:rFonts w:ascii="PT Astra Serif" w:hAnsi="PT Astra Serif"/>
      <w:i/>
      <w:sz w:val="24"/>
    </w:rPr>
  </w:style>
  <w:style w:type="paragraph" w:customStyle="1" w:styleId="116">
    <w:name w:val="Заголовок 1 Знак1"/>
    <w:basedOn w:val="11"/>
    <w:link w:val="117"/>
    <w:rPr>
      <w:rFonts w:ascii="XO Thames" w:hAnsi="XO Thames"/>
      <w:b/>
      <w:sz w:val="32"/>
    </w:rPr>
  </w:style>
  <w:style w:type="character" w:customStyle="1" w:styleId="117">
    <w:name w:val="Заголовок 1 Знак1"/>
    <w:basedOn w:val="13"/>
    <w:link w:val="116"/>
    <w:rPr>
      <w:rFonts w:ascii="XO Thames" w:hAnsi="XO Thames"/>
      <w:b/>
      <w:sz w:val="32"/>
    </w:rPr>
  </w:style>
  <w:style w:type="paragraph" w:customStyle="1" w:styleId="60">
    <w:name w:val="Оглавление 6 Знак"/>
    <w:basedOn w:val="11"/>
    <w:link w:val="63"/>
    <w:rPr>
      <w:rFonts w:ascii="XO Thames" w:hAnsi="XO Thames"/>
      <w:sz w:val="28"/>
    </w:rPr>
  </w:style>
  <w:style w:type="character" w:customStyle="1" w:styleId="63">
    <w:name w:val="Оглавление 6 Знак"/>
    <w:basedOn w:val="13"/>
    <w:link w:val="60"/>
    <w:rPr>
      <w:rFonts w:ascii="XO Thames" w:hAnsi="XO Thames"/>
      <w:sz w:val="28"/>
    </w:rPr>
  </w:style>
  <w:style w:type="paragraph" w:customStyle="1" w:styleId="37">
    <w:name w:val="Заголовок 3 Знак"/>
    <w:link w:val="38"/>
    <w:rPr>
      <w:rFonts w:ascii="XO Thames" w:hAnsi="XO Thames"/>
      <w:b/>
      <w:sz w:val="26"/>
    </w:rPr>
  </w:style>
  <w:style w:type="character" w:customStyle="1" w:styleId="38">
    <w:name w:val="Заголовок 3 Знак"/>
    <w:link w:val="37"/>
    <w:rPr>
      <w:rFonts w:ascii="XO Thames" w:hAnsi="XO Thames"/>
      <w:b/>
      <w:sz w:val="26"/>
    </w:rPr>
  </w:style>
  <w:style w:type="paragraph" w:customStyle="1" w:styleId="af9">
    <w:name w:val="Тема примечания Знак"/>
    <w:basedOn w:val="af4"/>
    <w:link w:val="afa"/>
    <w:rPr>
      <w:b/>
    </w:rPr>
  </w:style>
  <w:style w:type="character" w:customStyle="1" w:styleId="afa">
    <w:name w:val="Тема примечания Знак"/>
    <w:basedOn w:val="af5"/>
    <w:link w:val="af9"/>
    <w:rPr>
      <w:b/>
      <w:sz w:val="20"/>
    </w:rPr>
  </w:style>
  <w:style w:type="paragraph" w:styleId="afb">
    <w:name w:val="footer"/>
    <w:basedOn w:val="a"/>
    <w:link w:val="2c"/>
    <w:pPr>
      <w:tabs>
        <w:tab w:val="center" w:pos="4677"/>
        <w:tab w:val="right" w:pos="9355"/>
      </w:tabs>
      <w:spacing w:after="0" w:line="240" w:lineRule="auto"/>
    </w:pPr>
  </w:style>
  <w:style w:type="character" w:customStyle="1" w:styleId="2c">
    <w:name w:val="Нижний колонтитул Знак2"/>
    <w:basedOn w:val="1"/>
    <w:link w:val="afb"/>
  </w:style>
  <w:style w:type="paragraph" w:customStyle="1" w:styleId="1ff2">
    <w:name w:val="Нижний колонтитул Знак_1"/>
    <w:link w:val="1ff3"/>
  </w:style>
  <w:style w:type="character" w:customStyle="1" w:styleId="1ff3">
    <w:name w:val="Нижний колонтитул Знак_1"/>
    <w:link w:val="1ff2"/>
  </w:style>
  <w:style w:type="character" w:customStyle="1" w:styleId="12">
    <w:name w:val="Заголовок 1 Знак2"/>
    <w:link w:val="10"/>
    <w:rPr>
      <w:rFonts w:ascii="XO Thames" w:hAnsi="XO Thames"/>
      <w:b/>
      <w:sz w:val="32"/>
    </w:rPr>
  </w:style>
  <w:style w:type="paragraph" w:customStyle="1" w:styleId="216">
    <w:name w:val="Основной шрифт абзаца2_1"/>
    <w:basedOn w:val="11"/>
    <w:link w:val="217"/>
  </w:style>
  <w:style w:type="character" w:customStyle="1" w:styleId="217">
    <w:name w:val="Основной шрифт абзаца2_1"/>
    <w:basedOn w:val="13"/>
    <w:link w:val="216"/>
  </w:style>
  <w:style w:type="paragraph" w:customStyle="1" w:styleId="39">
    <w:name w:val="Гиперссылка3"/>
    <w:link w:val="afc"/>
    <w:rPr>
      <w:color w:val="0000FF"/>
      <w:u w:val="single"/>
    </w:rPr>
  </w:style>
  <w:style w:type="character" w:styleId="afc">
    <w:name w:val="Hyperlink"/>
    <w:link w:val="3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customStyle="1" w:styleId="8">
    <w:name w:val="Оглавление 8 Знак"/>
    <w:link w:val="80"/>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ff4">
    <w:name w:val="Название Знак_1"/>
    <w:basedOn w:val="11"/>
    <w:link w:val="1ff5"/>
    <w:rPr>
      <w:rFonts w:ascii="XO Thames" w:hAnsi="XO Thames"/>
      <w:b/>
      <w:caps/>
      <w:sz w:val="40"/>
    </w:rPr>
  </w:style>
  <w:style w:type="character" w:customStyle="1" w:styleId="1ff5">
    <w:name w:val="Название Знак_1"/>
    <w:basedOn w:val="13"/>
    <w:link w:val="1ff4"/>
    <w:rPr>
      <w:rFonts w:ascii="XO Thames" w:hAnsi="XO Thames"/>
      <w:b/>
      <w:caps/>
      <w:sz w:val="40"/>
    </w:rPr>
  </w:style>
  <w:style w:type="paragraph" w:styleId="1ff6">
    <w:name w:val="toc 1"/>
    <w:next w:val="a"/>
    <w:link w:val="124"/>
    <w:uiPriority w:val="39"/>
    <w:pPr>
      <w:widowControl/>
      <w:spacing w:after="200" w:line="276" w:lineRule="auto"/>
    </w:pPr>
    <w:rPr>
      <w:rFonts w:ascii="XO Thames" w:hAnsi="XO Thames"/>
      <w:b/>
      <w:sz w:val="28"/>
    </w:rPr>
  </w:style>
  <w:style w:type="character" w:customStyle="1" w:styleId="124">
    <w:name w:val="Оглавление 1 Знак2"/>
    <w:link w:val="1ff6"/>
    <w:rPr>
      <w:rFonts w:ascii="XO Thames" w:hAnsi="XO Thames"/>
      <w:b/>
      <w:sz w:val="28"/>
    </w:rPr>
  </w:style>
  <w:style w:type="paragraph" w:customStyle="1" w:styleId="611">
    <w:name w:val="Оглавление 6 Знак_1"/>
    <w:link w:val="612"/>
    <w:rPr>
      <w:rFonts w:ascii="XO Thames" w:hAnsi="XO Thames"/>
      <w:sz w:val="28"/>
    </w:rPr>
  </w:style>
  <w:style w:type="character" w:customStyle="1" w:styleId="612">
    <w:name w:val="Оглавление 6 Знак_1"/>
    <w:link w:val="611"/>
    <w:rPr>
      <w:rFonts w:ascii="XO Thames" w:hAnsi="XO Thames"/>
      <w:sz w:val="28"/>
    </w:rPr>
  </w:style>
  <w:style w:type="paragraph" w:customStyle="1" w:styleId="1ff7">
    <w:name w:val="Колонтитул_1"/>
    <w:basedOn w:val="11"/>
    <w:link w:val="1ff8"/>
    <w:rPr>
      <w:rFonts w:ascii="XO Thames" w:hAnsi="XO Thames"/>
      <w:sz w:val="20"/>
    </w:rPr>
  </w:style>
  <w:style w:type="character" w:customStyle="1" w:styleId="1ff8">
    <w:name w:val="Колонтитул_1"/>
    <w:basedOn w:val="13"/>
    <w:link w:val="1ff7"/>
    <w:rPr>
      <w:rFonts w:ascii="XO Thames" w:hAnsi="XO Thames"/>
      <w:sz w:val="20"/>
    </w:rPr>
  </w:style>
  <w:style w:type="paragraph" w:customStyle="1" w:styleId="HeaderandFooter">
    <w:name w:val="Header and Footer"/>
    <w:link w:val="HeaderandFooter0"/>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25">
    <w:name w:val="Основной шрифт абзаца1_2"/>
    <w:basedOn w:val="11"/>
    <w:link w:val="126"/>
  </w:style>
  <w:style w:type="character" w:customStyle="1" w:styleId="126">
    <w:name w:val="Основной шрифт абзаца1_2"/>
    <w:basedOn w:val="13"/>
    <w:link w:val="125"/>
  </w:style>
  <w:style w:type="paragraph" w:styleId="afd">
    <w:name w:val="Balloon Text"/>
    <w:basedOn w:val="a"/>
    <w:link w:val="1ff9"/>
    <w:pPr>
      <w:spacing w:after="0" w:line="240" w:lineRule="auto"/>
    </w:pPr>
    <w:rPr>
      <w:rFonts w:ascii="Segoe UI" w:hAnsi="Segoe UI"/>
      <w:sz w:val="18"/>
    </w:rPr>
  </w:style>
  <w:style w:type="character" w:customStyle="1" w:styleId="1ff9">
    <w:name w:val="Текст выноски Знак1"/>
    <w:basedOn w:val="1"/>
    <w:link w:val="afd"/>
    <w:rPr>
      <w:rFonts w:ascii="Segoe UI" w:hAnsi="Segoe UI"/>
      <w:sz w:val="18"/>
    </w:rPr>
  </w:style>
  <w:style w:type="paragraph" w:customStyle="1" w:styleId="64">
    <w:name w:val="Стиль Перед:  6 пт"/>
    <w:basedOn w:val="a"/>
    <w:link w:val="65"/>
    <w:pPr>
      <w:spacing w:before="120" w:after="0" w:line="240" w:lineRule="auto"/>
    </w:pPr>
    <w:rPr>
      <w:rFonts w:ascii="Times New Roman" w:hAnsi="Times New Roman"/>
      <w:sz w:val="24"/>
    </w:rPr>
  </w:style>
  <w:style w:type="character" w:customStyle="1" w:styleId="65">
    <w:name w:val="Стиль Перед:  6 пт"/>
    <w:basedOn w:val="1"/>
    <w:link w:val="64"/>
    <w:rPr>
      <w:rFonts w:ascii="Times New Roman" w:hAnsi="Times New Roman"/>
      <w:sz w:val="24"/>
    </w:rPr>
  </w:style>
  <w:style w:type="paragraph" w:customStyle="1" w:styleId="43">
    <w:name w:val="Заголовок 4 Знак"/>
    <w:link w:val="44"/>
    <w:rPr>
      <w:rFonts w:ascii="XO Thames" w:hAnsi="XO Thames"/>
      <w:b/>
      <w:sz w:val="24"/>
    </w:rPr>
  </w:style>
  <w:style w:type="character" w:customStyle="1" w:styleId="44">
    <w:name w:val="Заголовок 4 Знак"/>
    <w:link w:val="43"/>
    <w:rPr>
      <w:rFonts w:ascii="XO Thames" w:hAnsi="XO Thames"/>
      <w:b/>
      <w:sz w:val="24"/>
    </w:rPr>
  </w:style>
  <w:style w:type="paragraph" w:customStyle="1" w:styleId="118">
    <w:name w:val="Оглавление 1 Знак_1"/>
    <w:link w:val="119"/>
    <w:rPr>
      <w:rFonts w:ascii="XO Thames" w:hAnsi="XO Thames"/>
      <w:b/>
      <w:sz w:val="28"/>
    </w:rPr>
  </w:style>
  <w:style w:type="character" w:customStyle="1" w:styleId="119">
    <w:name w:val="Оглавление 1 Знак_1"/>
    <w:link w:val="118"/>
    <w:rPr>
      <w:rFonts w:ascii="XO Thames" w:hAnsi="XO Thames"/>
      <w:b/>
      <w:sz w:val="28"/>
    </w:rPr>
  </w:style>
  <w:style w:type="paragraph" w:customStyle="1" w:styleId="81">
    <w:name w:val="Оглавление 8 Знак_1"/>
    <w:basedOn w:val="11"/>
    <w:link w:val="810"/>
    <w:rPr>
      <w:rFonts w:ascii="XO Thames" w:hAnsi="XO Thames"/>
      <w:sz w:val="28"/>
    </w:rPr>
  </w:style>
  <w:style w:type="character" w:customStyle="1" w:styleId="810">
    <w:name w:val="Оглавление 8 Знак_1"/>
    <w:basedOn w:val="13"/>
    <w:link w:val="81"/>
    <w:rPr>
      <w:rFonts w:ascii="XO Thames" w:hAnsi="XO Thames"/>
      <w:sz w:val="28"/>
    </w:rPr>
  </w:style>
  <w:style w:type="paragraph" w:styleId="9">
    <w:name w:val="toc 9"/>
    <w:next w:val="a"/>
    <w:link w:val="92"/>
    <w:uiPriority w:val="39"/>
    <w:pPr>
      <w:widowControl/>
      <w:spacing w:after="200" w:line="276" w:lineRule="auto"/>
      <w:ind w:left="1600"/>
    </w:pPr>
    <w:rPr>
      <w:rFonts w:ascii="XO Thames" w:hAnsi="XO Thames"/>
      <w:sz w:val="28"/>
    </w:rPr>
  </w:style>
  <w:style w:type="character" w:customStyle="1" w:styleId="92">
    <w:name w:val="Оглавление 9 Знак2"/>
    <w:link w:val="9"/>
    <w:rPr>
      <w:rFonts w:ascii="XO Thames" w:hAnsi="XO Thames"/>
      <w:sz w:val="28"/>
    </w:rPr>
  </w:style>
  <w:style w:type="paragraph" w:customStyle="1" w:styleId="11a">
    <w:name w:val="Оглавление 1 Знак1"/>
    <w:basedOn w:val="11"/>
    <w:link w:val="11b"/>
    <w:rPr>
      <w:rFonts w:ascii="XO Thames" w:hAnsi="XO Thames"/>
      <w:b/>
      <w:sz w:val="28"/>
    </w:rPr>
  </w:style>
  <w:style w:type="character" w:customStyle="1" w:styleId="11b">
    <w:name w:val="Оглавление 1 Знак1"/>
    <w:basedOn w:val="13"/>
    <w:link w:val="11a"/>
    <w:rPr>
      <w:rFonts w:ascii="XO Thames" w:hAnsi="XO Thames"/>
      <w:b/>
      <w:sz w:val="28"/>
    </w:rPr>
  </w:style>
  <w:style w:type="paragraph" w:styleId="a5">
    <w:name w:val="Body Text"/>
    <w:basedOn w:val="a"/>
    <w:link w:val="1f7"/>
    <w:pPr>
      <w:spacing w:after="140"/>
    </w:pPr>
  </w:style>
  <w:style w:type="character" w:customStyle="1" w:styleId="1f7">
    <w:name w:val="Основной текст Знак1"/>
    <w:basedOn w:val="1"/>
    <w:link w:val="a5"/>
  </w:style>
  <w:style w:type="paragraph" w:customStyle="1" w:styleId="1ffa">
    <w:name w:val="Подзаголовок Знак1"/>
    <w:basedOn w:val="11"/>
    <w:link w:val="1ffb"/>
    <w:rPr>
      <w:rFonts w:ascii="XO Thames" w:hAnsi="XO Thames"/>
      <w:i/>
      <w:sz w:val="24"/>
    </w:rPr>
  </w:style>
  <w:style w:type="character" w:customStyle="1" w:styleId="1ffb">
    <w:name w:val="Подзаголовок Знак1"/>
    <w:basedOn w:val="13"/>
    <w:link w:val="1ffa"/>
    <w:rPr>
      <w:rFonts w:ascii="XO Thames" w:hAnsi="XO Thames"/>
      <w:i/>
      <w:sz w:val="24"/>
    </w:rPr>
  </w:style>
  <w:style w:type="paragraph" w:customStyle="1" w:styleId="1ffc">
    <w:name w:val="Подзаголовок Знак_1"/>
    <w:link w:val="1ffd"/>
    <w:rPr>
      <w:rFonts w:ascii="XO Thames" w:hAnsi="XO Thames"/>
      <w:i/>
      <w:sz w:val="24"/>
    </w:rPr>
  </w:style>
  <w:style w:type="character" w:customStyle="1" w:styleId="1ffd">
    <w:name w:val="Подзаголовок Знак_1"/>
    <w:link w:val="1ffc"/>
    <w:rPr>
      <w:rFonts w:ascii="XO Thames" w:hAnsi="XO Thames"/>
      <w:i/>
      <w:sz w:val="24"/>
    </w:rPr>
  </w:style>
  <w:style w:type="paragraph" w:customStyle="1" w:styleId="3a">
    <w:name w:val="Гиперссылка3"/>
    <w:basedOn w:val="11"/>
    <w:link w:val="3b"/>
    <w:rPr>
      <w:color w:val="0000FF"/>
      <w:u w:val="single"/>
    </w:rPr>
  </w:style>
  <w:style w:type="character" w:customStyle="1" w:styleId="3b">
    <w:name w:val="Гиперссылка3"/>
    <w:basedOn w:val="13"/>
    <w:link w:val="3a"/>
    <w:rPr>
      <w:color w:val="0000FF"/>
      <w:u w:val="single"/>
    </w:rPr>
  </w:style>
  <w:style w:type="paragraph" w:customStyle="1" w:styleId="516">
    <w:name w:val="Заголовок 5 Знак1"/>
    <w:basedOn w:val="11"/>
    <w:link w:val="517"/>
    <w:rPr>
      <w:rFonts w:ascii="XO Thames" w:hAnsi="XO Thames"/>
      <w:b/>
    </w:rPr>
  </w:style>
  <w:style w:type="character" w:customStyle="1" w:styleId="517">
    <w:name w:val="Заголовок 5 Знак1"/>
    <w:basedOn w:val="13"/>
    <w:link w:val="516"/>
    <w:rPr>
      <w:rFonts w:ascii="XO Thames" w:hAnsi="XO Thames"/>
      <w:b/>
    </w:rPr>
  </w:style>
  <w:style w:type="paragraph" w:customStyle="1" w:styleId="613">
    <w:name w:val="Стиль Перед:  6 пт_1"/>
    <w:basedOn w:val="100"/>
    <w:link w:val="614"/>
    <w:rPr>
      <w:rFonts w:ascii="Times New Roman" w:hAnsi="Times New Roman"/>
      <w:sz w:val="24"/>
    </w:rPr>
  </w:style>
  <w:style w:type="character" w:customStyle="1" w:styleId="614">
    <w:name w:val="Стиль Перед:  6 пт_1"/>
    <w:basedOn w:val="1000"/>
    <w:link w:val="613"/>
    <w:rPr>
      <w:rFonts w:ascii="Times New Roman" w:hAnsi="Times New Roman"/>
      <w:sz w:val="24"/>
    </w:rPr>
  </w:style>
  <w:style w:type="paragraph" w:styleId="82">
    <w:name w:val="toc 8"/>
    <w:next w:val="a"/>
    <w:link w:val="820"/>
    <w:uiPriority w:val="39"/>
    <w:pPr>
      <w:widowControl/>
      <w:spacing w:after="200" w:line="276" w:lineRule="auto"/>
      <w:ind w:left="1400"/>
    </w:pPr>
    <w:rPr>
      <w:rFonts w:ascii="XO Thames" w:hAnsi="XO Thames"/>
      <w:sz w:val="28"/>
    </w:rPr>
  </w:style>
  <w:style w:type="character" w:customStyle="1" w:styleId="820">
    <w:name w:val="Оглавление 8 Знак2"/>
    <w:link w:val="82"/>
    <w:rPr>
      <w:rFonts w:ascii="XO Thames" w:hAnsi="XO Thames"/>
      <w:sz w:val="28"/>
    </w:rPr>
  </w:style>
  <w:style w:type="paragraph" w:customStyle="1" w:styleId="90">
    <w:name w:val="Оглавление 9 Знак"/>
    <w:link w:val="93"/>
    <w:rPr>
      <w:rFonts w:ascii="XO Thames" w:hAnsi="XO Thames"/>
      <w:sz w:val="28"/>
    </w:rPr>
  </w:style>
  <w:style w:type="character" w:customStyle="1" w:styleId="93">
    <w:name w:val="Оглавление 9 Знак"/>
    <w:link w:val="90"/>
    <w:rPr>
      <w:rFonts w:ascii="XO Thames" w:hAnsi="XO Thames"/>
      <w:sz w:val="28"/>
    </w:rPr>
  </w:style>
  <w:style w:type="paragraph" w:customStyle="1" w:styleId="911">
    <w:name w:val="Оглавление 9 Знак_1"/>
    <w:basedOn w:val="11"/>
    <w:link w:val="912"/>
    <w:rPr>
      <w:rFonts w:ascii="XO Thames" w:hAnsi="XO Thames"/>
      <w:sz w:val="28"/>
    </w:rPr>
  </w:style>
  <w:style w:type="character" w:customStyle="1" w:styleId="912">
    <w:name w:val="Оглавление 9 Знак_1"/>
    <w:basedOn w:val="13"/>
    <w:link w:val="911"/>
    <w:rPr>
      <w:rFonts w:ascii="XO Thames" w:hAnsi="XO Thames"/>
      <w:sz w:val="28"/>
    </w:rPr>
  </w:style>
  <w:style w:type="paragraph" w:customStyle="1" w:styleId="afe">
    <w:name w:val="Список Знак"/>
    <w:basedOn w:val="ac"/>
    <w:link w:val="aff"/>
    <w:rPr>
      <w:rFonts w:ascii="PT Astra Serif" w:hAnsi="PT Astra Serif"/>
    </w:rPr>
  </w:style>
  <w:style w:type="character" w:customStyle="1" w:styleId="aff">
    <w:name w:val="Список Знак"/>
    <w:basedOn w:val="ad"/>
    <w:link w:val="afe"/>
    <w:rPr>
      <w:rFonts w:ascii="PT Astra Serif" w:hAnsi="PT Astra Serif"/>
    </w:rPr>
  </w:style>
  <w:style w:type="paragraph" w:styleId="aff0">
    <w:name w:val="index heading"/>
    <w:basedOn w:val="a"/>
    <w:link w:val="1ffe"/>
    <w:rPr>
      <w:rFonts w:ascii="PT Astra Serif" w:hAnsi="PT Astra Serif"/>
    </w:rPr>
  </w:style>
  <w:style w:type="character" w:customStyle="1" w:styleId="1ffe">
    <w:name w:val="Указатель Знак1"/>
    <w:basedOn w:val="1"/>
    <w:link w:val="aff0"/>
    <w:rPr>
      <w:rFonts w:ascii="PT Astra Serif" w:hAnsi="PT Astra Serif"/>
    </w:rPr>
  </w:style>
  <w:style w:type="paragraph" w:customStyle="1" w:styleId="aff1">
    <w:name w:val="Подзаголовок Знак"/>
    <w:basedOn w:val="11"/>
    <w:link w:val="aff2"/>
    <w:rPr>
      <w:rFonts w:ascii="XO Thames" w:hAnsi="XO Thames"/>
      <w:i/>
      <w:sz w:val="24"/>
    </w:rPr>
  </w:style>
  <w:style w:type="character" w:customStyle="1" w:styleId="aff2">
    <w:name w:val="Подзаголовок Знак"/>
    <w:basedOn w:val="13"/>
    <w:link w:val="aff1"/>
    <w:rPr>
      <w:rFonts w:ascii="XO Thames" w:hAnsi="XO Thames"/>
      <w:i/>
      <w:sz w:val="24"/>
    </w:rPr>
  </w:style>
  <w:style w:type="paragraph" w:customStyle="1" w:styleId="45">
    <w:name w:val="Гиперссылка4"/>
    <w:link w:val="46"/>
    <w:rPr>
      <w:color w:val="0000FF"/>
      <w:u w:val="single"/>
    </w:rPr>
  </w:style>
  <w:style w:type="character" w:customStyle="1" w:styleId="46">
    <w:name w:val="Гиперссылка4"/>
    <w:link w:val="45"/>
    <w:rPr>
      <w:color w:val="0000FF"/>
      <w:u w:val="single"/>
    </w:rPr>
  </w:style>
  <w:style w:type="paragraph" w:styleId="53">
    <w:name w:val="toc 5"/>
    <w:next w:val="a"/>
    <w:link w:val="520"/>
    <w:uiPriority w:val="39"/>
    <w:pPr>
      <w:widowControl/>
      <w:spacing w:after="200" w:line="276" w:lineRule="auto"/>
      <w:ind w:left="800"/>
    </w:pPr>
    <w:rPr>
      <w:rFonts w:ascii="XO Thames" w:hAnsi="XO Thames"/>
      <w:sz w:val="28"/>
    </w:rPr>
  </w:style>
  <w:style w:type="character" w:customStyle="1" w:styleId="520">
    <w:name w:val="Оглавление 5 Знак2"/>
    <w:link w:val="53"/>
    <w:rPr>
      <w:rFonts w:ascii="XO Thames" w:hAnsi="XO Thames"/>
      <w:sz w:val="28"/>
    </w:rPr>
  </w:style>
  <w:style w:type="paragraph" w:styleId="aff3">
    <w:name w:val="header"/>
    <w:basedOn w:val="a"/>
    <w:link w:val="2d"/>
    <w:pPr>
      <w:tabs>
        <w:tab w:val="center" w:pos="4677"/>
        <w:tab w:val="right" w:pos="9355"/>
      </w:tabs>
      <w:spacing w:after="0" w:line="240" w:lineRule="auto"/>
    </w:pPr>
  </w:style>
  <w:style w:type="character" w:customStyle="1" w:styleId="2d">
    <w:name w:val="Верхний колонтитул Знак2"/>
    <w:basedOn w:val="1"/>
    <w:link w:val="aff3"/>
  </w:style>
  <w:style w:type="paragraph" w:customStyle="1" w:styleId="47">
    <w:name w:val="Оглавление 4 Знак"/>
    <w:link w:val="48"/>
    <w:rPr>
      <w:rFonts w:ascii="XO Thames" w:hAnsi="XO Thames"/>
      <w:sz w:val="28"/>
    </w:rPr>
  </w:style>
  <w:style w:type="character" w:customStyle="1" w:styleId="48">
    <w:name w:val="Оглавление 4 Знак"/>
    <w:link w:val="47"/>
    <w:rPr>
      <w:rFonts w:ascii="XO Thames" w:hAnsi="XO Thames"/>
      <w:sz w:val="28"/>
    </w:rPr>
  </w:style>
  <w:style w:type="paragraph" w:customStyle="1" w:styleId="1fff">
    <w:name w:val="Знак сноски1"/>
    <w:link w:val="1fff0"/>
    <w:rPr>
      <w:vertAlign w:val="superscript"/>
    </w:rPr>
  </w:style>
  <w:style w:type="character" w:customStyle="1" w:styleId="1fff0">
    <w:name w:val="Знак сноски1"/>
    <w:link w:val="1fff"/>
    <w:rPr>
      <w:vertAlign w:val="superscript"/>
    </w:rPr>
  </w:style>
  <w:style w:type="paragraph" w:customStyle="1" w:styleId="1fff1">
    <w:name w:val="Нижний колонтитул Знак1"/>
    <w:basedOn w:val="100"/>
    <w:link w:val="1fff2"/>
  </w:style>
  <w:style w:type="character" w:customStyle="1" w:styleId="1fff2">
    <w:name w:val="Нижний колонтитул Знак1"/>
    <w:basedOn w:val="1000"/>
    <w:link w:val="1fff1"/>
  </w:style>
  <w:style w:type="paragraph" w:customStyle="1" w:styleId="710">
    <w:name w:val="Оглавление 7 Знак_1"/>
    <w:basedOn w:val="11"/>
    <w:link w:val="711"/>
    <w:rPr>
      <w:rFonts w:ascii="XO Thames" w:hAnsi="XO Thames"/>
      <w:sz w:val="28"/>
    </w:rPr>
  </w:style>
  <w:style w:type="character" w:customStyle="1" w:styleId="711">
    <w:name w:val="Оглавление 7 Знак_1"/>
    <w:basedOn w:val="13"/>
    <w:link w:val="710"/>
    <w:rPr>
      <w:rFonts w:ascii="XO Thames" w:hAnsi="XO Thames"/>
      <w:sz w:val="28"/>
    </w:rPr>
  </w:style>
  <w:style w:type="paragraph" w:customStyle="1" w:styleId="100">
    <w:name w:val="Обычный1_0_0"/>
    <w:basedOn w:val="11"/>
    <w:link w:val="1000"/>
  </w:style>
  <w:style w:type="character" w:customStyle="1" w:styleId="1000">
    <w:name w:val="Обычный1_0_0"/>
    <w:basedOn w:val="13"/>
    <w:link w:val="100"/>
  </w:style>
  <w:style w:type="paragraph" w:customStyle="1" w:styleId="54">
    <w:name w:val="Оглавление 5 Знак"/>
    <w:basedOn w:val="11"/>
    <w:link w:val="55"/>
    <w:rPr>
      <w:rFonts w:ascii="XO Thames" w:hAnsi="XO Thames"/>
      <w:sz w:val="28"/>
    </w:rPr>
  </w:style>
  <w:style w:type="character" w:customStyle="1" w:styleId="55">
    <w:name w:val="Оглавление 5 Знак"/>
    <w:basedOn w:val="13"/>
    <w:link w:val="54"/>
    <w:rPr>
      <w:rFonts w:ascii="XO Thames" w:hAnsi="XO Thames"/>
      <w:sz w:val="28"/>
    </w:rPr>
  </w:style>
  <w:style w:type="paragraph" w:customStyle="1" w:styleId="712">
    <w:name w:val="Оглавление 7 Знак1"/>
    <w:basedOn w:val="11"/>
    <w:link w:val="713"/>
    <w:rPr>
      <w:rFonts w:ascii="XO Thames" w:hAnsi="XO Thames"/>
      <w:sz w:val="28"/>
    </w:rPr>
  </w:style>
  <w:style w:type="character" w:customStyle="1" w:styleId="713">
    <w:name w:val="Оглавление 7 Знак1"/>
    <w:basedOn w:val="13"/>
    <w:link w:val="712"/>
    <w:rPr>
      <w:rFonts w:ascii="XO Thames" w:hAnsi="XO Thames"/>
      <w:sz w:val="28"/>
    </w:rPr>
  </w:style>
  <w:style w:type="paragraph" w:customStyle="1" w:styleId="aff4">
    <w:name w:val="Название объекта Знак"/>
    <w:basedOn w:val="100"/>
    <w:link w:val="aff5"/>
    <w:rPr>
      <w:rFonts w:ascii="PT Astra Serif" w:hAnsi="PT Astra Serif"/>
      <w:i/>
      <w:sz w:val="24"/>
    </w:rPr>
  </w:style>
  <w:style w:type="character" w:customStyle="1" w:styleId="aff5">
    <w:name w:val="Название объекта Знак"/>
    <w:basedOn w:val="1000"/>
    <w:link w:val="aff4"/>
    <w:rPr>
      <w:rFonts w:ascii="PT Astra Serif" w:hAnsi="PT Astra Serif"/>
      <w:i/>
      <w:sz w:val="24"/>
    </w:rPr>
  </w:style>
  <w:style w:type="paragraph" w:customStyle="1" w:styleId="415">
    <w:name w:val="Оглавление 4 Знак_1"/>
    <w:basedOn w:val="11"/>
    <w:link w:val="416"/>
    <w:rPr>
      <w:rFonts w:ascii="XO Thames" w:hAnsi="XO Thames"/>
      <w:sz w:val="28"/>
    </w:rPr>
  </w:style>
  <w:style w:type="character" w:customStyle="1" w:styleId="416">
    <w:name w:val="Оглавление 4 Знак_1"/>
    <w:basedOn w:val="13"/>
    <w:link w:val="415"/>
    <w:rPr>
      <w:rFonts w:ascii="XO Thames" w:hAnsi="XO Thames"/>
      <w:sz w:val="28"/>
    </w:rPr>
  </w:style>
  <w:style w:type="paragraph" w:styleId="aff6">
    <w:name w:val="Subtitle"/>
    <w:next w:val="a"/>
    <w:link w:val="2e"/>
    <w:uiPriority w:val="11"/>
    <w:qFormat/>
    <w:pPr>
      <w:widowControl/>
      <w:spacing w:after="200" w:line="276" w:lineRule="auto"/>
      <w:jc w:val="both"/>
    </w:pPr>
    <w:rPr>
      <w:rFonts w:ascii="XO Thames" w:hAnsi="XO Thames"/>
      <w:i/>
      <w:sz w:val="24"/>
    </w:rPr>
  </w:style>
  <w:style w:type="character" w:customStyle="1" w:styleId="2e">
    <w:name w:val="Подзаголовок Знак2"/>
    <w:link w:val="aff6"/>
    <w:rPr>
      <w:rFonts w:ascii="XO Thames" w:hAnsi="XO Thames"/>
      <w:i/>
      <w:sz w:val="24"/>
    </w:rPr>
  </w:style>
  <w:style w:type="paragraph" w:customStyle="1" w:styleId="316">
    <w:name w:val="Оглавление 3 Знак1"/>
    <w:basedOn w:val="11"/>
    <w:link w:val="317"/>
    <w:rPr>
      <w:rFonts w:ascii="XO Thames" w:hAnsi="XO Thames"/>
      <w:sz w:val="28"/>
    </w:rPr>
  </w:style>
  <w:style w:type="character" w:customStyle="1" w:styleId="317">
    <w:name w:val="Оглавление 3 Знак1"/>
    <w:basedOn w:val="13"/>
    <w:link w:val="316"/>
    <w:rPr>
      <w:rFonts w:ascii="XO Thames" w:hAnsi="XO Thames"/>
      <w:sz w:val="28"/>
    </w:rPr>
  </w:style>
  <w:style w:type="paragraph" w:customStyle="1" w:styleId="105">
    <w:name w:val="Знак примечания1_0"/>
    <w:basedOn w:val="101"/>
    <w:link w:val="106"/>
    <w:rPr>
      <w:sz w:val="16"/>
    </w:rPr>
  </w:style>
  <w:style w:type="character" w:customStyle="1" w:styleId="106">
    <w:name w:val="Знак примечания1_0"/>
    <w:basedOn w:val="102"/>
    <w:link w:val="105"/>
    <w:rPr>
      <w:sz w:val="16"/>
    </w:rPr>
  </w:style>
  <w:style w:type="paragraph" w:customStyle="1" w:styleId="2f">
    <w:name w:val="Оглавление 2 Знак"/>
    <w:link w:val="2f0"/>
    <w:rPr>
      <w:rFonts w:ascii="XO Thames" w:hAnsi="XO Thames"/>
      <w:sz w:val="28"/>
    </w:rPr>
  </w:style>
  <w:style w:type="character" w:customStyle="1" w:styleId="2f0">
    <w:name w:val="Оглавление 2 Знак"/>
    <w:link w:val="2f"/>
    <w:rPr>
      <w:rFonts w:ascii="XO Thames" w:hAnsi="XO Thames"/>
      <w:sz w:val="28"/>
    </w:rPr>
  </w:style>
  <w:style w:type="paragraph" w:customStyle="1" w:styleId="1fff3">
    <w:name w:val="Знак примечания1"/>
    <w:link w:val="1fff4"/>
    <w:rPr>
      <w:sz w:val="16"/>
    </w:rPr>
  </w:style>
  <w:style w:type="character" w:customStyle="1" w:styleId="1fff4">
    <w:name w:val="Знак примечания1"/>
    <w:link w:val="1fff3"/>
    <w:rPr>
      <w:sz w:val="16"/>
    </w:rPr>
  </w:style>
  <w:style w:type="paragraph" w:styleId="aff7">
    <w:name w:val="Title"/>
    <w:next w:val="a"/>
    <w:link w:val="2f1"/>
    <w:uiPriority w:val="10"/>
    <w:qFormat/>
    <w:pPr>
      <w:widowControl/>
      <w:spacing w:before="567" w:after="567" w:line="276" w:lineRule="auto"/>
      <w:jc w:val="center"/>
    </w:pPr>
    <w:rPr>
      <w:rFonts w:ascii="XO Thames" w:hAnsi="XO Thames"/>
      <w:b/>
      <w:caps/>
      <w:sz w:val="40"/>
    </w:rPr>
  </w:style>
  <w:style w:type="character" w:customStyle="1" w:styleId="2f1">
    <w:name w:val="Название Знак2"/>
    <w:link w:val="aff7"/>
    <w:rPr>
      <w:rFonts w:ascii="XO Thames" w:hAnsi="XO Thames"/>
      <w:b/>
      <w:caps/>
      <w:sz w:val="40"/>
    </w:rPr>
  </w:style>
  <w:style w:type="character" w:customStyle="1" w:styleId="42">
    <w:name w:val="Заголовок 4 Знак2"/>
    <w:link w:val="4"/>
    <w:rPr>
      <w:rFonts w:ascii="XO Thames" w:hAnsi="XO Thames"/>
      <w:b/>
      <w:sz w:val="24"/>
    </w:rPr>
  </w:style>
  <w:style w:type="paragraph" w:customStyle="1" w:styleId="aff8">
    <w:name w:val="Нижний колонтитул Знак"/>
    <w:basedOn w:val="100"/>
    <w:link w:val="aff9"/>
  </w:style>
  <w:style w:type="character" w:customStyle="1" w:styleId="aff9">
    <w:name w:val="Нижний колонтитул Знак"/>
    <w:basedOn w:val="1000"/>
    <w:link w:val="aff8"/>
  </w:style>
  <w:style w:type="paragraph" w:customStyle="1" w:styleId="218">
    <w:name w:val="Заголовок 2 Знак_1"/>
    <w:link w:val="219"/>
    <w:rPr>
      <w:rFonts w:ascii="XO Thames" w:hAnsi="XO Thames"/>
      <w:b/>
      <w:sz w:val="28"/>
    </w:rPr>
  </w:style>
  <w:style w:type="character" w:customStyle="1" w:styleId="219">
    <w:name w:val="Заголовок 2 Знак_1"/>
    <w:link w:val="218"/>
    <w:rPr>
      <w:rFonts w:ascii="XO Thames" w:hAnsi="XO Thames"/>
      <w:b/>
      <w:sz w:val="28"/>
    </w:rPr>
  </w:style>
  <w:style w:type="paragraph" w:customStyle="1" w:styleId="811">
    <w:name w:val="Оглавление 8 Знак1"/>
    <w:basedOn w:val="11"/>
    <w:link w:val="812"/>
    <w:rPr>
      <w:rFonts w:ascii="XO Thames" w:hAnsi="XO Thames"/>
      <w:sz w:val="28"/>
    </w:rPr>
  </w:style>
  <w:style w:type="character" w:customStyle="1" w:styleId="812">
    <w:name w:val="Оглавление 8 Знак1"/>
    <w:basedOn w:val="13"/>
    <w:link w:val="811"/>
    <w:rPr>
      <w:rFonts w:ascii="XO Thames" w:hAnsi="XO Thames"/>
      <w:sz w:val="28"/>
    </w:rPr>
  </w:style>
  <w:style w:type="paragraph" w:customStyle="1" w:styleId="affa">
    <w:name w:val="Текст выноски Знак"/>
    <w:basedOn w:val="100"/>
    <w:link w:val="affb"/>
    <w:rPr>
      <w:rFonts w:ascii="Segoe UI" w:hAnsi="Segoe UI"/>
      <w:sz w:val="18"/>
    </w:rPr>
  </w:style>
  <w:style w:type="character" w:customStyle="1" w:styleId="affb">
    <w:name w:val="Текст выноски Знак"/>
    <w:basedOn w:val="1000"/>
    <w:link w:val="affa"/>
    <w:rPr>
      <w:rFonts w:ascii="Segoe UI" w:hAnsi="Segoe UI"/>
      <w:sz w:val="18"/>
    </w:rPr>
  </w:style>
  <w:style w:type="character" w:customStyle="1" w:styleId="22">
    <w:name w:val="Заголовок 2 Знак2"/>
    <w:link w:val="2"/>
    <w:rPr>
      <w:rFonts w:ascii="XO Thames" w:hAnsi="XO Thames"/>
      <w:b/>
      <w:sz w:val="28"/>
    </w:rPr>
  </w:style>
  <w:style w:type="paragraph" w:customStyle="1" w:styleId="WW-1">
    <w:name w:val="WW-Базовый_1"/>
    <w:basedOn w:val="11"/>
    <w:link w:val="WW-10"/>
  </w:style>
  <w:style w:type="character" w:customStyle="1" w:styleId="WW-10">
    <w:name w:val="WW-Базовый_1"/>
    <w:basedOn w:val="13"/>
    <w:link w:val="WW-1"/>
  </w:style>
  <w:style w:type="table" w:customStyle="1" w:styleId="11c">
    <w:name w:val="Простая таблица 11"/>
    <w:basedOn w:val="a1"/>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5">
    <w:name w:val="Сетка таблицы1"/>
    <w:basedOn w:val="a1"/>
    <w:rPr>
      <w:rFonts w:ascii="Times New Roman" w:hAnsi="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fff6">
    <w:name w:val="Table Simple 1"/>
    <w:basedOn w:val="a1"/>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c">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
    <w:name w:val="table"/>
    <w:basedOn w:val="a1"/>
    <w:rPr>
      <w:rFonts w:ascii="Times New Roman" w:hAnsi="Times New Roman"/>
      <w:sz w:val="20"/>
    </w:rPr>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widowControl/>
      <w:spacing w:after="200" w:line="276" w:lineRule="auto"/>
    </w:pPr>
  </w:style>
  <w:style w:type="paragraph" w:styleId="10">
    <w:name w:val="heading 1"/>
    <w:next w:val="a"/>
    <w:link w:val="12"/>
    <w:uiPriority w:val="9"/>
    <w:qFormat/>
    <w:pPr>
      <w:widowControl/>
      <w:spacing w:before="120" w:after="120" w:line="276" w:lineRule="auto"/>
      <w:jc w:val="both"/>
      <w:outlineLvl w:val="0"/>
    </w:pPr>
    <w:rPr>
      <w:rFonts w:ascii="XO Thames" w:hAnsi="XO Thames"/>
      <w:b/>
      <w:sz w:val="32"/>
    </w:rPr>
  </w:style>
  <w:style w:type="paragraph" w:styleId="2">
    <w:name w:val="heading 2"/>
    <w:next w:val="a"/>
    <w:link w:val="22"/>
    <w:uiPriority w:val="9"/>
    <w:qFormat/>
    <w:pPr>
      <w:widowControl/>
      <w:spacing w:before="120" w:after="120" w:line="276" w:lineRule="auto"/>
      <w:jc w:val="both"/>
      <w:outlineLvl w:val="1"/>
    </w:pPr>
    <w:rPr>
      <w:rFonts w:ascii="XO Thames" w:hAnsi="XO Thames"/>
      <w:b/>
      <w:sz w:val="28"/>
    </w:rPr>
  </w:style>
  <w:style w:type="paragraph" w:styleId="3">
    <w:name w:val="heading 3"/>
    <w:next w:val="a"/>
    <w:link w:val="32"/>
    <w:uiPriority w:val="9"/>
    <w:qFormat/>
    <w:pPr>
      <w:widowControl/>
      <w:spacing w:before="120" w:after="120" w:line="276" w:lineRule="auto"/>
      <w:jc w:val="both"/>
      <w:outlineLvl w:val="2"/>
    </w:pPr>
    <w:rPr>
      <w:rFonts w:ascii="XO Thames" w:hAnsi="XO Thames"/>
      <w:b/>
      <w:sz w:val="26"/>
    </w:rPr>
  </w:style>
  <w:style w:type="paragraph" w:styleId="4">
    <w:name w:val="heading 4"/>
    <w:next w:val="a"/>
    <w:link w:val="42"/>
    <w:uiPriority w:val="9"/>
    <w:qFormat/>
    <w:pPr>
      <w:widowControl/>
      <w:spacing w:before="120" w:after="120" w:line="276" w:lineRule="auto"/>
      <w:jc w:val="both"/>
      <w:outlineLvl w:val="3"/>
    </w:pPr>
    <w:rPr>
      <w:rFonts w:ascii="XO Thames" w:hAnsi="XO Thames"/>
      <w:b/>
      <w:sz w:val="24"/>
    </w:rPr>
  </w:style>
  <w:style w:type="paragraph" w:styleId="5">
    <w:name w:val="heading 5"/>
    <w:next w:val="a"/>
    <w:link w:val="52"/>
    <w:uiPriority w:val="9"/>
    <w:qFormat/>
    <w:pPr>
      <w:widowControl/>
      <w:spacing w:before="120" w:after="120" w:line="276"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HeaderandFooter1">
    <w:name w:val="Header and Footer_1"/>
    <w:basedOn w:val="11"/>
    <w:link w:val="HeaderandFooter10"/>
    <w:rPr>
      <w:rFonts w:ascii="XO Thames" w:hAnsi="XO Thames"/>
      <w:sz w:val="20"/>
    </w:rPr>
  </w:style>
  <w:style w:type="character" w:customStyle="1" w:styleId="HeaderandFooter10">
    <w:name w:val="Header and Footer_1"/>
    <w:basedOn w:val="13"/>
    <w:link w:val="HeaderandFooter1"/>
    <w:rPr>
      <w:rFonts w:ascii="XO Thames" w:hAnsi="XO Thames"/>
      <w:sz w:val="20"/>
    </w:rPr>
  </w:style>
  <w:style w:type="paragraph" w:customStyle="1" w:styleId="a3">
    <w:name w:val="Название Знак"/>
    <w:link w:val="a4"/>
    <w:rPr>
      <w:rFonts w:ascii="XO Thames" w:hAnsi="XO Thames"/>
      <w:b/>
      <w:caps/>
      <w:sz w:val="40"/>
    </w:rPr>
  </w:style>
  <w:style w:type="character" w:customStyle="1" w:styleId="a4">
    <w:name w:val="Название Знак"/>
    <w:link w:val="a3"/>
    <w:rPr>
      <w:rFonts w:ascii="XO Thames" w:hAnsi="XO Thames"/>
      <w:b/>
      <w:caps/>
      <w:sz w:val="40"/>
    </w:rPr>
  </w:style>
  <w:style w:type="paragraph" w:customStyle="1" w:styleId="20">
    <w:name w:val="Знак примечания2"/>
    <w:basedOn w:val="11"/>
    <w:link w:val="21"/>
    <w:rPr>
      <w:sz w:val="16"/>
    </w:rPr>
  </w:style>
  <w:style w:type="character" w:customStyle="1" w:styleId="21">
    <w:name w:val="Знак примечания2"/>
    <w:basedOn w:val="13"/>
    <w:link w:val="20"/>
    <w:rPr>
      <w:sz w:val="16"/>
    </w:rPr>
  </w:style>
  <w:style w:type="paragraph" w:styleId="23">
    <w:name w:val="toc 2"/>
    <w:next w:val="a"/>
    <w:link w:val="220"/>
    <w:uiPriority w:val="39"/>
    <w:pPr>
      <w:widowControl/>
      <w:spacing w:after="200" w:line="276" w:lineRule="auto"/>
      <w:ind w:left="200"/>
    </w:pPr>
    <w:rPr>
      <w:rFonts w:ascii="XO Thames" w:hAnsi="XO Thames"/>
      <w:sz w:val="28"/>
    </w:rPr>
  </w:style>
  <w:style w:type="character" w:customStyle="1" w:styleId="220">
    <w:name w:val="Оглавление 2 Знак2"/>
    <w:link w:val="23"/>
    <w:rPr>
      <w:rFonts w:ascii="XO Thames" w:hAnsi="XO Thames"/>
      <w:sz w:val="28"/>
    </w:rPr>
  </w:style>
  <w:style w:type="paragraph" w:customStyle="1" w:styleId="14">
    <w:name w:val="Заголовок1"/>
    <w:basedOn w:val="100"/>
    <w:link w:val="15"/>
    <w:rPr>
      <w:rFonts w:ascii="PT Astra Serif" w:hAnsi="PT Astra Serif"/>
      <w:sz w:val="28"/>
    </w:rPr>
  </w:style>
  <w:style w:type="character" w:customStyle="1" w:styleId="15">
    <w:name w:val="Заголовок1"/>
    <w:basedOn w:val="1000"/>
    <w:link w:val="14"/>
    <w:rPr>
      <w:rFonts w:ascii="PT Astra Serif" w:hAnsi="PT Astra Serif"/>
      <w:sz w:val="28"/>
    </w:rPr>
  </w:style>
  <w:style w:type="paragraph" w:customStyle="1" w:styleId="110">
    <w:name w:val="Заголовок 1 Знак_1"/>
    <w:basedOn w:val="11"/>
    <w:link w:val="111"/>
    <w:rPr>
      <w:rFonts w:ascii="XO Thames" w:hAnsi="XO Thames"/>
      <w:b/>
      <w:sz w:val="32"/>
    </w:rPr>
  </w:style>
  <w:style w:type="character" w:customStyle="1" w:styleId="111">
    <w:name w:val="Заголовок 1 Знак_1"/>
    <w:basedOn w:val="13"/>
    <w:link w:val="110"/>
    <w:rPr>
      <w:rFonts w:ascii="XO Thames" w:hAnsi="XO Thames"/>
      <w:b/>
      <w:sz w:val="32"/>
    </w:rPr>
  </w:style>
  <w:style w:type="paragraph" w:customStyle="1" w:styleId="24">
    <w:name w:val="Основной шрифт абзаца2"/>
    <w:link w:val="25"/>
  </w:style>
  <w:style w:type="character" w:customStyle="1" w:styleId="25">
    <w:name w:val="Основной шрифт абзаца2"/>
    <w:link w:val="24"/>
  </w:style>
  <w:style w:type="paragraph" w:customStyle="1" w:styleId="120">
    <w:name w:val="Обычный1_2"/>
    <w:basedOn w:val="11"/>
    <w:link w:val="121"/>
  </w:style>
  <w:style w:type="character" w:customStyle="1" w:styleId="121">
    <w:name w:val="Обычный1_2"/>
    <w:basedOn w:val="13"/>
    <w:link w:val="120"/>
  </w:style>
  <w:style w:type="paragraph" w:styleId="40">
    <w:name w:val="toc 4"/>
    <w:next w:val="a"/>
    <w:link w:val="420"/>
    <w:uiPriority w:val="39"/>
    <w:pPr>
      <w:widowControl/>
      <w:spacing w:after="200" w:line="276" w:lineRule="auto"/>
      <w:ind w:left="600"/>
    </w:pPr>
    <w:rPr>
      <w:rFonts w:ascii="XO Thames" w:hAnsi="XO Thames"/>
      <w:sz w:val="28"/>
    </w:rPr>
  </w:style>
  <w:style w:type="character" w:customStyle="1" w:styleId="420">
    <w:name w:val="Оглавление 4 Знак2"/>
    <w:link w:val="40"/>
    <w:rPr>
      <w:rFonts w:ascii="XO Thames" w:hAnsi="XO Thames"/>
      <w:sz w:val="28"/>
    </w:rPr>
  </w:style>
  <w:style w:type="paragraph" w:customStyle="1" w:styleId="30">
    <w:name w:val="Заголовок3"/>
    <w:basedOn w:val="a"/>
    <w:next w:val="a5"/>
    <w:link w:val="31"/>
    <w:pPr>
      <w:keepNext/>
      <w:spacing w:before="240" w:after="120"/>
    </w:pPr>
    <w:rPr>
      <w:rFonts w:ascii="PT Astra Serif" w:hAnsi="PT Astra Serif"/>
      <w:sz w:val="28"/>
    </w:rPr>
  </w:style>
  <w:style w:type="character" w:customStyle="1" w:styleId="31">
    <w:name w:val="Заголовок3"/>
    <w:basedOn w:val="1"/>
    <w:link w:val="30"/>
    <w:rPr>
      <w:rFonts w:ascii="PT Astra Serif" w:hAnsi="PT Astra Serif"/>
      <w:sz w:val="28"/>
    </w:rPr>
  </w:style>
  <w:style w:type="paragraph" w:styleId="6">
    <w:name w:val="toc 6"/>
    <w:next w:val="a"/>
    <w:link w:val="62"/>
    <w:uiPriority w:val="39"/>
    <w:pPr>
      <w:widowControl/>
      <w:spacing w:after="200" w:line="276" w:lineRule="auto"/>
      <w:ind w:left="1000"/>
    </w:pPr>
    <w:rPr>
      <w:rFonts w:ascii="XO Thames" w:hAnsi="XO Thames"/>
      <w:sz w:val="28"/>
    </w:rPr>
  </w:style>
  <w:style w:type="character" w:customStyle="1" w:styleId="62">
    <w:name w:val="Оглавление 6 Знак2"/>
    <w:link w:val="6"/>
    <w:rPr>
      <w:rFonts w:ascii="XO Thames" w:hAnsi="XO Thames"/>
      <w:sz w:val="28"/>
    </w:rPr>
  </w:style>
  <w:style w:type="paragraph" w:styleId="7">
    <w:name w:val="toc 7"/>
    <w:next w:val="a"/>
    <w:link w:val="72"/>
    <w:uiPriority w:val="39"/>
    <w:pPr>
      <w:widowControl/>
      <w:spacing w:after="200" w:line="276" w:lineRule="auto"/>
      <w:ind w:left="1200"/>
    </w:pPr>
    <w:rPr>
      <w:rFonts w:ascii="XO Thames" w:hAnsi="XO Thames"/>
      <w:sz w:val="28"/>
    </w:rPr>
  </w:style>
  <w:style w:type="character" w:customStyle="1" w:styleId="72">
    <w:name w:val="Оглавление 7 Знак2"/>
    <w:link w:val="7"/>
    <w:rPr>
      <w:rFonts w:ascii="XO Thames" w:hAnsi="XO Thames"/>
      <w:sz w:val="28"/>
    </w:rPr>
  </w:style>
  <w:style w:type="paragraph" w:customStyle="1" w:styleId="50">
    <w:name w:val="Заголовок 5 Знак"/>
    <w:basedOn w:val="11"/>
    <w:link w:val="51"/>
    <w:rPr>
      <w:rFonts w:ascii="XO Thames" w:hAnsi="XO Thames"/>
      <w:b/>
    </w:rPr>
  </w:style>
  <w:style w:type="character" w:customStyle="1" w:styleId="51">
    <w:name w:val="Заголовок 5 Знак"/>
    <w:basedOn w:val="13"/>
    <w:link w:val="50"/>
    <w:rPr>
      <w:rFonts w:ascii="XO Thames" w:hAnsi="XO Thames"/>
      <w:b/>
    </w:rPr>
  </w:style>
  <w:style w:type="paragraph" w:customStyle="1" w:styleId="210">
    <w:name w:val="Оглавление 2 Знак1"/>
    <w:basedOn w:val="11"/>
    <w:link w:val="211"/>
    <w:rPr>
      <w:rFonts w:ascii="XO Thames" w:hAnsi="XO Thames"/>
      <w:sz w:val="28"/>
    </w:rPr>
  </w:style>
  <w:style w:type="character" w:customStyle="1" w:styleId="211">
    <w:name w:val="Оглавление 2 Знак1"/>
    <w:basedOn w:val="13"/>
    <w:link w:val="210"/>
    <w:rPr>
      <w:rFonts w:ascii="XO Thames" w:hAnsi="XO Thames"/>
      <w:sz w:val="28"/>
    </w:rPr>
  </w:style>
  <w:style w:type="paragraph" w:customStyle="1" w:styleId="26">
    <w:name w:val="Основной шрифт абзаца2"/>
    <w:link w:val="27"/>
  </w:style>
  <w:style w:type="character" w:customStyle="1" w:styleId="27">
    <w:name w:val="Основной шрифт абзаца2"/>
    <w:link w:val="26"/>
  </w:style>
  <w:style w:type="paragraph" w:customStyle="1" w:styleId="41">
    <w:name w:val="Оглавление 4 Знак1"/>
    <w:basedOn w:val="11"/>
    <w:link w:val="410"/>
    <w:rPr>
      <w:rFonts w:ascii="XO Thames" w:hAnsi="XO Thames"/>
      <w:sz w:val="28"/>
    </w:rPr>
  </w:style>
  <w:style w:type="character" w:customStyle="1" w:styleId="410">
    <w:name w:val="Оглавление 4 Знак1"/>
    <w:basedOn w:val="13"/>
    <w:link w:val="41"/>
    <w:rPr>
      <w:rFonts w:ascii="XO Thames" w:hAnsi="XO Thames"/>
      <w:sz w:val="28"/>
    </w:rPr>
  </w:style>
  <w:style w:type="paragraph" w:customStyle="1" w:styleId="WW-">
    <w:name w:val="WW-Базовый"/>
    <w:link w:val="WW-0"/>
    <w:pPr>
      <w:widowControl/>
      <w:spacing w:after="200" w:line="276" w:lineRule="auto"/>
    </w:pPr>
  </w:style>
  <w:style w:type="character" w:customStyle="1" w:styleId="WW-0">
    <w:name w:val="WW-Базовый"/>
    <w:link w:val="WW-"/>
  </w:style>
  <w:style w:type="paragraph" w:customStyle="1" w:styleId="16">
    <w:name w:val="Название Знак1"/>
    <w:basedOn w:val="11"/>
    <w:link w:val="17"/>
    <w:rPr>
      <w:rFonts w:ascii="XO Thames" w:hAnsi="XO Thames"/>
      <w:b/>
      <w:caps/>
      <w:sz w:val="40"/>
    </w:rPr>
  </w:style>
  <w:style w:type="character" w:customStyle="1" w:styleId="17">
    <w:name w:val="Название Знак1"/>
    <w:basedOn w:val="13"/>
    <w:link w:val="16"/>
    <w:rPr>
      <w:rFonts w:ascii="XO Thames" w:hAnsi="XO Thames"/>
      <w:b/>
      <w:caps/>
      <w:sz w:val="40"/>
    </w:rPr>
  </w:style>
  <w:style w:type="paragraph" w:customStyle="1" w:styleId="101">
    <w:name w:val="Основной шрифт абзаца1_0"/>
    <w:link w:val="102"/>
    <w:pPr>
      <w:widowControl/>
      <w:spacing w:after="200" w:line="276" w:lineRule="auto"/>
    </w:pPr>
  </w:style>
  <w:style w:type="character" w:customStyle="1" w:styleId="102">
    <w:name w:val="Основной шрифт абзаца1_0"/>
    <w:link w:val="101"/>
  </w:style>
  <w:style w:type="paragraph" w:customStyle="1" w:styleId="18">
    <w:name w:val="Верхний колонтитул Знак1"/>
    <w:basedOn w:val="100"/>
    <w:link w:val="19"/>
  </w:style>
  <w:style w:type="character" w:customStyle="1" w:styleId="19">
    <w:name w:val="Верхний колонтитул Знак1"/>
    <w:basedOn w:val="1000"/>
    <w:link w:val="18"/>
  </w:style>
  <w:style w:type="paragraph" w:customStyle="1" w:styleId="Endnote">
    <w:name w:val="Endnote"/>
    <w:link w:val="Endnote0"/>
    <w:pPr>
      <w:widowControl/>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2">
    <w:name w:val="Заголовок 3 Знак2"/>
    <w:link w:val="3"/>
    <w:rPr>
      <w:rFonts w:ascii="XO Thames" w:hAnsi="XO Thames"/>
      <w:b/>
      <w:sz w:val="26"/>
    </w:rPr>
  </w:style>
  <w:style w:type="paragraph" w:customStyle="1" w:styleId="411">
    <w:name w:val="Заголовок 4 Знак1"/>
    <w:basedOn w:val="11"/>
    <w:link w:val="412"/>
    <w:rPr>
      <w:rFonts w:ascii="XO Thames" w:hAnsi="XO Thames"/>
      <w:b/>
      <w:sz w:val="24"/>
    </w:rPr>
  </w:style>
  <w:style w:type="character" w:customStyle="1" w:styleId="412">
    <w:name w:val="Заголовок 4 Знак1"/>
    <w:basedOn w:val="13"/>
    <w:link w:val="411"/>
    <w:rPr>
      <w:rFonts w:ascii="XO Thames" w:hAnsi="XO Thames"/>
      <w:b/>
      <w:sz w:val="24"/>
    </w:rPr>
  </w:style>
  <w:style w:type="paragraph" w:customStyle="1" w:styleId="413">
    <w:name w:val="Заголовок 4 Знак_1"/>
    <w:basedOn w:val="11"/>
    <w:link w:val="414"/>
    <w:rPr>
      <w:rFonts w:ascii="XO Thames" w:hAnsi="XO Thames"/>
      <w:b/>
      <w:sz w:val="24"/>
    </w:rPr>
  </w:style>
  <w:style w:type="character" w:customStyle="1" w:styleId="414">
    <w:name w:val="Заголовок 4 Знак_1"/>
    <w:basedOn w:val="13"/>
    <w:link w:val="413"/>
    <w:rPr>
      <w:rFonts w:ascii="XO Thames" w:hAnsi="XO Thames"/>
      <w:b/>
      <w:sz w:val="24"/>
    </w:rPr>
  </w:style>
  <w:style w:type="paragraph" w:customStyle="1" w:styleId="1a">
    <w:name w:val="Содержимое врезки_1"/>
    <w:basedOn w:val="a"/>
    <w:link w:val="1b"/>
  </w:style>
  <w:style w:type="character" w:customStyle="1" w:styleId="1b">
    <w:name w:val="Содержимое врезки_1"/>
    <w:basedOn w:val="1"/>
    <w:link w:val="1a"/>
  </w:style>
  <w:style w:type="paragraph" w:customStyle="1" w:styleId="1c">
    <w:name w:val="Гиперссылка1"/>
    <w:basedOn w:val="101"/>
    <w:link w:val="1d"/>
    <w:rPr>
      <w:color w:val="0000FF"/>
      <w:u w:val="single"/>
    </w:rPr>
  </w:style>
  <w:style w:type="character" w:customStyle="1" w:styleId="1d">
    <w:name w:val="Гиперссылка1"/>
    <w:basedOn w:val="102"/>
    <w:link w:val="1c"/>
    <w:rPr>
      <w:color w:val="0000FF"/>
      <w:u w:val="single"/>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customStyle="1" w:styleId="212">
    <w:name w:val="Оглавление 2 Знак_1"/>
    <w:basedOn w:val="11"/>
    <w:link w:val="213"/>
    <w:rPr>
      <w:rFonts w:ascii="XO Thames" w:hAnsi="XO Thames"/>
      <w:sz w:val="28"/>
    </w:rPr>
  </w:style>
  <w:style w:type="character" w:customStyle="1" w:styleId="213">
    <w:name w:val="Оглавление 2 Знак_1"/>
    <w:basedOn w:val="13"/>
    <w:link w:val="212"/>
    <w:rPr>
      <w:rFonts w:ascii="XO Thames" w:hAnsi="XO Thames"/>
      <w:sz w:val="28"/>
    </w:rPr>
  </w:style>
  <w:style w:type="paragraph" w:customStyle="1" w:styleId="1e">
    <w:name w:val="Оглавление 1 Знак"/>
    <w:basedOn w:val="11"/>
    <w:link w:val="1f"/>
    <w:rPr>
      <w:rFonts w:ascii="XO Thames" w:hAnsi="XO Thames"/>
      <w:b/>
      <w:sz w:val="28"/>
    </w:rPr>
  </w:style>
  <w:style w:type="character" w:customStyle="1" w:styleId="1f">
    <w:name w:val="Оглавление 1 Знак"/>
    <w:basedOn w:val="13"/>
    <w:link w:val="1e"/>
    <w:rPr>
      <w:rFonts w:ascii="XO Thames" w:hAnsi="XO Thames"/>
      <w:b/>
      <w:sz w:val="28"/>
    </w:rPr>
  </w:style>
  <w:style w:type="paragraph" w:customStyle="1" w:styleId="122">
    <w:name w:val="Знак примечания1_2"/>
    <w:basedOn w:val="26"/>
    <w:link w:val="123"/>
    <w:rPr>
      <w:sz w:val="16"/>
    </w:rPr>
  </w:style>
  <w:style w:type="character" w:customStyle="1" w:styleId="123">
    <w:name w:val="Знак примечания1_2"/>
    <w:basedOn w:val="27"/>
    <w:link w:val="122"/>
    <w:rPr>
      <w:sz w:val="16"/>
    </w:rPr>
  </w:style>
  <w:style w:type="paragraph" w:customStyle="1" w:styleId="112">
    <w:name w:val="Гиперссылка1_1"/>
    <w:link w:val="113"/>
    <w:rPr>
      <w:color w:val="0000FF"/>
      <w:u w:val="single"/>
    </w:rPr>
  </w:style>
  <w:style w:type="character" w:customStyle="1" w:styleId="113">
    <w:name w:val="Гиперссылка1_1"/>
    <w:link w:val="112"/>
    <w:rPr>
      <w:color w:val="0000FF"/>
      <w:u w:val="single"/>
    </w:rPr>
  </w:style>
  <w:style w:type="paragraph" w:customStyle="1" w:styleId="510">
    <w:name w:val="Заголовок 5 Знак_1"/>
    <w:link w:val="511"/>
    <w:rPr>
      <w:rFonts w:ascii="XO Thames" w:hAnsi="XO Thames"/>
      <w:b/>
    </w:rPr>
  </w:style>
  <w:style w:type="character" w:customStyle="1" w:styleId="511">
    <w:name w:val="Заголовок 5 Знак_1"/>
    <w:link w:val="510"/>
    <w:rPr>
      <w:rFonts w:ascii="XO Thames" w:hAnsi="XO Thames"/>
      <w:b/>
    </w:rPr>
  </w:style>
  <w:style w:type="paragraph" w:customStyle="1" w:styleId="a6">
    <w:name w:val="Верхний колонтитул Знак"/>
    <w:basedOn w:val="100"/>
    <w:link w:val="a7"/>
  </w:style>
  <w:style w:type="character" w:customStyle="1" w:styleId="a7">
    <w:name w:val="Верхний колонтитул Знак"/>
    <w:basedOn w:val="1000"/>
    <w:link w:val="a6"/>
  </w:style>
  <w:style w:type="paragraph" w:customStyle="1" w:styleId="Footnote1">
    <w:name w:val="Footnote_1"/>
    <w:basedOn w:val="100"/>
    <w:link w:val="Footnote10"/>
    <w:rPr>
      <w:sz w:val="20"/>
    </w:rPr>
  </w:style>
  <w:style w:type="character" w:customStyle="1" w:styleId="Footnote10">
    <w:name w:val="Footnote_1"/>
    <w:basedOn w:val="1000"/>
    <w:link w:val="Footnote1"/>
    <w:rPr>
      <w:sz w:val="20"/>
    </w:rPr>
  </w:style>
  <w:style w:type="paragraph" w:customStyle="1" w:styleId="1f0">
    <w:name w:val="Обычный1"/>
    <w:link w:val="1f1"/>
  </w:style>
  <w:style w:type="character" w:customStyle="1" w:styleId="1f1">
    <w:name w:val="Обычный1"/>
    <w:link w:val="1f0"/>
  </w:style>
  <w:style w:type="paragraph" w:customStyle="1" w:styleId="2a">
    <w:name w:val="Заголовок 2 Знак"/>
    <w:basedOn w:val="11"/>
    <w:link w:val="2b"/>
    <w:rPr>
      <w:rFonts w:ascii="XO Thames" w:hAnsi="XO Thames"/>
      <w:b/>
      <w:sz w:val="28"/>
    </w:rPr>
  </w:style>
  <w:style w:type="character" w:customStyle="1" w:styleId="2b">
    <w:name w:val="Заголовок 2 Знак"/>
    <w:basedOn w:val="13"/>
    <w:link w:val="2a"/>
    <w:rPr>
      <w:rFonts w:ascii="XO Thames" w:hAnsi="XO Thames"/>
      <w:b/>
      <w:sz w:val="28"/>
    </w:rPr>
  </w:style>
  <w:style w:type="paragraph" w:customStyle="1" w:styleId="1f2">
    <w:name w:val="Тема примечания1"/>
    <w:basedOn w:val="1f3"/>
    <w:next w:val="1f3"/>
    <w:link w:val="1f4"/>
    <w:rPr>
      <w:b/>
    </w:rPr>
  </w:style>
  <w:style w:type="character" w:customStyle="1" w:styleId="1f4">
    <w:name w:val="Тема примечания1"/>
    <w:basedOn w:val="1f5"/>
    <w:link w:val="1f2"/>
    <w:rPr>
      <w:b/>
      <w:sz w:val="20"/>
    </w:rPr>
  </w:style>
  <w:style w:type="paragraph" w:styleId="a8">
    <w:name w:val="List"/>
    <w:basedOn w:val="a5"/>
    <w:link w:val="1f6"/>
    <w:rPr>
      <w:rFonts w:ascii="PT Astra Serif" w:hAnsi="PT Astra Serif"/>
    </w:rPr>
  </w:style>
  <w:style w:type="character" w:customStyle="1" w:styleId="1f6">
    <w:name w:val="Список Знак1"/>
    <w:basedOn w:val="1f7"/>
    <w:link w:val="a8"/>
    <w:rPr>
      <w:rFonts w:ascii="PT Astra Serif" w:hAnsi="PT Astra Serif"/>
    </w:rPr>
  </w:style>
  <w:style w:type="paragraph" w:customStyle="1" w:styleId="310">
    <w:name w:val="Заголовок 3 Знак_1"/>
    <w:basedOn w:val="11"/>
    <w:link w:val="311"/>
    <w:rPr>
      <w:rFonts w:ascii="XO Thames" w:hAnsi="XO Thames"/>
      <w:b/>
      <w:sz w:val="26"/>
    </w:rPr>
  </w:style>
  <w:style w:type="character" w:customStyle="1" w:styleId="311">
    <w:name w:val="Заголовок 3 Знак_1"/>
    <w:basedOn w:val="13"/>
    <w:link w:val="310"/>
    <w:rPr>
      <w:rFonts w:ascii="XO Thames" w:hAnsi="XO Thames"/>
      <w:b/>
      <w:sz w:val="26"/>
    </w:rPr>
  </w:style>
  <w:style w:type="paragraph" w:customStyle="1" w:styleId="200">
    <w:name w:val="Основной шрифт абзаца2_0_0"/>
    <w:link w:val="2000"/>
    <w:pPr>
      <w:widowControl/>
      <w:spacing w:after="200" w:line="276" w:lineRule="auto"/>
    </w:pPr>
  </w:style>
  <w:style w:type="character" w:customStyle="1" w:styleId="2000">
    <w:name w:val="Основной шрифт абзаца2_0_0"/>
    <w:link w:val="200"/>
  </w:style>
  <w:style w:type="paragraph" w:customStyle="1" w:styleId="a9">
    <w:name w:val="Колонтитул"/>
    <w:link w:val="aa"/>
    <w:pPr>
      <w:widowControl/>
      <w:spacing w:after="200"/>
      <w:jc w:val="both"/>
    </w:pPr>
    <w:rPr>
      <w:rFonts w:ascii="XO Thames" w:hAnsi="XO Thames"/>
      <w:sz w:val="20"/>
    </w:rPr>
  </w:style>
  <w:style w:type="character" w:customStyle="1" w:styleId="aa">
    <w:name w:val="Колонтитул"/>
    <w:link w:val="a9"/>
    <w:rPr>
      <w:rFonts w:ascii="XO Thames" w:hAnsi="XO Thames"/>
      <w:sz w:val="20"/>
    </w:rPr>
  </w:style>
  <w:style w:type="paragraph" w:customStyle="1" w:styleId="512">
    <w:name w:val="Оглавление 5 Знак1"/>
    <w:basedOn w:val="11"/>
    <w:link w:val="513"/>
    <w:rPr>
      <w:rFonts w:ascii="XO Thames" w:hAnsi="XO Thames"/>
      <w:sz w:val="28"/>
    </w:rPr>
  </w:style>
  <w:style w:type="character" w:customStyle="1" w:styleId="513">
    <w:name w:val="Оглавление 5 Знак1"/>
    <w:basedOn w:val="13"/>
    <w:link w:val="512"/>
    <w:rPr>
      <w:rFonts w:ascii="XO Thames" w:hAnsi="XO Thames"/>
      <w:sz w:val="28"/>
    </w:rPr>
  </w:style>
  <w:style w:type="paragraph" w:customStyle="1" w:styleId="11">
    <w:name w:val="Основной шрифт абзаца1"/>
    <w:link w:val="13"/>
  </w:style>
  <w:style w:type="character" w:customStyle="1" w:styleId="13">
    <w:name w:val="Основной шрифт абзаца1"/>
    <w:link w:val="11"/>
  </w:style>
  <w:style w:type="paragraph" w:styleId="ab">
    <w:name w:val="List Paragraph"/>
    <w:basedOn w:val="a"/>
    <w:link w:val="1f8"/>
    <w:pPr>
      <w:spacing w:after="160" w:line="264" w:lineRule="auto"/>
      <w:ind w:left="720"/>
      <w:contextualSpacing/>
    </w:pPr>
  </w:style>
  <w:style w:type="character" w:customStyle="1" w:styleId="1f8">
    <w:name w:val="Абзац списка Знак1"/>
    <w:basedOn w:val="1"/>
    <w:link w:val="ab"/>
  </w:style>
  <w:style w:type="paragraph" w:customStyle="1" w:styleId="33">
    <w:name w:val="Основной шрифт абзаца3"/>
  </w:style>
  <w:style w:type="paragraph" w:customStyle="1" w:styleId="114">
    <w:name w:val="Знак сноски1_1"/>
    <w:basedOn w:val="101"/>
    <w:link w:val="115"/>
    <w:rPr>
      <w:vertAlign w:val="superscript"/>
    </w:rPr>
  </w:style>
  <w:style w:type="character" w:customStyle="1" w:styleId="115">
    <w:name w:val="Знак сноски1_1"/>
    <w:basedOn w:val="102"/>
    <w:link w:val="114"/>
    <w:rPr>
      <w:vertAlign w:val="superscript"/>
    </w:rPr>
  </w:style>
  <w:style w:type="paragraph" w:customStyle="1" w:styleId="312">
    <w:name w:val="Оглавление 3 Знак_1"/>
    <w:basedOn w:val="11"/>
    <w:link w:val="313"/>
    <w:rPr>
      <w:rFonts w:ascii="XO Thames" w:hAnsi="XO Thames"/>
      <w:sz w:val="28"/>
    </w:rPr>
  </w:style>
  <w:style w:type="character" w:customStyle="1" w:styleId="313">
    <w:name w:val="Оглавление 3 Знак_1"/>
    <w:basedOn w:val="13"/>
    <w:link w:val="312"/>
    <w:rPr>
      <w:rFonts w:ascii="XO Thames" w:hAnsi="XO Thames"/>
      <w:sz w:val="28"/>
    </w:rPr>
  </w:style>
  <w:style w:type="paragraph" w:customStyle="1" w:styleId="1f9">
    <w:name w:val="Текст документа_1"/>
    <w:basedOn w:val="a"/>
    <w:link w:val="1fa"/>
    <w:pPr>
      <w:spacing w:after="0" w:line="360" w:lineRule="auto"/>
      <w:ind w:firstLine="720"/>
      <w:jc w:val="both"/>
    </w:pPr>
    <w:rPr>
      <w:rFonts w:ascii="Times New Roman" w:hAnsi="Times New Roman"/>
      <w:sz w:val="24"/>
    </w:rPr>
  </w:style>
  <w:style w:type="character" w:customStyle="1" w:styleId="1fa">
    <w:name w:val="Текст документа_1"/>
    <w:basedOn w:val="1"/>
    <w:link w:val="1f9"/>
    <w:rPr>
      <w:rFonts w:ascii="Times New Roman" w:hAnsi="Times New Roman"/>
      <w:sz w:val="24"/>
    </w:rPr>
  </w:style>
  <w:style w:type="paragraph" w:customStyle="1" w:styleId="1fb">
    <w:name w:val="Заголовок 1 Знак"/>
    <w:link w:val="1fc"/>
    <w:rPr>
      <w:rFonts w:ascii="XO Thames" w:hAnsi="XO Thames"/>
      <w:b/>
      <w:sz w:val="32"/>
    </w:rPr>
  </w:style>
  <w:style w:type="character" w:customStyle="1" w:styleId="1fc">
    <w:name w:val="Заголовок 1 Знак"/>
    <w:link w:val="1fb"/>
    <w:rPr>
      <w:rFonts w:ascii="XO Thames" w:hAnsi="XO Thames"/>
      <w:b/>
      <w:sz w:val="32"/>
    </w:rPr>
  </w:style>
  <w:style w:type="paragraph" w:customStyle="1" w:styleId="34">
    <w:name w:val="Оглавление 3 Знак"/>
    <w:link w:val="35"/>
    <w:rPr>
      <w:rFonts w:ascii="XO Thames" w:hAnsi="XO Thames"/>
      <w:sz w:val="28"/>
    </w:rPr>
  </w:style>
  <w:style w:type="character" w:customStyle="1" w:styleId="35">
    <w:name w:val="Оглавление 3 Знак"/>
    <w:link w:val="34"/>
    <w:rPr>
      <w:rFonts w:ascii="XO Thames" w:hAnsi="XO Thames"/>
      <w:sz w:val="28"/>
    </w:rPr>
  </w:style>
  <w:style w:type="paragraph" w:customStyle="1" w:styleId="ac">
    <w:name w:val="Основной текст Знак"/>
    <w:basedOn w:val="100"/>
    <w:link w:val="ad"/>
  </w:style>
  <w:style w:type="character" w:customStyle="1" w:styleId="ad">
    <w:name w:val="Основной текст Знак"/>
    <w:basedOn w:val="1000"/>
    <w:link w:val="ac"/>
  </w:style>
  <w:style w:type="paragraph" w:customStyle="1" w:styleId="1fd">
    <w:name w:val="Верхний колонтитул Знак_1"/>
    <w:link w:val="1fe"/>
  </w:style>
  <w:style w:type="character" w:customStyle="1" w:styleId="1fe">
    <w:name w:val="Верхний колонтитул Знак_1"/>
    <w:link w:val="1fd"/>
  </w:style>
  <w:style w:type="paragraph" w:customStyle="1" w:styleId="ae">
    <w:name w:val="Указатель Знак"/>
    <w:basedOn w:val="100"/>
    <w:link w:val="af"/>
    <w:rPr>
      <w:rFonts w:ascii="PT Astra Serif" w:hAnsi="PT Astra Serif"/>
    </w:rPr>
  </w:style>
  <w:style w:type="character" w:customStyle="1" w:styleId="af">
    <w:name w:val="Указатель Знак"/>
    <w:basedOn w:val="1000"/>
    <w:link w:val="ae"/>
    <w:rPr>
      <w:rFonts w:ascii="PT Astra Serif" w:hAnsi="PT Astra Serif"/>
    </w:rPr>
  </w:style>
  <w:style w:type="paragraph" w:customStyle="1" w:styleId="91">
    <w:name w:val="Оглавление 9 Знак1"/>
    <w:basedOn w:val="11"/>
    <w:link w:val="910"/>
    <w:rPr>
      <w:rFonts w:ascii="XO Thames" w:hAnsi="XO Thames"/>
      <w:sz w:val="28"/>
    </w:rPr>
  </w:style>
  <w:style w:type="character" w:customStyle="1" w:styleId="910">
    <w:name w:val="Оглавление 9 Знак1"/>
    <w:basedOn w:val="13"/>
    <w:link w:val="91"/>
    <w:rPr>
      <w:rFonts w:ascii="XO Thames" w:hAnsi="XO Thames"/>
      <w:sz w:val="28"/>
    </w:rPr>
  </w:style>
  <w:style w:type="paragraph" w:customStyle="1" w:styleId="1f3">
    <w:name w:val="Текст примечания1"/>
    <w:basedOn w:val="a"/>
    <w:link w:val="1f5"/>
    <w:pPr>
      <w:spacing w:after="160" w:line="240" w:lineRule="auto"/>
    </w:pPr>
    <w:rPr>
      <w:sz w:val="20"/>
    </w:rPr>
  </w:style>
  <w:style w:type="character" w:customStyle="1" w:styleId="1f5">
    <w:name w:val="Текст примечания1"/>
    <w:basedOn w:val="1"/>
    <w:link w:val="1f3"/>
    <w:rPr>
      <w:sz w:val="20"/>
    </w:rPr>
  </w:style>
  <w:style w:type="paragraph" w:customStyle="1" w:styleId="214">
    <w:name w:val="Заголовок 2 Знак1"/>
    <w:basedOn w:val="11"/>
    <w:link w:val="215"/>
    <w:rPr>
      <w:rFonts w:ascii="XO Thames" w:hAnsi="XO Thames"/>
      <w:b/>
      <w:sz w:val="28"/>
    </w:rPr>
  </w:style>
  <w:style w:type="character" w:customStyle="1" w:styleId="215">
    <w:name w:val="Заголовок 2 Знак1"/>
    <w:basedOn w:val="13"/>
    <w:link w:val="214"/>
    <w:rPr>
      <w:rFonts w:ascii="XO Thames" w:hAnsi="XO Thames"/>
      <w:b/>
      <w:sz w:val="28"/>
    </w:rPr>
  </w:style>
  <w:style w:type="paragraph" w:customStyle="1" w:styleId="1ff">
    <w:name w:val="Обычный1"/>
    <w:link w:val="1ff0"/>
  </w:style>
  <w:style w:type="character" w:customStyle="1" w:styleId="1ff0">
    <w:name w:val="Обычный1"/>
    <w:link w:val="1ff"/>
  </w:style>
  <w:style w:type="paragraph" w:customStyle="1" w:styleId="af0">
    <w:name w:val="Содержимое врезки"/>
    <w:basedOn w:val="100"/>
    <w:link w:val="af1"/>
  </w:style>
  <w:style w:type="character" w:customStyle="1" w:styleId="af1">
    <w:name w:val="Содержимое врезки"/>
    <w:basedOn w:val="1000"/>
    <w:link w:val="af0"/>
  </w:style>
  <w:style w:type="paragraph" w:customStyle="1" w:styleId="af2">
    <w:name w:val="Абзац списка Знак"/>
    <w:basedOn w:val="100"/>
    <w:link w:val="af3"/>
  </w:style>
  <w:style w:type="character" w:customStyle="1" w:styleId="af3">
    <w:name w:val="Абзац списка Знак"/>
    <w:basedOn w:val="1000"/>
    <w:link w:val="af2"/>
  </w:style>
  <w:style w:type="paragraph" w:customStyle="1" w:styleId="af4">
    <w:name w:val="Текст примечания Знак"/>
    <w:basedOn w:val="100"/>
    <w:link w:val="af5"/>
    <w:rPr>
      <w:sz w:val="20"/>
    </w:rPr>
  </w:style>
  <w:style w:type="character" w:customStyle="1" w:styleId="af5">
    <w:name w:val="Текст примечания Знак"/>
    <w:basedOn w:val="1000"/>
    <w:link w:val="af4"/>
    <w:rPr>
      <w:sz w:val="20"/>
    </w:rPr>
  </w:style>
  <w:style w:type="paragraph" w:customStyle="1" w:styleId="514">
    <w:name w:val="Оглавление 5 Знак_1"/>
    <w:link w:val="515"/>
    <w:rPr>
      <w:rFonts w:ascii="XO Thames" w:hAnsi="XO Thames"/>
      <w:sz w:val="28"/>
    </w:rPr>
  </w:style>
  <w:style w:type="character" w:customStyle="1" w:styleId="515">
    <w:name w:val="Оглавление 5 Знак_1"/>
    <w:link w:val="514"/>
    <w:rPr>
      <w:rFonts w:ascii="XO Thames" w:hAnsi="XO Thames"/>
      <w:sz w:val="28"/>
    </w:rPr>
  </w:style>
  <w:style w:type="paragraph" w:customStyle="1" w:styleId="103">
    <w:name w:val="Обычный1_0"/>
    <w:link w:val="104"/>
    <w:pPr>
      <w:widowControl/>
      <w:spacing w:after="200" w:line="276" w:lineRule="auto"/>
    </w:pPr>
  </w:style>
  <w:style w:type="character" w:customStyle="1" w:styleId="104">
    <w:name w:val="Обычный1_0"/>
    <w:link w:val="103"/>
  </w:style>
  <w:style w:type="paragraph" w:styleId="36">
    <w:name w:val="toc 3"/>
    <w:next w:val="a"/>
    <w:link w:val="320"/>
    <w:uiPriority w:val="39"/>
    <w:pPr>
      <w:widowControl/>
      <w:spacing w:after="200" w:line="276" w:lineRule="auto"/>
      <w:ind w:left="400"/>
    </w:pPr>
    <w:rPr>
      <w:rFonts w:ascii="XO Thames" w:hAnsi="XO Thames"/>
      <w:sz w:val="28"/>
    </w:rPr>
  </w:style>
  <w:style w:type="character" w:customStyle="1" w:styleId="320">
    <w:name w:val="Оглавление 3 Знак2"/>
    <w:link w:val="36"/>
    <w:rPr>
      <w:rFonts w:ascii="XO Thames" w:hAnsi="XO Thames"/>
      <w:sz w:val="28"/>
    </w:rPr>
  </w:style>
  <w:style w:type="paragraph" w:customStyle="1" w:styleId="70">
    <w:name w:val="Оглавление 7 Знак"/>
    <w:link w:val="71"/>
    <w:rPr>
      <w:rFonts w:ascii="XO Thames" w:hAnsi="XO Thames"/>
      <w:sz w:val="28"/>
    </w:rPr>
  </w:style>
  <w:style w:type="character" w:customStyle="1" w:styleId="71">
    <w:name w:val="Оглавление 7 Знак"/>
    <w:link w:val="70"/>
    <w:rPr>
      <w:rFonts w:ascii="XO Thames" w:hAnsi="XO Thames"/>
      <w:sz w:val="28"/>
    </w:rPr>
  </w:style>
  <w:style w:type="paragraph" w:customStyle="1" w:styleId="af6">
    <w:name w:val="Текст документа"/>
    <w:basedOn w:val="100"/>
    <w:link w:val="af7"/>
    <w:rPr>
      <w:rFonts w:ascii="Times New Roman" w:hAnsi="Times New Roman"/>
      <w:sz w:val="24"/>
    </w:rPr>
  </w:style>
  <w:style w:type="character" w:customStyle="1" w:styleId="af7">
    <w:name w:val="Текст документа"/>
    <w:basedOn w:val="1000"/>
    <w:link w:val="af6"/>
    <w:rPr>
      <w:rFonts w:ascii="Times New Roman" w:hAnsi="Times New Roman"/>
      <w:sz w:val="24"/>
    </w:rPr>
  </w:style>
  <w:style w:type="paragraph" w:customStyle="1" w:styleId="314">
    <w:name w:val="Заголовок 3 Знак1"/>
    <w:basedOn w:val="11"/>
    <w:link w:val="315"/>
    <w:rPr>
      <w:rFonts w:ascii="XO Thames" w:hAnsi="XO Thames"/>
      <w:b/>
      <w:sz w:val="26"/>
    </w:rPr>
  </w:style>
  <w:style w:type="character" w:customStyle="1" w:styleId="315">
    <w:name w:val="Заголовок 3 Знак1"/>
    <w:basedOn w:val="13"/>
    <w:link w:val="314"/>
    <w:rPr>
      <w:rFonts w:ascii="XO Thames" w:hAnsi="XO Thames"/>
      <w:b/>
      <w:sz w:val="26"/>
    </w:rPr>
  </w:style>
  <w:style w:type="paragraph" w:customStyle="1" w:styleId="61">
    <w:name w:val="Оглавление 6 Знак1"/>
    <w:basedOn w:val="11"/>
    <w:link w:val="610"/>
    <w:rPr>
      <w:rFonts w:ascii="XO Thames" w:hAnsi="XO Thames"/>
      <w:sz w:val="28"/>
    </w:rPr>
  </w:style>
  <w:style w:type="character" w:customStyle="1" w:styleId="610">
    <w:name w:val="Оглавление 6 Знак1"/>
    <w:basedOn w:val="13"/>
    <w:link w:val="61"/>
    <w:rPr>
      <w:rFonts w:ascii="XO Thames" w:hAnsi="XO Thames"/>
      <w:sz w:val="28"/>
    </w:rPr>
  </w:style>
  <w:style w:type="character" w:customStyle="1" w:styleId="52">
    <w:name w:val="Заголовок 5 Знак2"/>
    <w:link w:val="5"/>
    <w:rPr>
      <w:rFonts w:ascii="XO Thames" w:hAnsi="XO Thames"/>
      <w:b/>
    </w:rPr>
  </w:style>
  <w:style w:type="paragraph" w:styleId="af8">
    <w:name w:val="caption"/>
    <w:basedOn w:val="a"/>
    <w:link w:val="1ff1"/>
    <w:pPr>
      <w:spacing w:before="120" w:after="120"/>
    </w:pPr>
    <w:rPr>
      <w:rFonts w:ascii="PT Astra Serif" w:hAnsi="PT Astra Serif"/>
      <w:i/>
      <w:sz w:val="24"/>
    </w:rPr>
  </w:style>
  <w:style w:type="character" w:customStyle="1" w:styleId="1ff1">
    <w:name w:val="Название объекта Знак1"/>
    <w:basedOn w:val="1"/>
    <w:link w:val="af8"/>
    <w:rPr>
      <w:rFonts w:ascii="PT Astra Serif" w:hAnsi="PT Astra Serif"/>
      <w:i/>
      <w:sz w:val="24"/>
    </w:rPr>
  </w:style>
  <w:style w:type="paragraph" w:customStyle="1" w:styleId="116">
    <w:name w:val="Заголовок 1 Знак1"/>
    <w:basedOn w:val="11"/>
    <w:link w:val="117"/>
    <w:rPr>
      <w:rFonts w:ascii="XO Thames" w:hAnsi="XO Thames"/>
      <w:b/>
      <w:sz w:val="32"/>
    </w:rPr>
  </w:style>
  <w:style w:type="character" w:customStyle="1" w:styleId="117">
    <w:name w:val="Заголовок 1 Знак1"/>
    <w:basedOn w:val="13"/>
    <w:link w:val="116"/>
    <w:rPr>
      <w:rFonts w:ascii="XO Thames" w:hAnsi="XO Thames"/>
      <w:b/>
      <w:sz w:val="32"/>
    </w:rPr>
  </w:style>
  <w:style w:type="paragraph" w:customStyle="1" w:styleId="60">
    <w:name w:val="Оглавление 6 Знак"/>
    <w:basedOn w:val="11"/>
    <w:link w:val="63"/>
    <w:rPr>
      <w:rFonts w:ascii="XO Thames" w:hAnsi="XO Thames"/>
      <w:sz w:val="28"/>
    </w:rPr>
  </w:style>
  <w:style w:type="character" w:customStyle="1" w:styleId="63">
    <w:name w:val="Оглавление 6 Знак"/>
    <w:basedOn w:val="13"/>
    <w:link w:val="60"/>
    <w:rPr>
      <w:rFonts w:ascii="XO Thames" w:hAnsi="XO Thames"/>
      <w:sz w:val="28"/>
    </w:rPr>
  </w:style>
  <w:style w:type="paragraph" w:customStyle="1" w:styleId="37">
    <w:name w:val="Заголовок 3 Знак"/>
    <w:link w:val="38"/>
    <w:rPr>
      <w:rFonts w:ascii="XO Thames" w:hAnsi="XO Thames"/>
      <w:b/>
      <w:sz w:val="26"/>
    </w:rPr>
  </w:style>
  <w:style w:type="character" w:customStyle="1" w:styleId="38">
    <w:name w:val="Заголовок 3 Знак"/>
    <w:link w:val="37"/>
    <w:rPr>
      <w:rFonts w:ascii="XO Thames" w:hAnsi="XO Thames"/>
      <w:b/>
      <w:sz w:val="26"/>
    </w:rPr>
  </w:style>
  <w:style w:type="paragraph" w:customStyle="1" w:styleId="af9">
    <w:name w:val="Тема примечания Знак"/>
    <w:basedOn w:val="af4"/>
    <w:link w:val="afa"/>
    <w:rPr>
      <w:b/>
    </w:rPr>
  </w:style>
  <w:style w:type="character" w:customStyle="1" w:styleId="afa">
    <w:name w:val="Тема примечания Знак"/>
    <w:basedOn w:val="af5"/>
    <w:link w:val="af9"/>
    <w:rPr>
      <w:b/>
      <w:sz w:val="20"/>
    </w:rPr>
  </w:style>
  <w:style w:type="paragraph" w:styleId="afb">
    <w:name w:val="footer"/>
    <w:basedOn w:val="a"/>
    <w:link w:val="2c"/>
    <w:pPr>
      <w:tabs>
        <w:tab w:val="center" w:pos="4677"/>
        <w:tab w:val="right" w:pos="9355"/>
      </w:tabs>
      <w:spacing w:after="0" w:line="240" w:lineRule="auto"/>
    </w:pPr>
  </w:style>
  <w:style w:type="character" w:customStyle="1" w:styleId="2c">
    <w:name w:val="Нижний колонтитул Знак2"/>
    <w:basedOn w:val="1"/>
    <w:link w:val="afb"/>
  </w:style>
  <w:style w:type="paragraph" w:customStyle="1" w:styleId="1ff2">
    <w:name w:val="Нижний колонтитул Знак_1"/>
    <w:link w:val="1ff3"/>
  </w:style>
  <w:style w:type="character" w:customStyle="1" w:styleId="1ff3">
    <w:name w:val="Нижний колонтитул Знак_1"/>
    <w:link w:val="1ff2"/>
  </w:style>
  <w:style w:type="character" w:customStyle="1" w:styleId="12">
    <w:name w:val="Заголовок 1 Знак2"/>
    <w:link w:val="10"/>
    <w:rPr>
      <w:rFonts w:ascii="XO Thames" w:hAnsi="XO Thames"/>
      <w:b/>
      <w:sz w:val="32"/>
    </w:rPr>
  </w:style>
  <w:style w:type="paragraph" w:customStyle="1" w:styleId="216">
    <w:name w:val="Основной шрифт абзаца2_1"/>
    <w:basedOn w:val="11"/>
    <w:link w:val="217"/>
  </w:style>
  <w:style w:type="character" w:customStyle="1" w:styleId="217">
    <w:name w:val="Основной шрифт абзаца2_1"/>
    <w:basedOn w:val="13"/>
    <w:link w:val="216"/>
  </w:style>
  <w:style w:type="paragraph" w:customStyle="1" w:styleId="39">
    <w:name w:val="Гиперссылка3"/>
    <w:link w:val="afc"/>
    <w:rPr>
      <w:color w:val="0000FF"/>
      <w:u w:val="single"/>
    </w:rPr>
  </w:style>
  <w:style w:type="character" w:styleId="afc">
    <w:name w:val="Hyperlink"/>
    <w:link w:val="3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customStyle="1" w:styleId="8">
    <w:name w:val="Оглавление 8 Знак"/>
    <w:link w:val="80"/>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ff4">
    <w:name w:val="Название Знак_1"/>
    <w:basedOn w:val="11"/>
    <w:link w:val="1ff5"/>
    <w:rPr>
      <w:rFonts w:ascii="XO Thames" w:hAnsi="XO Thames"/>
      <w:b/>
      <w:caps/>
      <w:sz w:val="40"/>
    </w:rPr>
  </w:style>
  <w:style w:type="character" w:customStyle="1" w:styleId="1ff5">
    <w:name w:val="Название Знак_1"/>
    <w:basedOn w:val="13"/>
    <w:link w:val="1ff4"/>
    <w:rPr>
      <w:rFonts w:ascii="XO Thames" w:hAnsi="XO Thames"/>
      <w:b/>
      <w:caps/>
      <w:sz w:val="40"/>
    </w:rPr>
  </w:style>
  <w:style w:type="paragraph" w:styleId="1ff6">
    <w:name w:val="toc 1"/>
    <w:next w:val="a"/>
    <w:link w:val="124"/>
    <w:uiPriority w:val="39"/>
    <w:pPr>
      <w:widowControl/>
      <w:spacing w:after="200" w:line="276" w:lineRule="auto"/>
    </w:pPr>
    <w:rPr>
      <w:rFonts w:ascii="XO Thames" w:hAnsi="XO Thames"/>
      <w:b/>
      <w:sz w:val="28"/>
    </w:rPr>
  </w:style>
  <w:style w:type="character" w:customStyle="1" w:styleId="124">
    <w:name w:val="Оглавление 1 Знак2"/>
    <w:link w:val="1ff6"/>
    <w:rPr>
      <w:rFonts w:ascii="XO Thames" w:hAnsi="XO Thames"/>
      <w:b/>
      <w:sz w:val="28"/>
    </w:rPr>
  </w:style>
  <w:style w:type="paragraph" w:customStyle="1" w:styleId="611">
    <w:name w:val="Оглавление 6 Знак_1"/>
    <w:link w:val="612"/>
    <w:rPr>
      <w:rFonts w:ascii="XO Thames" w:hAnsi="XO Thames"/>
      <w:sz w:val="28"/>
    </w:rPr>
  </w:style>
  <w:style w:type="character" w:customStyle="1" w:styleId="612">
    <w:name w:val="Оглавление 6 Знак_1"/>
    <w:link w:val="611"/>
    <w:rPr>
      <w:rFonts w:ascii="XO Thames" w:hAnsi="XO Thames"/>
      <w:sz w:val="28"/>
    </w:rPr>
  </w:style>
  <w:style w:type="paragraph" w:customStyle="1" w:styleId="1ff7">
    <w:name w:val="Колонтитул_1"/>
    <w:basedOn w:val="11"/>
    <w:link w:val="1ff8"/>
    <w:rPr>
      <w:rFonts w:ascii="XO Thames" w:hAnsi="XO Thames"/>
      <w:sz w:val="20"/>
    </w:rPr>
  </w:style>
  <w:style w:type="character" w:customStyle="1" w:styleId="1ff8">
    <w:name w:val="Колонтитул_1"/>
    <w:basedOn w:val="13"/>
    <w:link w:val="1ff7"/>
    <w:rPr>
      <w:rFonts w:ascii="XO Thames" w:hAnsi="XO Thames"/>
      <w:sz w:val="20"/>
    </w:rPr>
  </w:style>
  <w:style w:type="paragraph" w:customStyle="1" w:styleId="HeaderandFooter">
    <w:name w:val="Header and Footer"/>
    <w:link w:val="HeaderandFooter0"/>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25">
    <w:name w:val="Основной шрифт абзаца1_2"/>
    <w:basedOn w:val="11"/>
    <w:link w:val="126"/>
  </w:style>
  <w:style w:type="character" w:customStyle="1" w:styleId="126">
    <w:name w:val="Основной шрифт абзаца1_2"/>
    <w:basedOn w:val="13"/>
    <w:link w:val="125"/>
  </w:style>
  <w:style w:type="paragraph" w:styleId="afd">
    <w:name w:val="Balloon Text"/>
    <w:basedOn w:val="a"/>
    <w:link w:val="1ff9"/>
    <w:pPr>
      <w:spacing w:after="0" w:line="240" w:lineRule="auto"/>
    </w:pPr>
    <w:rPr>
      <w:rFonts w:ascii="Segoe UI" w:hAnsi="Segoe UI"/>
      <w:sz w:val="18"/>
    </w:rPr>
  </w:style>
  <w:style w:type="character" w:customStyle="1" w:styleId="1ff9">
    <w:name w:val="Текст выноски Знак1"/>
    <w:basedOn w:val="1"/>
    <w:link w:val="afd"/>
    <w:rPr>
      <w:rFonts w:ascii="Segoe UI" w:hAnsi="Segoe UI"/>
      <w:sz w:val="18"/>
    </w:rPr>
  </w:style>
  <w:style w:type="paragraph" w:customStyle="1" w:styleId="64">
    <w:name w:val="Стиль Перед:  6 пт"/>
    <w:basedOn w:val="a"/>
    <w:link w:val="65"/>
    <w:pPr>
      <w:spacing w:before="120" w:after="0" w:line="240" w:lineRule="auto"/>
    </w:pPr>
    <w:rPr>
      <w:rFonts w:ascii="Times New Roman" w:hAnsi="Times New Roman"/>
      <w:sz w:val="24"/>
    </w:rPr>
  </w:style>
  <w:style w:type="character" w:customStyle="1" w:styleId="65">
    <w:name w:val="Стиль Перед:  6 пт"/>
    <w:basedOn w:val="1"/>
    <w:link w:val="64"/>
    <w:rPr>
      <w:rFonts w:ascii="Times New Roman" w:hAnsi="Times New Roman"/>
      <w:sz w:val="24"/>
    </w:rPr>
  </w:style>
  <w:style w:type="paragraph" w:customStyle="1" w:styleId="43">
    <w:name w:val="Заголовок 4 Знак"/>
    <w:link w:val="44"/>
    <w:rPr>
      <w:rFonts w:ascii="XO Thames" w:hAnsi="XO Thames"/>
      <w:b/>
      <w:sz w:val="24"/>
    </w:rPr>
  </w:style>
  <w:style w:type="character" w:customStyle="1" w:styleId="44">
    <w:name w:val="Заголовок 4 Знак"/>
    <w:link w:val="43"/>
    <w:rPr>
      <w:rFonts w:ascii="XO Thames" w:hAnsi="XO Thames"/>
      <w:b/>
      <w:sz w:val="24"/>
    </w:rPr>
  </w:style>
  <w:style w:type="paragraph" w:customStyle="1" w:styleId="118">
    <w:name w:val="Оглавление 1 Знак_1"/>
    <w:link w:val="119"/>
    <w:rPr>
      <w:rFonts w:ascii="XO Thames" w:hAnsi="XO Thames"/>
      <w:b/>
      <w:sz w:val="28"/>
    </w:rPr>
  </w:style>
  <w:style w:type="character" w:customStyle="1" w:styleId="119">
    <w:name w:val="Оглавление 1 Знак_1"/>
    <w:link w:val="118"/>
    <w:rPr>
      <w:rFonts w:ascii="XO Thames" w:hAnsi="XO Thames"/>
      <w:b/>
      <w:sz w:val="28"/>
    </w:rPr>
  </w:style>
  <w:style w:type="paragraph" w:customStyle="1" w:styleId="81">
    <w:name w:val="Оглавление 8 Знак_1"/>
    <w:basedOn w:val="11"/>
    <w:link w:val="810"/>
    <w:rPr>
      <w:rFonts w:ascii="XO Thames" w:hAnsi="XO Thames"/>
      <w:sz w:val="28"/>
    </w:rPr>
  </w:style>
  <w:style w:type="character" w:customStyle="1" w:styleId="810">
    <w:name w:val="Оглавление 8 Знак_1"/>
    <w:basedOn w:val="13"/>
    <w:link w:val="81"/>
    <w:rPr>
      <w:rFonts w:ascii="XO Thames" w:hAnsi="XO Thames"/>
      <w:sz w:val="28"/>
    </w:rPr>
  </w:style>
  <w:style w:type="paragraph" w:styleId="9">
    <w:name w:val="toc 9"/>
    <w:next w:val="a"/>
    <w:link w:val="92"/>
    <w:uiPriority w:val="39"/>
    <w:pPr>
      <w:widowControl/>
      <w:spacing w:after="200" w:line="276" w:lineRule="auto"/>
      <w:ind w:left="1600"/>
    </w:pPr>
    <w:rPr>
      <w:rFonts w:ascii="XO Thames" w:hAnsi="XO Thames"/>
      <w:sz w:val="28"/>
    </w:rPr>
  </w:style>
  <w:style w:type="character" w:customStyle="1" w:styleId="92">
    <w:name w:val="Оглавление 9 Знак2"/>
    <w:link w:val="9"/>
    <w:rPr>
      <w:rFonts w:ascii="XO Thames" w:hAnsi="XO Thames"/>
      <w:sz w:val="28"/>
    </w:rPr>
  </w:style>
  <w:style w:type="paragraph" w:customStyle="1" w:styleId="11a">
    <w:name w:val="Оглавление 1 Знак1"/>
    <w:basedOn w:val="11"/>
    <w:link w:val="11b"/>
    <w:rPr>
      <w:rFonts w:ascii="XO Thames" w:hAnsi="XO Thames"/>
      <w:b/>
      <w:sz w:val="28"/>
    </w:rPr>
  </w:style>
  <w:style w:type="character" w:customStyle="1" w:styleId="11b">
    <w:name w:val="Оглавление 1 Знак1"/>
    <w:basedOn w:val="13"/>
    <w:link w:val="11a"/>
    <w:rPr>
      <w:rFonts w:ascii="XO Thames" w:hAnsi="XO Thames"/>
      <w:b/>
      <w:sz w:val="28"/>
    </w:rPr>
  </w:style>
  <w:style w:type="paragraph" w:styleId="a5">
    <w:name w:val="Body Text"/>
    <w:basedOn w:val="a"/>
    <w:link w:val="1f7"/>
    <w:pPr>
      <w:spacing w:after="140"/>
    </w:pPr>
  </w:style>
  <w:style w:type="character" w:customStyle="1" w:styleId="1f7">
    <w:name w:val="Основной текст Знак1"/>
    <w:basedOn w:val="1"/>
    <w:link w:val="a5"/>
  </w:style>
  <w:style w:type="paragraph" w:customStyle="1" w:styleId="1ffa">
    <w:name w:val="Подзаголовок Знак1"/>
    <w:basedOn w:val="11"/>
    <w:link w:val="1ffb"/>
    <w:rPr>
      <w:rFonts w:ascii="XO Thames" w:hAnsi="XO Thames"/>
      <w:i/>
      <w:sz w:val="24"/>
    </w:rPr>
  </w:style>
  <w:style w:type="character" w:customStyle="1" w:styleId="1ffb">
    <w:name w:val="Подзаголовок Знак1"/>
    <w:basedOn w:val="13"/>
    <w:link w:val="1ffa"/>
    <w:rPr>
      <w:rFonts w:ascii="XO Thames" w:hAnsi="XO Thames"/>
      <w:i/>
      <w:sz w:val="24"/>
    </w:rPr>
  </w:style>
  <w:style w:type="paragraph" w:customStyle="1" w:styleId="1ffc">
    <w:name w:val="Подзаголовок Знак_1"/>
    <w:link w:val="1ffd"/>
    <w:rPr>
      <w:rFonts w:ascii="XO Thames" w:hAnsi="XO Thames"/>
      <w:i/>
      <w:sz w:val="24"/>
    </w:rPr>
  </w:style>
  <w:style w:type="character" w:customStyle="1" w:styleId="1ffd">
    <w:name w:val="Подзаголовок Знак_1"/>
    <w:link w:val="1ffc"/>
    <w:rPr>
      <w:rFonts w:ascii="XO Thames" w:hAnsi="XO Thames"/>
      <w:i/>
      <w:sz w:val="24"/>
    </w:rPr>
  </w:style>
  <w:style w:type="paragraph" w:customStyle="1" w:styleId="3a">
    <w:name w:val="Гиперссылка3"/>
    <w:basedOn w:val="11"/>
    <w:link w:val="3b"/>
    <w:rPr>
      <w:color w:val="0000FF"/>
      <w:u w:val="single"/>
    </w:rPr>
  </w:style>
  <w:style w:type="character" w:customStyle="1" w:styleId="3b">
    <w:name w:val="Гиперссылка3"/>
    <w:basedOn w:val="13"/>
    <w:link w:val="3a"/>
    <w:rPr>
      <w:color w:val="0000FF"/>
      <w:u w:val="single"/>
    </w:rPr>
  </w:style>
  <w:style w:type="paragraph" w:customStyle="1" w:styleId="516">
    <w:name w:val="Заголовок 5 Знак1"/>
    <w:basedOn w:val="11"/>
    <w:link w:val="517"/>
    <w:rPr>
      <w:rFonts w:ascii="XO Thames" w:hAnsi="XO Thames"/>
      <w:b/>
    </w:rPr>
  </w:style>
  <w:style w:type="character" w:customStyle="1" w:styleId="517">
    <w:name w:val="Заголовок 5 Знак1"/>
    <w:basedOn w:val="13"/>
    <w:link w:val="516"/>
    <w:rPr>
      <w:rFonts w:ascii="XO Thames" w:hAnsi="XO Thames"/>
      <w:b/>
    </w:rPr>
  </w:style>
  <w:style w:type="paragraph" w:customStyle="1" w:styleId="613">
    <w:name w:val="Стиль Перед:  6 пт_1"/>
    <w:basedOn w:val="100"/>
    <w:link w:val="614"/>
    <w:rPr>
      <w:rFonts w:ascii="Times New Roman" w:hAnsi="Times New Roman"/>
      <w:sz w:val="24"/>
    </w:rPr>
  </w:style>
  <w:style w:type="character" w:customStyle="1" w:styleId="614">
    <w:name w:val="Стиль Перед:  6 пт_1"/>
    <w:basedOn w:val="1000"/>
    <w:link w:val="613"/>
    <w:rPr>
      <w:rFonts w:ascii="Times New Roman" w:hAnsi="Times New Roman"/>
      <w:sz w:val="24"/>
    </w:rPr>
  </w:style>
  <w:style w:type="paragraph" w:styleId="82">
    <w:name w:val="toc 8"/>
    <w:next w:val="a"/>
    <w:link w:val="820"/>
    <w:uiPriority w:val="39"/>
    <w:pPr>
      <w:widowControl/>
      <w:spacing w:after="200" w:line="276" w:lineRule="auto"/>
      <w:ind w:left="1400"/>
    </w:pPr>
    <w:rPr>
      <w:rFonts w:ascii="XO Thames" w:hAnsi="XO Thames"/>
      <w:sz w:val="28"/>
    </w:rPr>
  </w:style>
  <w:style w:type="character" w:customStyle="1" w:styleId="820">
    <w:name w:val="Оглавление 8 Знак2"/>
    <w:link w:val="82"/>
    <w:rPr>
      <w:rFonts w:ascii="XO Thames" w:hAnsi="XO Thames"/>
      <w:sz w:val="28"/>
    </w:rPr>
  </w:style>
  <w:style w:type="paragraph" w:customStyle="1" w:styleId="90">
    <w:name w:val="Оглавление 9 Знак"/>
    <w:link w:val="93"/>
    <w:rPr>
      <w:rFonts w:ascii="XO Thames" w:hAnsi="XO Thames"/>
      <w:sz w:val="28"/>
    </w:rPr>
  </w:style>
  <w:style w:type="character" w:customStyle="1" w:styleId="93">
    <w:name w:val="Оглавление 9 Знак"/>
    <w:link w:val="90"/>
    <w:rPr>
      <w:rFonts w:ascii="XO Thames" w:hAnsi="XO Thames"/>
      <w:sz w:val="28"/>
    </w:rPr>
  </w:style>
  <w:style w:type="paragraph" w:customStyle="1" w:styleId="911">
    <w:name w:val="Оглавление 9 Знак_1"/>
    <w:basedOn w:val="11"/>
    <w:link w:val="912"/>
    <w:rPr>
      <w:rFonts w:ascii="XO Thames" w:hAnsi="XO Thames"/>
      <w:sz w:val="28"/>
    </w:rPr>
  </w:style>
  <w:style w:type="character" w:customStyle="1" w:styleId="912">
    <w:name w:val="Оглавление 9 Знак_1"/>
    <w:basedOn w:val="13"/>
    <w:link w:val="911"/>
    <w:rPr>
      <w:rFonts w:ascii="XO Thames" w:hAnsi="XO Thames"/>
      <w:sz w:val="28"/>
    </w:rPr>
  </w:style>
  <w:style w:type="paragraph" w:customStyle="1" w:styleId="afe">
    <w:name w:val="Список Знак"/>
    <w:basedOn w:val="ac"/>
    <w:link w:val="aff"/>
    <w:rPr>
      <w:rFonts w:ascii="PT Astra Serif" w:hAnsi="PT Astra Serif"/>
    </w:rPr>
  </w:style>
  <w:style w:type="character" w:customStyle="1" w:styleId="aff">
    <w:name w:val="Список Знак"/>
    <w:basedOn w:val="ad"/>
    <w:link w:val="afe"/>
    <w:rPr>
      <w:rFonts w:ascii="PT Astra Serif" w:hAnsi="PT Astra Serif"/>
    </w:rPr>
  </w:style>
  <w:style w:type="paragraph" w:styleId="aff0">
    <w:name w:val="index heading"/>
    <w:basedOn w:val="a"/>
    <w:link w:val="1ffe"/>
    <w:rPr>
      <w:rFonts w:ascii="PT Astra Serif" w:hAnsi="PT Astra Serif"/>
    </w:rPr>
  </w:style>
  <w:style w:type="character" w:customStyle="1" w:styleId="1ffe">
    <w:name w:val="Указатель Знак1"/>
    <w:basedOn w:val="1"/>
    <w:link w:val="aff0"/>
    <w:rPr>
      <w:rFonts w:ascii="PT Astra Serif" w:hAnsi="PT Astra Serif"/>
    </w:rPr>
  </w:style>
  <w:style w:type="paragraph" w:customStyle="1" w:styleId="aff1">
    <w:name w:val="Подзаголовок Знак"/>
    <w:basedOn w:val="11"/>
    <w:link w:val="aff2"/>
    <w:rPr>
      <w:rFonts w:ascii="XO Thames" w:hAnsi="XO Thames"/>
      <w:i/>
      <w:sz w:val="24"/>
    </w:rPr>
  </w:style>
  <w:style w:type="character" w:customStyle="1" w:styleId="aff2">
    <w:name w:val="Подзаголовок Знак"/>
    <w:basedOn w:val="13"/>
    <w:link w:val="aff1"/>
    <w:rPr>
      <w:rFonts w:ascii="XO Thames" w:hAnsi="XO Thames"/>
      <w:i/>
      <w:sz w:val="24"/>
    </w:rPr>
  </w:style>
  <w:style w:type="paragraph" w:customStyle="1" w:styleId="45">
    <w:name w:val="Гиперссылка4"/>
    <w:link w:val="46"/>
    <w:rPr>
      <w:color w:val="0000FF"/>
      <w:u w:val="single"/>
    </w:rPr>
  </w:style>
  <w:style w:type="character" w:customStyle="1" w:styleId="46">
    <w:name w:val="Гиперссылка4"/>
    <w:link w:val="45"/>
    <w:rPr>
      <w:color w:val="0000FF"/>
      <w:u w:val="single"/>
    </w:rPr>
  </w:style>
  <w:style w:type="paragraph" w:styleId="53">
    <w:name w:val="toc 5"/>
    <w:next w:val="a"/>
    <w:link w:val="520"/>
    <w:uiPriority w:val="39"/>
    <w:pPr>
      <w:widowControl/>
      <w:spacing w:after="200" w:line="276" w:lineRule="auto"/>
      <w:ind w:left="800"/>
    </w:pPr>
    <w:rPr>
      <w:rFonts w:ascii="XO Thames" w:hAnsi="XO Thames"/>
      <w:sz w:val="28"/>
    </w:rPr>
  </w:style>
  <w:style w:type="character" w:customStyle="1" w:styleId="520">
    <w:name w:val="Оглавление 5 Знак2"/>
    <w:link w:val="53"/>
    <w:rPr>
      <w:rFonts w:ascii="XO Thames" w:hAnsi="XO Thames"/>
      <w:sz w:val="28"/>
    </w:rPr>
  </w:style>
  <w:style w:type="paragraph" w:styleId="aff3">
    <w:name w:val="header"/>
    <w:basedOn w:val="a"/>
    <w:link w:val="2d"/>
    <w:pPr>
      <w:tabs>
        <w:tab w:val="center" w:pos="4677"/>
        <w:tab w:val="right" w:pos="9355"/>
      </w:tabs>
      <w:spacing w:after="0" w:line="240" w:lineRule="auto"/>
    </w:pPr>
  </w:style>
  <w:style w:type="character" w:customStyle="1" w:styleId="2d">
    <w:name w:val="Верхний колонтитул Знак2"/>
    <w:basedOn w:val="1"/>
    <w:link w:val="aff3"/>
  </w:style>
  <w:style w:type="paragraph" w:customStyle="1" w:styleId="47">
    <w:name w:val="Оглавление 4 Знак"/>
    <w:link w:val="48"/>
    <w:rPr>
      <w:rFonts w:ascii="XO Thames" w:hAnsi="XO Thames"/>
      <w:sz w:val="28"/>
    </w:rPr>
  </w:style>
  <w:style w:type="character" w:customStyle="1" w:styleId="48">
    <w:name w:val="Оглавление 4 Знак"/>
    <w:link w:val="47"/>
    <w:rPr>
      <w:rFonts w:ascii="XO Thames" w:hAnsi="XO Thames"/>
      <w:sz w:val="28"/>
    </w:rPr>
  </w:style>
  <w:style w:type="paragraph" w:customStyle="1" w:styleId="1fff">
    <w:name w:val="Знак сноски1"/>
    <w:link w:val="1fff0"/>
    <w:rPr>
      <w:vertAlign w:val="superscript"/>
    </w:rPr>
  </w:style>
  <w:style w:type="character" w:customStyle="1" w:styleId="1fff0">
    <w:name w:val="Знак сноски1"/>
    <w:link w:val="1fff"/>
    <w:rPr>
      <w:vertAlign w:val="superscript"/>
    </w:rPr>
  </w:style>
  <w:style w:type="paragraph" w:customStyle="1" w:styleId="1fff1">
    <w:name w:val="Нижний колонтитул Знак1"/>
    <w:basedOn w:val="100"/>
    <w:link w:val="1fff2"/>
  </w:style>
  <w:style w:type="character" w:customStyle="1" w:styleId="1fff2">
    <w:name w:val="Нижний колонтитул Знак1"/>
    <w:basedOn w:val="1000"/>
    <w:link w:val="1fff1"/>
  </w:style>
  <w:style w:type="paragraph" w:customStyle="1" w:styleId="710">
    <w:name w:val="Оглавление 7 Знак_1"/>
    <w:basedOn w:val="11"/>
    <w:link w:val="711"/>
    <w:rPr>
      <w:rFonts w:ascii="XO Thames" w:hAnsi="XO Thames"/>
      <w:sz w:val="28"/>
    </w:rPr>
  </w:style>
  <w:style w:type="character" w:customStyle="1" w:styleId="711">
    <w:name w:val="Оглавление 7 Знак_1"/>
    <w:basedOn w:val="13"/>
    <w:link w:val="710"/>
    <w:rPr>
      <w:rFonts w:ascii="XO Thames" w:hAnsi="XO Thames"/>
      <w:sz w:val="28"/>
    </w:rPr>
  </w:style>
  <w:style w:type="paragraph" w:customStyle="1" w:styleId="100">
    <w:name w:val="Обычный1_0_0"/>
    <w:basedOn w:val="11"/>
    <w:link w:val="1000"/>
  </w:style>
  <w:style w:type="character" w:customStyle="1" w:styleId="1000">
    <w:name w:val="Обычный1_0_0"/>
    <w:basedOn w:val="13"/>
    <w:link w:val="100"/>
  </w:style>
  <w:style w:type="paragraph" w:customStyle="1" w:styleId="54">
    <w:name w:val="Оглавление 5 Знак"/>
    <w:basedOn w:val="11"/>
    <w:link w:val="55"/>
    <w:rPr>
      <w:rFonts w:ascii="XO Thames" w:hAnsi="XO Thames"/>
      <w:sz w:val="28"/>
    </w:rPr>
  </w:style>
  <w:style w:type="character" w:customStyle="1" w:styleId="55">
    <w:name w:val="Оглавление 5 Знак"/>
    <w:basedOn w:val="13"/>
    <w:link w:val="54"/>
    <w:rPr>
      <w:rFonts w:ascii="XO Thames" w:hAnsi="XO Thames"/>
      <w:sz w:val="28"/>
    </w:rPr>
  </w:style>
  <w:style w:type="paragraph" w:customStyle="1" w:styleId="712">
    <w:name w:val="Оглавление 7 Знак1"/>
    <w:basedOn w:val="11"/>
    <w:link w:val="713"/>
    <w:rPr>
      <w:rFonts w:ascii="XO Thames" w:hAnsi="XO Thames"/>
      <w:sz w:val="28"/>
    </w:rPr>
  </w:style>
  <w:style w:type="character" w:customStyle="1" w:styleId="713">
    <w:name w:val="Оглавление 7 Знак1"/>
    <w:basedOn w:val="13"/>
    <w:link w:val="712"/>
    <w:rPr>
      <w:rFonts w:ascii="XO Thames" w:hAnsi="XO Thames"/>
      <w:sz w:val="28"/>
    </w:rPr>
  </w:style>
  <w:style w:type="paragraph" w:customStyle="1" w:styleId="aff4">
    <w:name w:val="Название объекта Знак"/>
    <w:basedOn w:val="100"/>
    <w:link w:val="aff5"/>
    <w:rPr>
      <w:rFonts w:ascii="PT Astra Serif" w:hAnsi="PT Astra Serif"/>
      <w:i/>
      <w:sz w:val="24"/>
    </w:rPr>
  </w:style>
  <w:style w:type="character" w:customStyle="1" w:styleId="aff5">
    <w:name w:val="Название объекта Знак"/>
    <w:basedOn w:val="1000"/>
    <w:link w:val="aff4"/>
    <w:rPr>
      <w:rFonts w:ascii="PT Astra Serif" w:hAnsi="PT Astra Serif"/>
      <w:i/>
      <w:sz w:val="24"/>
    </w:rPr>
  </w:style>
  <w:style w:type="paragraph" w:customStyle="1" w:styleId="415">
    <w:name w:val="Оглавление 4 Знак_1"/>
    <w:basedOn w:val="11"/>
    <w:link w:val="416"/>
    <w:rPr>
      <w:rFonts w:ascii="XO Thames" w:hAnsi="XO Thames"/>
      <w:sz w:val="28"/>
    </w:rPr>
  </w:style>
  <w:style w:type="character" w:customStyle="1" w:styleId="416">
    <w:name w:val="Оглавление 4 Знак_1"/>
    <w:basedOn w:val="13"/>
    <w:link w:val="415"/>
    <w:rPr>
      <w:rFonts w:ascii="XO Thames" w:hAnsi="XO Thames"/>
      <w:sz w:val="28"/>
    </w:rPr>
  </w:style>
  <w:style w:type="paragraph" w:styleId="aff6">
    <w:name w:val="Subtitle"/>
    <w:next w:val="a"/>
    <w:link w:val="2e"/>
    <w:uiPriority w:val="11"/>
    <w:qFormat/>
    <w:pPr>
      <w:widowControl/>
      <w:spacing w:after="200" w:line="276" w:lineRule="auto"/>
      <w:jc w:val="both"/>
    </w:pPr>
    <w:rPr>
      <w:rFonts w:ascii="XO Thames" w:hAnsi="XO Thames"/>
      <w:i/>
      <w:sz w:val="24"/>
    </w:rPr>
  </w:style>
  <w:style w:type="character" w:customStyle="1" w:styleId="2e">
    <w:name w:val="Подзаголовок Знак2"/>
    <w:link w:val="aff6"/>
    <w:rPr>
      <w:rFonts w:ascii="XO Thames" w:hAnsi="XO Thames"/>
      <w:i/>
      <w:sz w:val="24"/>
    </w:rPr>
  </w:style>
  <w:style w:type="paragraph" w:customStyle="1" w:styleId="316">
    <w:name w:val="Оглавление 3 Знак1"/>
    <w:basedOn w:val="11"/>
    <w:link w:val="317"/>
    <w:rPr>
      <w:rFonts w:ascii="XO Thames" w:hAnsi="XO Thames"/>
      <w:sz w:val="28"/>
    </w:rPr>
  </w:style>
  <w:style w:type="character" w:customStyle="1" w:styleId="317">
    <w:name w:val="Оглавление 3 Знак1"/>
    <w:basedOn w:val="13"/>
    <w:link w:val="316"/>
    <w:rPr>
      <w:rFonts w:ascii="XO Thames" w:hAnsi="XO Thames"/>
      <w:sz w:val="28"/>
    </w:rPr>
  </w:style>
  <w:style w:type="paragraph" w:customStyle="1" w:styleId="105">
    <w:name w:val="Знак примечания1_0"/>
    <w:basedOn w:val="101"/>
    <w:link w:val="106"/>
    <w:rPr>
      <w:sz w:val="16"/>
    </w:rPr>
  </w:style>
  <w:style w:type="character" w:customStyle="1" w:styleId="106">
    <w:name w:val="Знак примечания1_0"/>
    <w:basedOn w:val="102"/>
    <w:link w:val="105"/>
    <w:rPr>
      <w:sz w:val="16"/>
    </w:rPr>
  </w:style>
  <w:style w:type="paragraph" w:customStyle="1" w:styleId="2f">
    <w:name w:val="Оглавление 2 Знак"/>
    <w:link w:val="2f0"/>
    <w:rPr>
      <w:rFonts w:ascii="XO Thames" w:hAnsi="XO Thames"/>
      <w:sz w:val="28"/>
    </w:rPr>
  </w:style>
  <w:style w:type="character" w:customStyle="1" w:styleId="2f0">
    <w:name w:val="Оглавление 2 Знак"/>
    <w:link w:val="2f"/>
    <w:rPr>
      <w:rFonts w:ascii="XO Thames" w:hAnsi="XO Thames"/>
      <w:sz w:val="28"/>
    </w:rPr>
  </w:style>
  <w:style w:type="paragraph" w:customStyle="1" w:styleId="1fff3">
    <w:name w:val="Знак примечания1"/>
    <w:link w:val="1fff4"/>
    <w:rPr>
      <w:sz w:val="16"/>
    </w:rPr>
  </w:style>
  <w:style w:type="character" w:customStyle="1" w:styleId="1fff4">
    <w:name w:val="Знак примечания1"/>
    <w:link w:val="1fff3"/>
    <w:rPr>
      <w:sz w:val="16"/>
    </w:rPr>
  </w:style>
  <w:style w:type="paragraph" w:styleId="aff7">
    <w:name w:val="Title"/>
    <w:next w:val="a"/>
    <w:link w:val="2f1"/>
    <w:uiPriority w:val="10"/>
    <w:qFormat/>
    <w:pPr>
      <w:widowControl/>
      <w:spacing w:before="567" w:after="567" w:line="276" w:lineRule="auto"/>
      <w:jc w:val="center"/>
    </w:pPr>
    <w:rPr>
      <w:rFonts w:ascii="XO Thames" w:hAnsi="XO Thames"/>
      <w:b/>
      <w:caps/>
      <w:sz w:val="40"/>
    </w:rPr>
  </w:style>
  <w:style w:type="character" w:customStyle="1" w:styleId="2f1">
    <w:name w:val="Название Знак2"/>
    <w:link w:val="aff7"/>
    <w:rPr>
      <w:rFonts w:ascii="XO Thames" w:hAnsi="XO Thames"/>
      <w:b/>
      <w:caps/>
      <w:sz w:val="40"/>
    </w:rPr>
  </w:style>
  <w:style w:type="character" w:customStyle="1" w:styleId="42">
    <w:name w:val="Заголовок 4 Знак2"/>
    <w:link w:val="4"/>
    <w:rPr>
      <w:rFonts w:ascii="XO Thames" w:hAnsi="XO Thames"/>
      <w:b/>
      <w:sz w:val="24"/>
    </w:rPr>
  </w:style>
  <w:style w:type="paragraph" w:customStyle="1" w:styleId="aff8">
    <w:name w:val="Нижний колонтитул Знак"/>
    <w:basedOn w:val="100"/>
    <w:link w:val="aff9"/>
  </w:style>
  <w:style w:type="character" w:customStyle="1" w:styleId="aff9">
    <w:name w:val="Нижний колонтитул Знак"/>
    <w:basedOn w:val="1000"/>
    <w:link w:val="aff8"/>
  </w:style>
  <w:style w:type="paragraph" w:customStyle="1" w:styleId="218">
    <w:name w:val="Заголовок 2 Знак_1"/>
    <w:link w:val="219"/>
    <w:rPr>
      <w:rFonts w:ascii="XO Thames" w:hAnsi="XO Thames"/>
      <w:b/>
      <w:sz w:val="28"/>
    </w:rPr>
  </w:style>
  <w:style w:type="character" w:customStyle="1" w:styleId="219">
    <w:name w:val="Заголовок 2 Знак_1"/>
    <w:link w:val="218"/>
    <w:rPr>
      <w:rFonts w:ascii="XO Thames" w:hAnsi="XO Thames"/>
      <w:b/>
      <w:sz w:val="28"/>
    </w:rPr>
  </w:style>
  <w:style w:type="paragraph" w:customStyle="1" w:styleId="811">
    <w:name w:val="Оглавление 8 Знак1"/>
    <w:basedOn w:val="11"/>
    <w:link w:val="812"/>
    <w:rPr>
      <w:rFonts w:ascii="XO Thames" w:hAnsi="XO Thames"/>
      <w:sz w:val="28"/>
    </w:rPr>
  </w:style>
  <w:style w:type="character" w:customStyle="1" w:styleId="812">
    <w:name w:val="Оглавление 8 Знак1"/>
    <w:basedOn w:val="13"/>
    <w:link w:val="811"/>
    <w:rPr>
      <w:rFonts w:ascii="XO Thames" w:hAnsi="XO Thames"/>
      <w:sz w:val="28"/>
    </w:rPr>
  </w:style>
  <w:style w:type="paragraph" w:customStyle="1" w:styleId="affa">
    <w:name w:val="Текст выноски Знак"/>
    <w:basedOn w:val="100"/>
    <w:link w:val="affb"/>
    <w:rPr>
      <w:rFonts w:ascii="Segoe UI" w:hAnsi="Segoe UI"/>
      <w:sz w:val="18"/>
    </w:rPr>
  </w:style>
  <w:style w:type="character" w:customStyle="1" w:styleId="affb">
    <w:name w:val="Текст выноски Знак"/>
    <w:basedOn w:val="1000"/>
    <w:link w:val="affa"/>
    <w:rPr>
      <w:rFonts w:ascii="Segoe UI" w:hAnsi="Segoe UI"/>
      <w:sz w:val="18"/>
    </w:rPr>
  </w:style>
  <w:style w:type="character" w:customStyle="1" w:styleId="22">
    <w:name w:val="Заголовок 2 Знак2"/>
    <w:link w:val="2"/>
    <w:rPr>
      <w:rFonts w:ascii="XO Thames" w:hAnsi="XO Thames"/>
      <w:b/>
      <w:sz w:val="28"/>
    </w:rPr>
  </w:style>
  <w:style w:type="paragraph" w:customStyle="1" w:styleId="WW-1">
    <w:name w:val="WW-Базовый_1"/>
    <w:basedOn w:val="11"/>
    <w:link w:val="WW-10"/>
  </w:style>
  <w:style w:type="character" w:customStyle="1" w:styleId="WW-10">
    <w:name w:val="WW-Базовый_1"/>
    <w:basedOn w:val="13"/>
    <w:link w:val="WW-1"/>
  </w:style>
  <w:style w:type="table" w:customStyle="1" w:styleId="11c">
    <w:name w:val="Простая таблица 11"/>
    <w:basedOn w:val="a1"/>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5">
    <w:name w:val="Сетка таблицы1"/>
    <w:basedOn w:val="a1"/>
    <w:rPr>
      <w:rFonts w:ascii="Times New Roman" w:hAnsi="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fff6">
    <w:name w:val="Table Simple 1"/>
    <w:basedOn w:val="a1"/>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c">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able">
    <w:name w:val="table"/>
    <w:basedOn w:val="a1"/>
    <w:rPr>
      <w:rFonts w:ascii="Times New Roman" w:hAnsi="Times New Roman"/>
      <w:sz w:val="20"/>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87363497143E366B547CC81762C37801DD114191A695BEA20E846BCF613E0BC42B62F6838A35E7BE0A4CC4CEC7B96DCF00C4A3678A3A0Bn1Q2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587363497143E366B547CC81762C37801DD114191A695BEA20E846BCF613E0BC42B62F6838B39E1B10A4CC4CEC7B96DCF00C4A3678A3A0Bn1Q2H" TargetMode="External"/></Relationships>
</file>

<file path=word/theme/theme1.xml><?xml version="1.0" encoding="utf-8"?>
<a:theme xmlns:a="http://schemas.openxmlformats.org/drawingml/2006/main" name="Office Them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6432</Words>
  <Characters>36668</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Галина Анатольевна</dc:creator>
  <cp:lastModifiedBy>Кузнецова Галина Анатольевна</cp:lastModifiedBy>
  <cp:revision>2</cp:revision>
  <dcterms:created xsi:type="dcterms:W3CDTF">2026-10-09T09:36:00Z</dcterms:created>
  <dcterms:modified xsi:type="dcterms:W3CDTF">2026-10-09T09:36:00Z</dcterms:modified>
</cp:coreProperties>
</file>